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810/2002-sekr.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2427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19. augusta 2002</w:t>
      </w:r>
    </w:p>
    <w:p>
      <w:pPr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>k zákonu z 26. júna 2002, ktorým sa mení a dopĺňa zákon Slovenskej národnej rady č. 318/1992 Zb. o dani z dedičstva, dani z darovania a dani z prevodu a prechodu nehnuteľností v znení neskorších predpisov, vrátenému prezidentom Slovenskej republiky na opätovné prerokovanie Národnou radou Slovenskej republiky (tlač 1650)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 rada  Slovenskej  republiky</w:t>
      </w:r>
    </w:p>
    <w:p>
      <w:pPr>
        <w:pStyle w:val="Protokoln"/>
        <w:spacing w:before="0"/>
        <w:jc w:val="both"/>
        <w:outlineLvl w:val="0"/>
        <w:rPr>
          <w:rFonts w:cs="Times New Roman"/>
        </w:rPr>
      </w:pPr>
    </w:p>
    <w:p>
      <w:pPr>
        <w:pStyle w:val="BodyTextIndent"/>
        <w:jc w:val="both"/>
        <w:rPr>
          <w:rFonts w:cs="Times New Roman"/>
        </w:rPr>
      </w:pPr>
      <w:r>
        <w:rPr>
          <w:rFonts w:cs="Times New Roman"/>
        </w:rPr>
        <w:t xml:space="preserve">podľa čl. 84 ods. 3 Ústavy Slovenskej republiky po opätovnom  prerokovaní v druhom a treťom čítaní </w:t>
      </w:r>
    </w:p>
    <w:p>
      <w:pPr>
        <w:jc w:val="both"/>
        <w:rPr>
          <w:rFonts w:cs="Arial"/>
          <w:bCs/>
        </w:rPr>
      </w:pPr>
    </w:p>
    <w:p>
      <w:pPr>
        <w:jc w:val="both"/>
        <w:rPr>
          <w:rFonts w:cs="Arial"/>
          <w:b/>
          <w:bCs/>
          <w:sz w:val="32"/>
        </w:rPr>
      </w:pPr>
      <w:r>
        <w:rPr>
          <w:rFonts w:cs="Arial"/>
          <w:b/>
          <w:bCs/>
          <w:sz w:val="32"/>
        </w:rPr>
        <w:tab/>
        <w:t>s c h v a ľ u j e</w:t>
      </w:r>
    </w:p>
    <w:p>
      <w:pPr>
        <w:pStyle w:val="Heading3"/>
        <w:ind w:firstLine="708"/>
        <w:jc w:val="both"/>
        <w:rPr>
          <w:rFonts w:cs="Times New Roman"/>
        </w:rPr>
      </w:pPr>
      <w:r>
        <w:rPr>
          <w:rFonts w:cs="Times New Roman"/>
        </w:rPr>
        <w:t>zákon z 26. júna 2002, ktorým sa mení a dopĺňa zákon Slovenskej národnej rady č. 318/1992 Zb. o dani z dedičstva, dani z darovania a dani</w:t>
      </w:r>
      <w:r>
        <w:rPr>
          <w:rFonts w:cs="Times New Roman"/>
        </w:rPr>
        <w:t xml:space="preserve"> z prevodu a prechodu nehnuteľností v znení neskorších predpisov, vrátený prezidentom Slovenskej republiky, so zmenami uvedenými v časti III. bodoch 2 a 3 (alternatíva II.) rozhodnutia prezidenta.</w:t>
      </w:r>
    </w:p>
    <w:p>
      <w:pPr>
        <w:pStyle w:val="Protokoln"/>
        <w:spacing w:before="0"/>
        <w:ind w:firstLine="708"/>
        <w:jc w:val="both"/>
        <w:outlineLvl w:val="0"/>
        <w:rPr>
          <w:rFonts w:cs="Times New Roman"/>
          <w:spacing w:val="0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  <w:r>
        <w:rPr>
          <w:rFonts w:cs="Arial"/>
        </w:rPr>
        <w:t xml:space="preserve">    Jozef  M i g a š  v. r.</w:t>
      </w:r>
    </w:p>
    <w:p>
      <w:pPr>
        <w:keepNext w:val="0"/>
        <w:keepLines w:val="0"/>
        <w:ind w:left="5664" w:firstLine="708"/>
        <w:jc w:val="both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</w:t>
      </w:r>
      <w:r>
        <w:rPr>
          <w:rFonts w:cs="Arial"/>
        </w:rPr>
        <w:t>nskej republiky</w:t>
      </w:r>
    </w:p>
    <w:p>
      <w:pPr>
        <w:keepNext w:val="0"/>
        <w:keepLines w:val="0"/>
        <w:jc w:val="both"/>
        <w:outlineLvl w:val="0"/>
        <w:rPr>
          <w:rFonts w:cs="Arial"/>
        </w:rPr>
      </w:pPr>
    </w:p>
    <w:p>
      <w:pPr>
        <w:keepNext w:val="0"/>
        <w:keepLines w:val="0"/>
        <w:jc w:val="both"/>
        <w:outlineLvl w:val="0"/>
        <w:rPr>
          <w:rFonts w:cs="Arial"/>
        </w:rPr>
      </w:pPr>
    </w:p>
    <w:p>
      <w:pPr>
        <w:keepNext w:val="0"/>
        <w:keepLines w:val="0"/>
        <w:jc w:val="both"/>
        <w:outlineLvl w:val="0"/>
        <w:rPr>
          <w:rFonts w:cs="Arial"/>
        </w:rPr>
      </w:pPr>
    </w:p>
    <w:p>
      <w:pPr>
        <w:keepNext w:val="0"/>
        <w:keepLines w:val="0"/>
        <w:jc w:val="both"/>
        <w:outlineLvl w:val="0"/>
        <w:rPr>
          <w:rFonts w:cs="Arial"/>
        </w:rPr>
      </w:pPr>
      <w:r>
        <w:rPr>
          <w:rFonts w:cs="Arial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Marian  M e s i a r i k 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Ján  C u p e r  v. r.</w:t>
      </w:r>
    </w:p>
    <w:p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</w:style>
  <w:style w:type="paragraph" w:styleId="BodyTextIndent">
    <w:name w:val="Body Text Indent"/>
    <w:basedOn w:val="Normal"/>
    <w:pPr>
      <w:ind w:firstLine="708"/>
      <w:jc w:val="left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160</Words>
  <Characters>917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manalubi</cp:lastModifiedBy>
  <cp:revision>2</cp:revision>
  <cp:lastPrinted>2002-08-21T11:53:00Z</cp:lastPrinted>
  <dcterms:created xsi:type="dcterms:W3CDTF">2002-08-21T11:53:00Z</dcterms:created>
  <dcterms:modified xsi:type="dcterms:W3CDTF">2002-08-21T11:53:00Z</dcterms:modified>
</cp:coreProperties>
</file>