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944/2002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2100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 15. mája 2002</w:t>
      </w: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 </w:t>
      </w:r>
      <w:r>
        <w:rPr>
          <w:rFonts w:ascii="Arial" w:hAnsi="Arial" w:cs="Arial"/>
          <w:noProof/>
        </w:rPr>
        <w:t>vládnemu návrhu zákona, ktorým sa mení a dopĺňa Občiansky zákonník v znení neskorších predpisov a o zmene a doplne</w:t>
      </w:r>
      <w:r>
        <w:rPr>
          <w:rFonts w:ascii="Arial" w:hAnsi="Arial" w:cs="Arial"/>
          <w:noProof/>
        </w:rPr>
        <w:t xml:space="preserve">ní niektorých zákonov </w:t>
      </w:r>
      <w:r>
        <w:rPr>
          <w:rFonts w:ascii="Arial" w:hAnsi="Arial" w:cs="Arial"/>
        </w:rPr>
        <w:t>(tlač 1494)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po prerokovaní </w:t>
      </w:r>
      <w:r>
        <w:rPr>
          <w:rFonts w:ascii="Arial" w:hAnsi="Arial" w:cs="Arial"/>
          <w:noProof/>
        </w:rPr>
        <w:t xml:space="preserve">vládneho návrhu zákona, ktorým sa mení a dopĺňa Občiansky zákonník v znení neskorších predpisov a o zmene a doplnení niektorých zákonov </w:t>
      </w:r>
      <w:r>
        <w:rPr>
          <w:rFonts w:ascii="Arial" w:hAnsi="Arial" w:cs="Arial"/>
        </w:rPr>
        <w:t>(tlač 1494),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vládny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  <w:noProof/>
          <w:sz w:val="22"/>
        </w:rPr>
        <w:t xml:space="preserve">         </w:t>
      </w:r>
      <w:r>
        <w:rPr>
          <w:rFonts w:cs="Arial"/>
          <w:noProof/>
        </w:rPr>
        <w:t xml:space="preserve">vládny návrh zákona, ktorým sa mení a dopĺňa Občiansky zákonník v znení neskorších predpisov a o zmene a doplnení niektorých zákonov </w:t>
      </w:r>
      <w:r>
        <w:rPr>
          <w:rFonts w:cs="Arial"/>
        </w:rPr>
        <w:t>(tlač 1494)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</w:t>
      </w:r>
      <w:r>
        <w:rPr>
          <w:rFonts w:cs="Arial"/>
          <w:b/>
          <w:bCs/>
          <w:sz w:val="28"/>
        </w:rPr>
        <w:t>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tabs>
          <w:tab w:val="left" w:pos="1080"/>
        </w:tabs>
        <w:jc w:val="both"/>
        <w:rPr>
          <w:rFonts w:cs="Arial"/>
        </w:rPr>
      </w:pPr>
      <w:r>
        <w:rPr>
          <w:rFonts w:cs="Arial"/>
          <w:sz w:val="22"/>
        </w:rPr>
        <w:tab/>
        <w:t xml:space="preserve">  </w:t>
      </w:r>
      <w:r>
        <w:rPr>
          <w:rFonts w:cs="Arial"/>
        </w:rPr>
        <w:t>Ústavnoprávnemu výboru Národnej rady Slovenskej republiky</w:t>
      </w:r>
    </w:p>
    <w:p>
      <w:pPr>
        <w:tabs>
          <w:tab w:val="left" w:pos="1080"/>
        </w:tabs>
        <w:jc w:val="both"/>
        <w:rPr>
          <w:rFonts w:cs="Arial"/>
        </w:rPr>
      </w:pPr>
      <w:r>
        <w:rPr>
          <w:rFonts w:cs="Arial"/>
        </w:rPr>
        <w:tab/>
        <w:t xml:space="preserve">  Výboru Národnej rady Slovenskej republiky pre financie, rozpočet a menu</w:t>
      </w:r>
    </w:p>
    <w:p>
      <w:pPr>
        <w:pStyle w:val="BodyTextIndent2"/>
        <w:rPr>
          <w:sz w:val="24"/>
        </w:rPr>
      </w:pPr>
      <w:r>
        <w:rPr>
          <w:sz w:val="24"/>
        </w:rPr>
        <w:t>Výboru Národnej rady Slovenskej republiky pre hospodárstvo, privatizáciu a podni</w:t>
      </w:r>
      <w:r>
        <w:rPr>
          <w:sz w:val="24"/>
        </w:rPr>
        <w:t>kanie a</w:t>
      </w:r>
    </w:p>
    <w:p>
      <w:pPr>
        <w:tabs>
          <w:tab w:val="left" w:pos="1080"/>
        </w:tabs>
        <w:ind w:left="1080"/>
        <w:jc w:val="both"/>
        <w:rPr>
          <w:rFonts w:cs="Arial"/>
        </w:rPr>
      </w:pPr>
      <w:r>
        <w:rPr>
          <w:rFonts w:cs="Arial"/>
        </w:rPr>
        <w:t xml:space="preserve">  Výboru Národnej rady Slovenskej republiky pre pôdohospodárstvo;</w:t>
      </w:r>
    </w:p>
    <w:p>
      <w:pPr>
        <w:tabs>
          <w:tab w:val="left" w:pos="1080"/>
        </w:tabs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Ústavnoprávny výbor Národnej rady Slovenskej republiky,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30 dní a v gestorskom výbore do 32 dní od jeho prerokovania v prvom čítaní na schôdzi Národnej rady Slovenskej republiky.</w:t>
      </w:r>
    </w:p>
    <w:p>
      <w:pPr>
        <w:ind w:left="5664" w:hanging="5664"/>
        <w:outlineLvl w:val="0"/>
        <w:rPr>
          <w:rFonts w:cs="Arial"/>
        </w:rPr>
      </w:pPr>
    </w:p>
    <w:p>
      <w:pPr>
        <w:ind w:left="5664" w:hanging="5664"/>
        <w:outlineLvl w:val="0"/>
        <w:rPr>
          <w:rFonts w:cs="Arial"/>
        </w:rPr>
      </w:pPr>
    </w:p>
    <w:p>
      <w:pPr>
        <w:ind w:left="5664" w:hanging="5664"/>
        <w:outlineLvl w:val="0"/>
        <w:rPr>
          <w:rFonts w:cs="Arial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Ma</w:t>
      </w:r>
      <w:r>
        <w:rPr>
          <w:rFonts w:cs="Arial"/>
        </w:rPr>
        <w:t>rian  M e s i a r i k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Ľudmila  M u š k o v á   v. r.</w:t>
      </w: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odyTextIndent2">
    <w:name w:val="Body Text Indent 2"/>
    <w:basedOn w:val="Normal"/>
    <w:pPr>
      <w:tabs>
        <w:tab w:val="left" w:pos="1260"/>
      </w:tabs>
      <w:ind w:left="1260"/>
      <w:jc w:val="both"/>
    </w:pPr>
    <w:rPr>
      <w:rFonts w:cs="Arial"/>
      <w:sz w:val="22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268</Words>
  <Characters>1528</Characters>
  <Application>Microsoft Office Word</Application>
  <DocSecurity>0</DocSecurity>
  <Lines>0</Lines>
  <Paragraphs>0</Paragraphs>
  <ScaleCrop>false</ScaleCrop>
  <Company>Kancelária NR SR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2002-05-17T10:43:00Z</cp:lastPrinted>
  <dcterms:created xsi:type="dcterms:W3CDTF">2002-05-17T10:43:00Z</dcterms:created>
  <dcterms:modified xsi:type="dcterms:W3CDTF">2002-05-28T06:28:00Z</dcterms:modified>
</cp:coreProperties>
</file>