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515/2002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2057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11. apríla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poslancov Národnej rady Slovenskej republiky Petra OSUSKÉHO a Petra TATÁRA na vydanie </w:t>
      </w:r>
      <w:r>
        <w:rPr>
          <w:rFonts w:cs="Times New Roman"/>
          <w:noProof/>
        </w:rPr>
        <w:t xml:space="preserve">zákona, ktorým sa mení a dopĺňa zákon č. 335/1991 Zb. o súdoch a sudcoch v znení neskorších predpisov a zákon Slovenskej národnej rady </w:t>
        <w:br/>
        <w:t>č. 80/1992 Zb. o štátnej správe súdov v znení neskorších predpisov (tlač 1406)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po prer</w:t>
      </w:r>
      <w:r>
        <w:rPr>
          <w:rFonts w:cs="Arial"/>
        </w:rPr>
        <w:t xml:space="preserve">okovaní </w:t>
      </w:r>
      <w:r>
        <w:rPr>
          <w:rFonts w:cs="Times New Roman"/>
        </w:rPr>
        <w:t xml:space="preserve">návrhu poslancov Národnej rady Slovenskej republiky Petra OSUSKÉHO a Petra TATÁRA na vydanie </w:t>
      </w:r>
      <w:r>
        <w:rPr>
          <w:rFonts w:cs="Times New Roman"/>
          <w:noProof/>
        </w:rPr>
        <w:t>zákona, ktorým sa mení a dopĺňa zákon č. 335/1991 Zb. o súdoch a sudcoch v znení neskorších predpisov a zákon Slovenskej národnej rady č. 80/1992 Zb. o štátnej správe súdov v znení neskorších predpisov (tlač 1406)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</w:t>
      </w:r>
      <w:r>
        <w:rPr>
          <w:rFonts w:cs="Arial"/>
        </w:rPr>
        <w:t xml:space="preserve">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 návrh poslancov Národnej rady Slovenskej republiky Petra OSUSKÉHO a Petra TATÁRA na vydanie </w:t>
      </w:r>
      <w:r>
        <w:rPr>
          <w:rFonts w:cs="Times New Roman"/>
          <w:noProof/>
        </w:rPr>
        <w:t xml:space="preserve">zákona, ktorým sa mení a dopĺňa zákon č. 335/1991 Zb. o súdoch a sudcoch v znení neskorších predpisov a zákon Slovenskej národnej rady </w:t>
        <w:br/>
        <w:t>č. 80/1992 Zb. o štátnej správe súdov v znení neskorších predpisov (tlač 1406)</w:t>
      </w: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pStyle w:val="BodyTextIndent"/>
        <w:ind w:left="492"/>
        <w:rPr>
          <w:rFonts w:cs="Times New Roman"/>
        </w:rPr>
      </w:pPr>
      <w:r>
        <w:rPr>
          <w:rFonts w:cs="Times New Roman"/>
        </w:rPr>
        <w:t>Úst</w:t>
      </w:r>
      <w:r>
        <w:rPr>
          <w:rFonts w:cs="Times New Roman"/>
        </w:rPr>
        <w:t>avnoprávnemu výboru Národnej rady Slovenskej republiky</w:t>
      </w:r>
    </w:p>
    <w:p>
      <w:pPr>
        <w:pStyle w:val="BodyTextIndent"/>
        <w:ind w:left="492"/>
        <w:rPr>
          <w:rFonts w:cs="Times New Roman"/>
        </w:rPr>
      </w:pPr>
      <w:r>
        <w:rPr>
          <w:rFonts w:cs="Times New Roman"/>
        </w:rPr>
        <w:t>Výboru Národnej rady Slovenskej republiky pre obranu a bezpečnosť a</w:t>
      </w:r>
    </w:p>
    <w:p>
      <w:pPr>
        <w:pStyle w:val="BodyTextIndent"/>
        <w:ind w:left="1200" w:firstLine="0"/>
        <w:rPr>
          <w:rFonts w:cs="Times New Roman"/>
        </w:rPr>
      </w:pPr>
      <w:r>
        <w:rPr>
          <w:rFonts w:cs="Times New Roman"/>
        </w:rPr>
        <w:t>Výboru Národnej rady Slovenskej republiky pre ľudské práva a národnosti;</w:t>
      </w:r>
    </w:p>
    <w:p>
      <w:pPr>
        <w:pStyle w:val="BodyTextIndent"/>
        <w:rPr>
          <w:rFonts w:cs="Times New Roman"/>
        </w:rPr>
      </w:pPr>
    </w:p>
    <w:p>
      <w:pPr>
        <w:pStyle w:val="BodyTextIndent"/>
        <w:rPr>
          <w:rFonts w:cs="Times New Roman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</w:t>
      </w:r>
      <w:r>
        <w:rPr>
          <w:rFonts w:cs="Arial"/>
        </w:rPr>
        <w:t xml:space="preserve">   1. ako gestorský Ústavnoprávny výbor Národnej rady Slovenskej republiky,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13. mája 2002 a v gestorskom výbore do 14. mája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</w:t>
      </w:r>
      <w:r>
        <w:rPr>
          <w:rFonts w:cs="Arial"/>
        </w:rPr>
        <w:t>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312</Words>
  <Characters>1781</Characters>
  <Application>Microsoft Office Word</Application>
  <DocSecurity>0</DocSecurity>
  <Lines>0</Lines>
  <Paragraphs>0</Paragraphs>
  <ScaleCrop>false</ScaleCrop>
  <Company>Kancelária NR SR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2002-04-11T19:36:00Z</cp:lastPrinted>
  <dcterms:created xsi:type="dcterms:W3CDTF">2002-04-11T19:35:00Z</dcterms:created>
  <dcterms:modified xsi:type="dcterms:W3CDTF">2002-04-11T19:36:00Z</dcterms:modified>
</cp:coreProperties>
</file>