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507/2002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2046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10. apríla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 </w:t>
      </w:r>
      <w:r>
        <w:rPr>
          <w:rFonts w:cs="Times New Roman"/>
          <w:noProof/>
        </w:rPr>
        <w:t>o zabezpečení zvrchovanosti Slovenskej republiky a o zmene a doplnení ďalších zákonov (tlač 1399)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na vydanie zákona </w:t>
      </w:r>
      <w:r>
        <w:rPr>
          <w:rFonts w:cs="Times New Roman"/>
          <w:noProof/>
        </w:rPr>
        <w:t>o zabezpečení zvrchovanosti Slovenskej republiky a o zmene a doplnení ďalších zákonov (tlač 1399)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ind w:left="705"/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>podľa § 73 ods. 4 zákona Národnej rady Slovenskej republiky</w:t>
        <w:br/>
        <w:t xml:space="preserve"> č. 350/1996 Z. z.  o rokovacom poriadku Národnej rady Slovenskej republiky v znení neskorších predpisov</w:t>
      </w:r>
      <w:r>
        <w:rPr>
          <w:rFonts w:cs="Arial"/>
        </w:rPr>
        <w:t xml:space="preserve">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nebude pokračovať v rokovaní o tomto návrhu zákona.</w:t>
      </w:r>
    </w:p>
    <w:p>
      <w:pPr>
        <w:ind w:left="5664" w:hanging="5664"/>
        <w:outlineLvl w:val="0"/>
        <w:rPr>
          <w:rFonts w:cs="Arial"/>
        </w:rPr>
      </w:pPr>
      <w:r>
        <w:rPr>
          <w:rFonts w:cs="Arial"/>
        </w:rPr>
        <w:t xml:space="preserve"> </w:t>
      </w: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140</Words>
  <Characters>799</Characters>
  <Application>Microsoft Office Word</Application>
  <DocSecurity>0</DocSecurity>
  <Lines>0</Lines>
  <Paragraphs>0</Paragraphs>
  <ScaleCrop>false</ScaleCrop>
  <Company>Kancelária NR SR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2002-04-11T15:46:00Z</dcterms:created>
  <dcterms:modified xsi:type="dcterms:W3CDTF">2002-04-11T15:46:00Z</dcterms:modified>
</cp:coreProperties>
</file>