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479/2002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2039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10. apríla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Heading2"/>
        <w:tabs>
          <w:tab w:val="left" w:pos="-2160"/>
          <w:tab w:val="left" w:pos="-1980"/>
          <w:tab w:val="left" w:pos="1260"/>
        </w:tabs>
        <w:jc w:val="both"/>
        <w:rPr>
          <w:rFonts w:cs="Arial"/>
          <w:b w:val="0"/>
          <w:bCs/>
          <w:i w:val="0"/>
          <w:iCs/>
        </w:rPr>
      </w:pPr>
      <w:r>
        <w:rPr>
          <w:rFonts w:cs="Arial"/>
          <w:b w:val="0"/>
          <w:bCs/>
          <w:i w:val="0"/>
          <w:iCs/>
        </w:rPr>
        <w:t xml:space="preserve">k </w:t>
      </w:r>
      <w:r>
        <w:rPr>
          <w:rFonts w:cs="Times New Roman"/>
          <w:b w:val="0"/>
          <w:bCs/>
          <w:i w:val="0"/>
          <w:iCs/>
          <w:noProof/>
        </w:rPr>
        <w:t>návrhu skupiny poslancov Národnej rady Slovenskej republiky na vydanie zákona, ktorým sa mení a dopĺňa zákon č. 195/2000 Z. z. o telekomunikáciách v znení zákona č. 308/2000 Z. z. o vysielaní a retransmisii a o zmene zákona č. 195/2000</w:t>
        <w:br/>
        <w:t>Z. z. o telekomunikáciách (tlač 1390)</w:t>
      </w:r>
      <w:r>
        <w:rPr>
          <w:rFonts w:cs="Arial"/>
          <w:b w:val="0"/>
          <w:bCs/>
          <w:i w:val="0"/>
          <w:iCs/>
        </w:rPr>
        <w:t xml:space="preserve"> - prvé čítanie</w:t>
      </w:r>
    </w:p>
    <w:p>
      <w:pPr>
        <w:jc w:val="both"/>
        <w:rPr>
          <w:rFonts w:cs="Arial"/>
          <w:bCs/>
          <w:iCs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Cs/>
        </w:rPr>
      </w:pPr>
    </w:p>
    <w:p>
      <w:pPr>
        <w:pStyle w:val="Heading2"/>
        <w:tabs>
          <w:tab w:val="left" w:pos="-2160"/>
          <w:tab w:val="left" w:pos="-1980"/>
          <w:tab w:val="left" w:pos="1260"/>
        </w:tabs>
        <w:jc w:val="both"/>
        <w:rPr>
          <w:rFonts w:cs="Times New Roman"/>
          <w:b w:val="0"/>
          <w:bCs/>
          <w:i w:val="0"/>
          <w:iCs/>
        </w:rPr>
      </w:pPr>
      <w:r>
        <w:rPr>
          <w:rFonts w:cs="Times New Roman"/>
          <w:b w:val="0"/>
          <w:bCs/>
          <w:i w:val="0"/>
          <w:iCs/>
        </w:rPr>
        <w:t xml:space="preserve">          po prerokovaní </w:t>
      </w:r>
      <w:r>
        <w:rPr>
          <w:rFonts w:cs="Times New Roman"/>
          <w:b w:val="0"/>
          <w:bCs/>
          <w:i w:val="0"/>
          <w:iCs/>
          <w:noProof/>
        </w:rPr>
        <w:t>návrhu skupiny poslancov Národnej rady Slovenskej republiky na vydanie zákona, ktorým sa mení a dopĺňa zákon č. 195/2000 Z. z. o telekomunikáciách v znení zákona č. 308/2000 Z. z. o vysielaní a retransmisii a o zmene zákona č. 195/2000 Z. z. o telekomunikáciách (tlač 1390)</w:t>
      </w:r>
      <w:r>
        <w:rPr>
          <w:rFonts w:cs="Times New Roman"/>
          <w:b w:val="0"/>
          <w:bCs/>
          <w:i w:val="0"/>
          <w:iCs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ind w:left="705"/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>podľa § 73 ods. 4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nebude pokračovať v rokovaní o tomto návrhu záko</w:t>
      </w:r>
      <w:r>
        <w:rPr>
          <w:rFonts w:cs="Arial"/>
          <w:b/>
          <w:bCs/>
        </w:rPr>
        <w:t xml:space="preserve">na. </w:t>
      </w: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rPr>
          <w:rFonts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169</Words>
  <Characters>967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2002-04-11T14:38:00Z</cp:lastPrinted>
  <dcterms:created xsi:type="dcterms:W3CDTF">2002-04-11T14:38:00Z</dcterms:created>
  <dcterms:modified xsi:type="dcterms:W3CDTF">2002-04-11T14:39:00Z</dcterms:modified>
</cp:coreProperties>
</file>