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91/2002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2016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>návrhu poslanca Národnej rady Slovenskej republiky Roberta FICA na vydanie zákona o ochrannom dohľade a ktorým sa dopĺňa zákon č. 140/1961 Zb. Trestný zákon v znení neskorších predpisov (tlač 1330)</w:t>
      </w:r>
      <w:r>
        <w:rPr>
          <w:rFonts w:cs="Arial"/>
          <w:sz w:val="24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poslanca Národnej rady Slovenskej republiky Roberta FICA na vydanie zákona o ochrannom dohľade a ktorým sa dopĺňa zákon č. 140/1961 Zb. Trestný zákon v znení neskorších predpisov (tlač 1330)</w:t>
      </w:r>
      <w:r>
        <w:rPr>
          <w:rFonts w:cs="Arial"/>
          <w:sz w:val="24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>návrh poslanca Národnej rady Slovenskej republiky Roberta FICA na vydanie zákona o ochrannom dohľade a ktorým sa dopĺňa zákon č. 140/1961 Zb. Trestný zákon v znení neskorších predpisov (tlač 1330)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a</w:t>
      </w:r>
    </w:p>
    <w:p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ab/>
        <w:t>Výboru Národnej rady Slovenskej republiky pre obranu a bezpečnosť;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7. mája 2002 a v gestorskom výbore do 10. mája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253</Words>
  <Characters>1443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2002-04-11T08:36:00Z</cp:lastPrinted>
  <dcterms:created xsi:type="dcterms:W3CDTF">2002-04-11T08:33:00Z</dcterms:created>
  <dcterms:modified xsi:type="dcterms:W3CDTF">2002-04-11T08:36:00Z</dcterms:modified>
</cp:coreProperties>
</file>