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1774/2001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1850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30. januára 2002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 návrhu skupiny poslancov Národnej rady Slovenskej republiky na vydanie zákona o ochrane a rozvoji územia Banskej Štiavnice a okolia (tlač 1184)</w:t>
      </w: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ab/>
        <w:t>Národná rada Slovenskej republiky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prerokovaní návrhu skupiny poslancov Národnej rady Slovenskej republiky na vydanie zákona o ochrane a rozvoji územia Banskej Štiavnice a okolia (tlač 1184) v druhom a treťom čítaní</w:t>
      </w:r>
    </w:p>
    <w:p>
      <w:pPr>
        <w:pStyle w:val="Footer"/>
        <w:tabs>
          <w:tab w:val="clear" w:pos="4536"/>
          <w:tab w:val="clear" w:pos="9072"/>
        </w:tabs>
        <w:ind w:firstLine="720"/>
        <w:jc w:val="both"/>
        <w:rPr>
          <w:rFonts w:ascii="Arial" w:hAnsi="Arial" w:cs="Arial"/>
          <w:sz w:val="24"/>
        </w:rPr>
      </w:pPr>
    </w:p>
    <w:p>
      <w:pPr>
        <w:pStyle w:val="Footer"/>
        <w:tabs>
          <w:tab w:val="clear" w:pos="4536"/>
          <w:tab w:val="clear" w:pos="9072"/>
        </w:tabs>
        <w:ind w:firstLine="720"/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 c h v a ľ u j e</w:t>
      </w:r>
    </w:p>
    <w:p>
      <w:pPr>
        <w:pStyle w:val="Footer"/>
        <w:tabs>
          <w:tab w:val="clear" w:pos="4536"/>
          <w:tab w:val="clear" w:pos="9072"/>
        </w:tabs>
        <w:ind w:firstLine="720"/>
        <w:jc w:val="both"/>
        <w:rPr>
          <w:rFonts w:ascii="Arial" w:hAnsi="Arial" w:cs="Arial"/>
          <w:b/>
          <w:bCs/>
          <w:sz w:val="32"/>
        </w:rPr>
      </w:pPr>
    </w:p>
    <w:p>
      <w:pPr>
        <w:pStyle w:val="Footer"/>
        <w:tabs>
          <w:tab w:val="clear" w:pos="4536"/>
          <w:tab w:val="clear" w:pos="9072"/>
        </w:tabs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návrh skupiny poslancov Národnej rady Slovenskej republiky na vydanie zákona o ochrane a rozvoji územia Banskej Štiavnice a okolia v znení schválených   pozmeňujúcich a doplňujúcich návrhov zo spoločnej správy výborov (tlač 1184a).</w:t>
      </w:r>
    </w:p>
    <w:p>
      <w:pPr>
        <w:pStyle w:val="Footer"/>
        <w:tabs>
          <w:tab w:val="clear" w:pos="4536"/>
          <w:tab w:val="clear" w:pos="9072"/>
        </w:tabs>
        <w:ind w:firstLine="720"/>
        <w:jc w:val="both"/>
        <w:rPr>
          <w:rFonts w:ascii="Arial" w:hAnsi="Arial" w:cs="Arial"/>
          <w:b/>
          <w:bCs/>
          <w:sz w:val="32"/>
        </w:rPr>
      </w:pPr>
    </w:p>
    <w:p>
      <w:pPr>
        <w:keepNext w:val="0"/>
        <w:keepLines w:val="0"/>
        <w:ind w:firstLine="720"/>
        <w:jc w:val="both"/>
        <w:rPr>
          <w:rFonts w:cs="Times New Roman"/>
        </w:rPr>
      </w:pPr>
    </w:p>
    <w:p>
      <w:pPr>
        <w:keepNext w:val="0"/>
        <w:keepLines w:val="0"/>
        <w:ind w:firstLine="720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</w:t>
      </w:r>
      <w:r>
        <w:rPr>
          <w:rFonts w:cs="Times New Roman"/>
        </w:rPr>
        <w:t>ozef  M i g a š  v. r.</w:t>
      </w:r>
    </w:p>
    <w:p>
      <w:pPr>
        <w:keepNext w:val="0"/>
        <w:keepLines w:val="0"/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ind w:left="4248" w:hanging="4248"/>
        <w:jc w:val="both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Marian   A n t e c k ý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K a č i c 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131</Words>
  <Characters>750</Characters>
  <Application>Microsoft Office Word</Application>
  <DocSecurity>0</DocSecurity>
  <Lines>0</Lines>
  <Paragraphs>0</Paragraphs>
  <ScaleCrop>false</ScaleCrop>
  <Company>Kancelária NR SR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2002-02-28T11:51:00Z</cp:lastPrinted>
  <dcterms:created xsi:type="dcterms:W3CDTF">2002-02-04T11:29:00Z</dcterms:created>
  <dcterms:modified xsi:type="dcterms:W3CDTF">2002-02-28T11:52:00Z</dcterms:modified>
</cp:coreProperties>
</file>