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1594/2001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1680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19. októbra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skupiny poslancov Národnej rady Slovenskej republiky na vydanie zákona o ochrane súkromia a o príslušnosti súdov pri použití informačno-technických prostriedkov, ktorým sa menia a dopĺňajú niektoré zákony (tlač 1145)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tabs>
          <w:tab w:val="left" w:pos="1440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po prerokovaní </w:t>
      </w:r>
      <w:r>
        <w:rPr>
          <w:rFonts w:cs="Times New Roman"/>
        </w:rPr>
        <w:t>návrhu skupiny poslancov Národnej rady Slovenskej republiky na vydanie zákona o ochrane súkromia a o príslušnosti súdov pri použití informačno-technických prostriedkov, ktorým sa menia a dopĺňajú niektoré zákony (tlač 1145)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3"/>
        <w:rPr>
          <w:rFonts w:cs="Times New Roman"/>
        </w:rPr>
      </w:pPr>
      <w:r>
        <w:rPr>
          <w:rFonts w:cs="Times New Roman"/>
        </w:rPr>
        <w:t xml:space="preserve">návrh skupiny poslancov Národnej rady Slovenskej republiky </w:t>
        <w:br/>
        <w:t>na vydanie zákona o ochrane súkromia a o príslušnosti súdov pri použití informačno-technických prostriedkov, ktorým sa menia a dopĺňajú niektoré zákony (tlač 1145)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rPr>
          <w:rFonts w:cs="Times New Roman"/>
        </w:rPr>
      </w:pPr>
    </w:p>
    <w:p>
      <w:pPr>
        <w:tabs>
          <w:tab w:val="left" w:pos="1080"/>
        </w:tabs>
        <w:ind w:firstLine="1080"/>
        <w:jc w:val="both"/>
        <w:rPr>
          <w:rFonts w:cs="Times New Roman"/>
          <w:bCs/>
        </w:rPr>
      </w:pPr>
      <w:r>
        <w:rPr>
          <w:rFonts w:cs="Times New Roman"/>
          <w:bCs/>
        </w:rPr>
        <w:t>Ústavnoprávnemu výboru Národnej rady Slovenskej republiky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>a menu</w:t>
      </w:r>
    </w:p>
    <w:p>
      <w:pPr>
        <w:pStyle w:val="BodyText"/>
        <w:tabs>
          <w:tab w:val="left" w:pos="1440"/>
        </w:tabs>
        <w:ind w:left="1440" w:hanging="360"/>
        <w:rPr>
          <w:rFonts w:cs="Times New Roman"/>
          <w:bCs/>
        </w:rPr>
      </w:pPr>
      <w:r>
        <w:rPr>
          <w:rFonts w:cs="Times New Roman"/>
          <w:bCs/>
        </w:rPr>
        <w:t>Výboru Národnej rady Slovenskej republiky pre obranu a bezpečnosť</w:t>
      </w:r>
    </w:p>
    <w:p>
      <w:pPr>
        <w:pStyle w:val="BodyText"/>
        <w:tabs>
          <w:tab w:val="left" w:pos="1080"/>
        </w:tabs>
        <w:ind w:left="1080"/>
        <w:rPr>
          <w:rFonts w:cs="Times New Roman"/>
          <w:bCs/>
        </w:rPr>
      </w:pPr>
      <w:r>
        <w:rPr>
          <w:rFonts w:cs="Times New Roman"/>
          <w:bCs/>
        </w:rPr>
        <w:t xml:space="preserve">Výboru Národnej rady Slovenskej republiky pre ľudské práva </w:t>
      </w:r>
      <w:r>
        <w:rPr>
          <w:rFonts w:cs="Times New Roman"/>
          <w:bCs/>
        </w:rPr>
        <w:br/>
        <w:t>a národnosti</w:t>
      </w:r>
    </w:p>
    <w:p>
      <w:pPr>
        <w:pStyle w:val="BodyText"/>
        <w:tabs>
          <w:tab w:val="left" w:pos="1080"/>
        </w:tabs>
        <w:ind w:left="1080"/>
        <w:rPr>
          <w:rFonts w:cs="Times New Roman"/>
          <w:bCs/>
        </w:rPr>
      </w:pPr>
      <w:r>
        <w:rPr>
          <w:rFonts w:cs="Times New Roman"/>
          <w:bCs/>
        </w:rPr>
        <w:t xml:space="preserve">Osobitnému kontrolnému výboru Národnej rady Slovenskej republiky </w:t>
        <w:br/>
        <w:t>na kontrolu činnosti Slovenskej informačnej služby a</w:t>
      </w:r>
    </w:p>
    <w:p>
      <w:pPr>
        <w:pStyle w:val="BodyText"/>
        <w:tabs>
          <w:tab w:val="left" w:pos="1080"/>
        </w:tabs>
        <w:ind w:left="1080"/>
        <w:rPr>
          <w:rFonts w:cs="Times New Roman"/>
          <w:bCs/>
        </w:rPr>
      </w:pPr>
      <w:r>
        <w:rPr>
          <w:rFonts w:cs="Times New Roman"/>
          <w:bCs/>
        </w:rPr>
        <w:t xml:space="preserve">Osobitnému kontrolnému výboru Národnej rady Slovenskej republiky </w:t>
        <w:br/>
        <w:t>na kontrolu činnosti Vojenského spravodajstva;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 xml:space="preserve">u r č u </w:t>
      </w:r>
      <w:r>
        <w:rPr>
          <w:rFonts w:cs="Arial"/>
        </w:rPr>
        <w:t>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obranu a bezpečnosť,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22. novembra 2001 a v gestorsko</w:t>
      </w:r>
      <w:r>
        <w:rPr>
          <w:rFonts w:cs="Arial"/>
        </w:rPr>
        <w:t>m výbore do 23. novembra 2001.</w:t>
      </w: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080"/>
      </w:tabs>
      <w:ind w:left="1080"/>
      <w:jc w:val="both"/>
    </w:pPr>
    <w:rPr>
      <w:bCs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keepNext w:val="0"/>
      <w:keepLines w:val="0"/>
      <w:tabs>
        <w:tab w:val="left" w:pos="1440"/>
      </w:tabs>
      <w:ind w:firstLine="1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320</Words>
  <Characters>1827</Characters>
  <Application>Microsoft Office Word</Application>
  <DocSecurity>0</DocSecurity>
  <Lines>0</Lines>
  <Paragraphs>0</Paragraphs>
  <ScaleCrop>false</ScaleCrop>
  <Company>Kancelária NR SR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2001-10-23T09:43:00Z</cp:lastPrinted>
  <dcterms:created xsi:type="dcterms:W3CDTF">2001-10-22T12:24:00Z</dcterms:created>
  <dcterms:modified xsi:type="dcterms:W3CDTF">2001-10-23T09:43:00Z</dcterms:modified>
</cp:coreProperties>
</file>