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1443/2001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1666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17. októbra 2001</w:t>
      </w:r>
    </w:p>
    <w:p>
      <w:pPr>
        <w:rPr>
          <w:rFonts w:cs="Times New Roman"/>
        </w:rPr>
      </w:pPr>
    </w:p>
    <w:p>
      <w:pPr>
        <w:pStyle w:val="kurz"/>
        <w:ind w:firstLine="0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k návrhu skupiny poslancov Národnej rady Slovenskej republiky na vydanie zákona o národnom kultúrnom dedičstve a o zmene a doplnení niektorých zákonov (tlač 1101)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kurz"/>
        <w:ind w:firstLine="708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po prerokovaní návrhu skupiny poslancov Národnej rady Slovenskej republiky na vydanie zákona o národnom kultúrnom dedičstve a o zmene a doplnení niektorých zákonov (tlač 1101) v prvom čítaní</w:t>
      </w:r>
    </w:p>
    <w:p>
      <w:pPr>
        <w:pStyle w:val="kurz"/>
        <w:ind w:firstLine="0"/>
        <w:rPr>
          <w:rFonts w:ascii="Arial" w:hAnsi="Arial" w:cs="Arial"/>
          <w:i w:val="0"/>
          <w:iCs/>
          <w:sz w:val="24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r o z h o d l a, že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o rokovacom poriadku Národnej rady Slovenskej republiky v znení neskorších predpisov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nebude pokračovať v rokovaní o tomto návrhu</w:t>
      </w:r>
      <w:r>
        <w:rPr>
          <w:rFonts w:cs="Times New Roman"/>
          <w:b/>
          <w:bCs/>
        </w:rPr>
        <w:t xml:space="preserve"> zákona.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kurz">
    <w:name w:val="kurz"/>
    <w:basedOn w:val="Normal"/>
    <w:pPr>
      <w:keepNext w:val="0"/>
      <w:keepLines w:val="0"/>
      <w:ind w:firstLine="340"/>
      <w:jc w:val="both"/>
    </w:pPr>
    <w:rPr>
      <w:rFonts w:ascii="AT*Toronto" w:hAnsi="AT*Toronto"/>
      <w:i/>
      <w:sz w:val="22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754</Characters>
  <Application>Microsoft Office Word</Application>
  <DocSecurity>0</DocSecurity>
  <Lines>0</Lines>
  <Paragraphs>0</Paragraphs>
  <ScaleCrop>false</ScaleCrop>
  <Company>Kancelária NR SR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2001-10-22T09:58:00Z</cp:lastPrinted>
  <dcterms:created xsi:type="dcterms:W3CDTF">2001-10-22T09:57:00Z</dcterms:created>
  <dcterms:modified xsi:type="dcterms:W3CDTF">2001-10-23T09:22:00Z</dcterms:modified>
</cp:coreProperties>
</file>