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970/2001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1558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6. septembra 2001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k návrhu skupiny poslancov Národnej rady Slovenskej republiky na vydanie zákona, ktorým sa mení a dopĺňa zákon č. 92/1991 Zb. o podmienkach prevodu majetku štátu na iné osoby v znení neskorších predpisov (tlač 995)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ab/>
        <w:t>Národná rada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skupiny poslancov Národnej rady Slovenskej republiky na vydanie zákona, ktorým sa mení a dopĺňa zákon č. 92/1991 Zb. o podmienkach prevodu majetku štátu na iné osoby v znení neskorších predpisov (tlač 995), v prvom čítaní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708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>r o z h o d l a, že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 o rokovacom pori</w:t>
      </w:r>
      <w:r>
        <w:rPr>
          <w:rFonts w:cs="Times New Roman"/>
        </w:rPr>
        <w:t>adku Národnej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keepNext w:val="0"/>
        <w:keepLines w:val="0"/>
        <w:jc w:val="both"/>
        <w:rPr>
          <w:rFonts w:cs="Times New Roman"/>
          <w:b/>
          <w:bCs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Milan  I š t v á n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Ľudmila  M u š k </w:t>
      </w:r>
      <w:r>
        <w:rPr>
          <w:rFonts w:cs="Times New Roman"/>
          <w:spacing w:val="0"/>
        </w:rPr>
        <w:t>o v á   v. r.</w:t>
      </w:r>
    </w:p>
    <w:p>
      <w:pPr>
        <w:pStyle w:val="Footer"/>
        <w:tabs>
          <w:tab w:val="clear" w:pos="4536"/>
          <w:tab w:val="clear" w:pos="9072"/>
        </w:tabs>
        <w:outlineLvl w:val="0"/>
        <w:rPr>
          <w:rFonts w:ascii="Arial" w:hAnsi="Arial" w:cs="Arial"/>
          <w:szCs w:val="24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150</Words>
  <Characters>857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2001-09-24T11:19:00Z</cp:lastPrinted>
  <dcterms:created xsi:type="dcterms:W3CDTF">2001-09-11T07:22:00Z</dcterms:created>
  <dcterms:modified xsi:type="dcterms:W3CDTF">2001-09-24T11:20:00Z</dcterms:modified>
</cp:coreProperties>
</file>