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1184/2001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1465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júna 2001</w:t>
      </w:r>
    </w:p>
    <w:p>
      <w:pPr>
        <w:jc w:val="left"/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>k vládnemu návrhu zákona, ktorým sa mení a dopĺňa zákon č. 231/1999 Z. z. o štátnej pomoci (tlač 1026)  - prvé číta</w:t>
      </w:r>
      <w:r>
        <w:rPr>
          <w:rFonts w:cs="Times New Roman"/>
          <w:spacing w:val="0"/>
        </w:rPr>
        <w:t>nie</w:t>
      </w:r>
    </w:p>
    <w:p>
      <w:pPr>
        <w:jc w:val="left"/>
        <w:rPr>
          <w:rFonts w:cs="Times New Roman"/>
        </w:rPr>
      </w:pPr>
    </w:p>
    <w:p>
      <w:pPr>
        <w:jc w:val="both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ab/>
        <w:t>Národná rada Slovenskej republiky</w:t>
      </w:r>
    </w:p>
    <w:p>
      <w:pPr>
        <w:jc w:val="both"/>
        <w:rPr>
          <w:rFonts w:cs="Times New Roman"/>
          <w:b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  <w:b/>
          <w:sz w:val="32"/>
        </w:rPr>
        <w:tab/>
      </w:r>
      <w:r>
        <w:rPr>
          <w:rFonts w:cs="Times New Roman"/>
        </w:rPr>
        <w:t xml:space="preserve">po prerokovaní vládneho návrhu zákona, ktorým sa mení a dopĺňa zákon </w:t>
        <w:br/>
        <w:t>č. 231/1999 Z. z. o štátnej pomoci (tlač 1026), v prvom čítaní</w:t>
      </w:r>
    </w:p>
    <w:p>
      <w:pPr>
        <w:jc w:val="both"/>
        <w:rPr>
          <w:rFonts w:cs="Times New Roman"/>
        </w:rPr>
      </w:pPr>
    </w:p>
    <w:p>
      <w:pPr>
        <w:pStyle w:val="Heading4"/>
        <w:numPr>
          <w:ilvl w:val="0"/>
          <w:numId w:val="1"/>
        </w:numPr>
        <w:tabs>
          <w:tab w:val="left" w:pos="1200"/>
        </w:tabs>
        <w:rPr>
          <w:rFonts w:cs="Times New Roman"/>
        </w:rPr>
      </w:pPr>
      <w:r>
        <w:rPr>
          <w:rFonts w:cs="Times New Roman"/>
        </w:rPr>
        <w:t>r o z h o d l a,  ž e</w:t>
      </w:r>
    </w:p>
    <w:p>
      <w:pPr>
        <w:jc w:val="both"/>
        <w:rPr>
          <w:rFonts w:cs="Times New Roman"/>
          <w:b/>
          <w:sz w:val="32"/>
        </w:rPr>
      </w:pPr>
    </w:p>
    <w:p>
      <w:pPr>
        <w:pStyle w:val="BodyTextIndent"/>
        <w:rPr>
          <w:rFonts w:cs="Times New Roman"/>
        </w:rPr>
      </w:pPr>
      <w:r>
        <w:rPr>
          <w:rFonts w:cs="Times New Roman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 prerokuje uvedený vládny návrh zákona v druhom čítaní;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</w:p>
    <w:p>
      <w:pPr>
        <w:pStyle w:val="Heading5"/>
        <w:numPr>
          <w:ilvl w:val="0"/>
          <w:numId w:val="1"/>
        </w:numPr>
        <w:tabs>
          <w:tab w:val="left" w:pos="1200"/>
        </w:tabs>
        <w:rPr>
          <w:rFonts w:cs="Times New Roman"/>
        </w:rPr>
      </w:pPr>
      <w:r>
        <w:rPr>
          <w:rFonts w:cs="Times New Roman"/>
        </w:rPr>
        <w:t>p r i d e ľ u j e</w:t>
      </w:r>
    </w:p>
    <w:p>
      <w:pPr>
        <w:jc w:val="both"/>
        <w:rPr>
          <w:rFonts w:cs="Times New Roman"/>
          <w:b/>
          <w:sz w:val="32"/>
        </w:rPr>
      </w:pPr>
    </w:p>
    <w:p>
      <w:pPr>
        <w:ind w:firstLine="705"/>
        <w:jc w:val="both"/>
        <w:rPr>
          <w:rFonts w:cs="Times New Roman"/>
        </w:rPr>
      </w:pPr>
      <w:r>
        <w:rPr>
          <w:rFonts w:cs="Times New Roman"/>
        </w:rPr>
        <w:t xml:space="preserve">       podľa § 74 ods. 1 citovaného zákona </w:t>
      </w:r>
    </w:p>
    <w:p>
      <w:pPr>
        <w:ind w:firstLine="705"/>
        <w:jc w:val="both"/>
        <w:rPr>
          <w:rFonts w:cs="Times New Roman"/>
        </w:rPr>
      </w:pPr>
    </w:p>
    <w:p>
      <w:pPr>
        <w:ind w:firstLine="1200"/>
        <w:jc w:val="both"/>
        <w:rPr>
          <w:rFonts w:cs="Times New Roman"/>
        </w:rPr>
      </w:pPr>
      <w:r>
        <w:rPr>
          <w:rFonts w:cs="Times New Roman"/>
        </w:rPr>
        <w:t>vládny návrh zákona, ktorým sa mení a dopĺňa zákon č. 231/1999 Z. z. o štátnej pomoci (tlač 1026)</w:t>
      </w: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pStyle w:val="Heading1"/>
        <w:rPr>
          <w:rFonts w:cs="Times New Roman"/>
          <w:sz w:val="28"/>
        </w:rPr>
      </w:pPr>
      <w:r>
        <w:rPr>
          <w:rFonts w:cs="Times New Roman"/>
          <w:sz w:val="28"/>
        </w:rPr>
        <w:t>NÁRODNÁ RADA SLOVENSKEJ REPUBLIKY</w:t>
      </w: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na prerokovanie</w:t>
      </w:r>
    </w:p>
    <w:p>
      <w:pPr>
        <w:ind w:left="1200"/>
        <w:jc w:val="both"/>
        <w:rPr>
          <w:rFonts w:cs="Times New Roman"/>
          <w:b/>
          <w:u w:val="single"/>
        </w:rPr>
      </w:pP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 xml:space="preserve">Ústavnoprávnemu výboru Národnej rady Slovenskej republiky 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 menu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hospodárstvo, privatizáciu a podnikanie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sociálne veci a bývanie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</w:t>
      </w:r>
      <w:r>
        <w:rPr>
          <w:rFonts w:cs="Times New Roman"/>
        </w:rPr>
        <w:t>oru Národnej rady Slovenskej republiky pre pôdohospodárstvo;</w:t>
      </w:r>
    </w:p>
    <w:p>
      <w:pPr>
        <w:ind w:left="1200"/>
        <w:jc w:val="both"/>
        <w:rPr>
          <w:rFonts w:cs="Times New Roman"/>
        </w:rPr>
      </w:pPr>
    </w:p>
    <w:p>
      <w:pPr>
        <w:ind w:left="1200"/>
        <w:jc w:val="both"/>
        <w:rPr>
          <w:rFonts w:cs="Times New Roman"/>
        </w:rPr>
      </w:pPr>
    </w:p>
    <w:p>
      <w:pPr>
        <w:pStyle w:val="Heading6"/>
        <w:numPr>
          <w:ilvl w:val="0"/>
          <w:numId w:val="1"/>
        </w:numPr>
        <w:tabs>
          <w:tab w:val="left" w:pos="1200"/>
        </w:tabs>
        <w:rPr>
          <w:rFonts w:cs="Times New Roman"/>
        </w:rPr>
      </w:pPr>
      <w:r>
        <w:rPr>
          <w:rFonts w:cs="Times New Roman"/>
        </w:rPr>
        <w:t>u r č u j e</w:t>
      </w:r>
    </w:p>
    <w:p>
      <w:pPr>
        <w:jc w:val="both"/>
        <w:rPr>
          <w:rFonts w:cs="Times New Roman"/>
          <w:b/>
          <w:sz w:val="32"/>
        </w:rPr>
      </w:pP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ind w:left="1200"/>
        <w:jc w:val="both"/>
        <w:rPr>
          <w:rFonts w:cs="Times New Roman"/>
        </w:rPr>
      </w:pPr>
    </w:p>
    <w:p>
      <w:pPr>
        <w:pStyle w:val="BodyTextIndent"/>
        <w:rPr>
          <w:rFonts w:cs="Times New Roman"/>
        </w:rPr>
      </w:pPr>
      <w:r>
        <w:rPr>
          <w:rFonts w:cs="Times New Roman"/>
        </w:rPr>
        <w:t xml:space="preserve">       1. ako gestorský Výbor Národnej rady Slovenskej republiky pre financie, rozpočet a menu,</w:t>
      </w:r>
    </w:p>
    <w:p>
      <w:pPr>
        <w:pStyle w:val="BodyTextIndent"/>
        <w:rPr>
          <w:rFonts w:cs="Times New Roman"/>
        </w:rPr>
      </w:pPr>
    </w:p>
    <w:p>
      <w:pPr>
        <w:pStyle w:val="BodyText"/>
        <w:ind w:firstLine="708"/>
        <w:rPr>
          <w:rFonts w:cs="Times New Roman"/>
        </w:rPr>
      </w:pPr>
      <w:r>
        <w:rPr>
          <w:rFonts w:cs="Times New Roman"/>
        </w:rPr>
        <w:t xml:space="preserve">       2. lehotu na prerokovanie uvedeného</w:t>
      </w:r>
      <w:r>
        <w:rPr>
          <w:rFonts w:cs="Times New Roman"/>
        </w:rPr>
        <w:t xml:space="preserve"> návrhu zákona v druhom čítaní vo výboroch do 24. augusta 2001 a  v gestorskom výbore do 31. augusta 2001.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Jozef  K u ž m a  v. r.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  <w:t>Dušan  Š v a n t n e r  v</w:t>
      </w:r>
      <w:r>
        <w:rPr>
          <w:rFonts w:cs="Times New Roman"/>
        </w:rPr>
        <w:t>. r.</w:t>
      </w:r>
    </w:p>
    <w:p>
      <w:pPr>
        <w:jc w:val="left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1</Pages>
  <Words>260</Words>
  <Characters>1482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2001-06-13T16:09:00Z</cp:lastPrinted>
  <dcterms:created xsi:type="dcterms:W3CDTF">2001-06-13T14:34:00Z</dcterms:created>
  <dcterms:modified xsi:type="dcterms:W3CDTF">2001-06-13T16:17:00Z</dcterms:modified>
</cp:coreProperties>
</file>