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175/2001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1295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1. marca 2001</w:t>
      </w: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>k n</w:t>
      </w:r>
      <w:r>
        <w:rPr>
          <w:rFonts w:ascii="Arial" w:hAnsi="Arial" w:cs="Arial"/>
          <w:bCs/>
          <w:sz w:val="24"/>
        </w:rPr>
        <w:t xml:space="preserve">ávrhu poslanca Národnej rady Slovenskej republiky Roberta Fica na vydanie zákona, ktorým sa mení a dopĺňa zákon Slovenskej národnej rady č. 80/1990 </w:t>
        <w:br/>
        <w:t>Zb. o voľbách do Slovenskej národnej rady v znení neskorších predpisov (tlač 887) – prvé čítanie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>po prerokovaní</w:t>
      </w:r>
      <w:r>
        <w:rPr>
          <w:rFonts w:cs="Times New Roman"/>
        </w:rPr>
        <w:t xml:space="preserve"> </w:t>
      </w:r>
      <w:r>
        <w:rPr>
          <w:rFonts w:ascii="Arial" w:hAnsi="Arial" w:cs="Arial"/>
          <w:sz w:val="24"/>
        </w:rPr>
        <w:t>n</w:t>
      </w:r>
      <w:r>
        <w:rPr>
          <w:rFonts w:ascii="Arial" w:hAnsi="Arial" w:cs="Arial"/>
          <w:bCs/>
          <w:sz w:val="24"/>
        </w:rPr>
        <w:t>ávrhu poslanca Národnej rady Slovenskej republiky Roberta Fica na vydanie zákona, ktorým sa mení a dopĺňa zákon Slovenskej národnej rady</w:t>
        <w:br/>
        <w:t>č. 80/1990 Zb. o voľbách do Slovenskej národnej rady v znení neskorších predpisov (tlač 887), v prvom čítaní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r o z h o d l a , že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podľa § 73 ods. 3 písm. b) zákona Národnej rady Slovenskej republiky</w:t>
        <w:br/>
        <w:t>č. 350/1996 Z. z. o rokovacom poriadku Národnej rady Slovenskej republiky v znení neskorších predpisov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ab/>
        <w:t>nebude pokračovať v rokovaní o tomto návrhu zákona.</w:t>
      </w:r>
    </w:p>
    <w:p>
      <w:pPr>
        <w:jc w:val="both"/>
        <w:rPr>
          <w:rFonts w:cs="Times New Roman"/>
        </w:rPr>
      </w:pPr>
    </w:p>
    <w:p>
      <w:pPr>
        <w:keepNext w:val="0"/>
        <w:keepLines w:val="0"/>
        <w:ind w:left="4956" w:firstLine="708"/>
        <w:jc w:val="both"/>
        <w:rPr>
          <w:rFonts w:cs="Times New Roman"/>
        </w:rPr>
      </w:pPr>
    </w:p>
    <w:p>
      <w:pPr>
        <w:keepNext w:val="0"/>
        <w:keepLines w:val="0"/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keepNext w:val="0"/>
        <w:keepLines w:val="0"/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keepNext w:val="0"/>
        <w:keepLines w:val="0"/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keepNext w:val="0"/>
        <w:keepLines w:val="0"/>
        <w:ind w:left="4248" w:firstLine="708"/>
        <w:jc w:val="both"/>
        <w:rPr>
          <w:rFonts w:cs="Times New Roman"/>
        </w:rPr>
      </w:pPr>
    </w:p>
    <w:p>
      <w:pPr>
        <w:keepNext w:val="0"/>
        <w:keepLines w:val="0"/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</w:t>
      </w:r>
      <w:r>
        <w:rPr>
          <w:rFonts w:cs="Times New Roman"/>
        </w:rPr>
        <w:t>a:</w:t>
      </w:r>
    </w:p>
    <w:p>
      <w:pPr>
        <w:keepNext w:val="0"/>
        <w:keepLines w:val="0"/>
        <w:ind w:left="4248" w:hanging="4248"/>
        <w:jc w:val="both"/>
        <w:rPr>
          <w:rFonts w:cs="Times New Roman"/>
        </w:rPr>
      </w:pPr>
    </w:p>
    <w:p>
      <w:pPr>
        <w:keepNext w:val="0"/>
        <w:keepLines w:val="0"/>
        <w:ind w:left="4248" w:hanging="4248"/>
        <w:jc w:val="both"/>
        <w:rPr>
          <w:rFonts w:cs="Times New Roman"/>
        </w:rPr>
      </w:pPr>
      <w:r>
        <w:rPr>
          <w:rFonts w:cs="Times New Roman"/>
        </w:rPr>
        <w:t>Ľudmila  M u š k o v á  v. r.</w:t>
      </w: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László  H ó k a   v. r.</w:t>
      </w: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Times New Roman" w:hAnsi="Times New Roman"/>
      <w:sz w:val="20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156</Words>
  <Characters>893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2001-03-08T11:34:00Z</cp:lastPrinted>
  <dcterms:created xsi:type="dcterms:W3CDTF">2001-03-06T12:25:00Z</dcterms:created>
  <dcterms:modified xsi:type="dcterms:W3CDTF">2001-03-08T11:39:00Z</dcterms:modified>
</cp:coreProperties>
</file>