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1259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1. februára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 o masových médiách (tlač 885)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 o masových médiách (tlač 885)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skupiny poslancov Národnej rady Slovenskej republiky na vydanie zákona o masových médiách (tlač 885)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</w:t>
      </w:r>
      <w:r>
        <w:rPr>
          <w:rFonts w:cs="Times New Roman"/>
        </w:rPr>
        <w:t xml:space="preserve">ovenskej republiky pre hospodárstvo, privatizáciu </w:t>
        <w:br/>
        <w:t>a podnikanie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kultúru a médiá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ľudské práva a národn</w:t>
      </w:r>
      <w:r>
        <w:rPr>
          <w:rFonts w:cs="Times New Roman"/>
        </w:rPr>
        <w:t>osti;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kultúru a médiá,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2001 a v </w:t>
      </w:r>
      <w:r>
        <w:rPr>
          <w:rFonts w:cs="Arial"/>
        </w:rPr>
        <w:t>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László  H ó k a   v. r.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249</Words>
  <Characters>1420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2001-02-26T12:11:00Z</cp:lastPrinted>
  <dcterms:created xsi:type="dcterms:W3CDTF">2001-02-06T08:45:00Z</dcterms:created>
  <dcterms:modified xsi:type="dcterms:W3CDTF">2001-02-26T12:12:00Z</dcterms:modified>
</cp:coreProperties>
</file>