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135/2001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1258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1. februára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zákona, ktorým sa mení a dopĺňa zákon Národnej rady Slovenskej republiky </w:t>
        <w:br/>
        <w:t xml:space="preserve">č. 279/1993 Z. z. o  školských zariadeniach v  znení neskorších predpisov </w:t>
        <w:br/>
        <w:t>(tlač 884)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a dopĺňa zákon Národnej rady Slovenskej republiky č. 279/1993 Z. z. o  školských zariadeniach v  znení neskorších predpisov (tlač 884)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návrh skupiny poslancov Národnej rady Slovenskej republiky na vydanie zákona, ktorým sa mení a dopĺňa zákon Národnej rady Slovenskej republiky </w:t>
        <w:br/>
        <w:t xml:space="preserve">č. 279/1993 Z. z. o  školských zariadeniach v  znení neskorších predpisov </w:t>
        <w:br/>
        <w:t>(tlač 884)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</w:t>
      </w:r>
      <w:r>
        <w:rPr>
          <w:rFonts w:cs="Arial"/>
          <w:b/>
          <w:bCs/>
          <w:sz w:val="28"/>
        </w:rPr>
        <w:t>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sociálne veci a bývanie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</w:t>
      </w:r>
      <w:r>
        <w:rPr>
          <w:rFonts w:cs="Times New Roman"/>
        </w:rPr>
        <w:t>y pre vzdelanie, vedu, mládež a šport;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vzdelanie, vedu, mládež a šport,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2001 a v 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László  H ó k a   v. r.</w:t>
      </w: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293</Words>
  <Characters>1672</Characters>
  <Application>Microsoft Office Word</Application>
  <DocSecurity>0</DocSecurity>
  <Lines>0</Lines>
  <Paragraphs>0</Paragraphs>
  <ScaleCrop>false</ScaleCrop>
  <Company>Kancelária NR SR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2001-02-26T12:10:00Z</cp:lastPrinted>
  <dcterms:created xsi:type="dcterms:W3CDTF">2001-02-06T08:40:00Z</dcterms:created>
  <dcterms:modified xsi:type="dcterms:W3CDTF">2001-02-26T12:10:00Z</dcterms:modified>
</cp:coreProperties>
</file>