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1974/2000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1255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1. februára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zákona, ktorým sa dopĺňa zákon č. 424/1991 Zb.  o združovaní v politických stranách a v politických hnutiach v znení neskorších predpisov a ktorým sa dopĺňa zákon </w:t>
        <w:br/>
        <w:t>č. 73/1992 Zb. o audítoroch a Slovenskej komore audítorov v znení neskorších predpisov (tlač 859)</w:t>
        <w:tab/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</w:t>
      </w:r>
      <w:r>
        <w:rPr>
          <w:rFonts w:cs="Arial"/>
          <w:b/>
          <w:sz w:val="32"/>
        </w:rPr>
        <w:t>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dopĺňa zákon č. 424/1991 Zb.  o združovaní v politických stranách a v politických hnutiach v znení neskorších predpisov a ktorým sa dopĺňa zákon č. 73/1992 Zb. o audítoroch a Slovenskej komore audítorov v znení neskorších predpisov (tlač 859)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</w:t>
      </w:r>
      <w:r>
        <w:rPr>
          <w:rFonts w:cs="Arial"/>
        </w:rPr>
        <w:t xml:space="preserve">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 xml:space="preserve">návrh   skupiny poslancov Národnej rady Slovenskej republiky na vydanie zákona, ktorým sa dopĺňa zákon č. 424/1991 Zb.  o združovaní v politických stranách a v politických hnutiach v znení neskorších predpisov a ktorým sa dopĺňa zákon </w:t>
        <w:br/>
        <w:t>č. 73/1992 Zb. o audítoroch a Slovenskej komore audítorov v znení neskorších predpisov (tlač 859)</w:t>
        <w:tab/>
      </w: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Times New Roman"/>
        </w:rPr>
        <w:t>Výboru Národnej rady Slovenskej republiky pre financie, rozpočet a menu;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Ústavnoprávny výbor Národnej rady Slovenskej republiky,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14. marca 2001 a v gestorskom výbore do 16. marca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</w:t>
      </w:r>
      <w:r>
        <w:rPr>
          <w:rFonts w:cs="Arial"/>
        </w:rPr>
        <w:t>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Ľudmila  M u š k o v á   v. r.</w:t>
      </w:r>
    </w:p>
    <w:p>
      <w:pPr>
        <w:jc w:val="both"/>
        <w:rPr>
          <w:rFonts w:cs="Arial"/>
        </w:rPr>
      </w:pPr>
      <w:r>
        <w:rPr>
          <w:rFonts w:cs="Arial"/>
        </w:rPr>
        <w:t>László  H ó k a   v. r.</w:t>
      </w: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313</Words>
  <Characters>1785</Characters>
  <Application>Microsoft Office Word</Application>
  <DocSecurity>0</DocSecurity>
  <Lines>0</Lines>
  <Paragraphs>0</Paragraphs>
  <ScaleCrop>false</ScaleCrop>
  <Company>Kancelária NR SR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2001-02-26T12:08:00Z</cp:lastPrinted>
  <dcterms:created xsi:type="dcterms:W3CDTF">2001-02-06T08:23:00Z</dcterms:created>
  <dcterms:modified xsi:type="dcterms:W3CDTF">2001-02-26T12:09:00Z</dcterms:modified>
</cp:coreProperties>
</file>