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329/2000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1215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15. decembra 2000</w:t>
      </w:r>
    </w:p>
    <w:p>
      <w:pPr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>k návrhu skupiny poslancov Národnej rady Slovenskej republiky na vydanie zákona, ktorým sa mení a dopĺňa zákon  Národnej rady Slovenskej republiky č. 387/1996</w:t>
        <w:br/>
        <w:t>Z. z. o zamestnanosti v znení neskorších predpisov (tlač 539)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 prerokovaní návrhu skupiny poslancov Národnej rady Slovenskej republiky na vydanie zákona, ktorým sa mení a dopĺňa zákon  Národnej rady Slovenskej republiky č. 387/1996 Z. z. o zamestnanosti v znení neskorších predpisov (tlač 539),</w:t>
        <w:br/>
        <w:t>v druhom a treťom čítaní</w:t>
      </w:r>
    </w:p>
    <w:p>
      <w:pPr>
        <w:pStyle w:val="BodyText"/>
        <w:rPr>
          <w:rFonts w:cs="Times New Roman"/>
        </w:rPr>
      </w:pPr>
    </w:p>
    <w:p>
      <w:pPr>
        <w:pStyle w:val="BodyText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pStyle w:val="BodyText"/>
        <w:rPr>
          <w:rFonts w:cs="Times New Roman"/>
          <w:b/>
          <w:bCs/>
          <w:sz w:val="32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návrh skupiny poslancov Národnej rady Slovenskej republiky na vydanie zákona, ktorým sa mení a dopĺňa zákon  Národnej rady Slovenskej republiky</w:t>
        <w:br/>
        <w:t>č. 387/1996 Z. z. o zamestnanosti, v znení neskorších predpisov, v znení schválených pozmeňujúcich a doplňujúcich návrhov zo spoločnej správy výborov (tlač 539a) s tým, že zákon nadobúda účinnosť</w:t>
      </w:r>
      <w:r>
        <w:rPr>
          <w:rFonts w:cs="Times New Roman"/>
        </w:rPr>
        <w:t xml:space="preserve"> od 1. apríla 2001.</w:t>
      </w:r>
    </w:p>
    <w:p>
      <w:pPr>
        <w:pStyle w:val="BodyText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Ladislav  A m b r ó š 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Dušan  Š v a n t n e r   v. r.</w:t>
      </w:r>
    </w:p>
    <w:p>
      <w:pPr>
        <w:pStyle w:val="BodyText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172</Words>
  <Characters>986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2001-01-10T13:19:00Z</cp:lastPrinted>
  <dcterms:created xsi:type="dcterms:W3CDTF">2001-01-04T07:40:00Z</dcterms:created>
  <dcterms:modified xsi:type="dcterms:W3CDTF">2001-01-10T13:19:00Z</dcterms:modified>
</cp:coreProperties>
</file>