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664/2000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820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9. mája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poslanca Národnej rady Slovenskej republiky Jána Langoša na vydanie zákona, ktorým sa mení a dopĺňa zákon Národnej rady Slovenskej republiky</w:t>
        <w:br/>
        <w:t>č. 249/1994 Z. z. o boji proti legalizácii príjmov  z najzávažnejš</w:t>
      </w:r>
      <w:r>
        <w:rPr>
          <w:rFonts w:cs="Times New Roman"/>
        </w:rPr>
        <w:t>ích</w:t>
      </w:r>
      <w:r>
        <w:rPr>
          <w:rFonts w:cs="Times New Roman"/>
        </w:rPr>
        <w:t>, najmä organizovaných foriem trestnej činnosti a o zmenách niektorých ďalších zákonov v znení neskorších predpisov (tlač 594) – prvé čítanie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  <w:t>Národná ra</w:t>
      </w:r>
      <w:r>
        <w:rPr>
          <w:rFonts w:cs="Times New Roman"/>
          <w:b/>
          <w:sz w:val="32"/>
        </w:rPr>
        <w:t>da Slovenskej republiky</w:t>
      </w:r>
    </w:p>
    <w:p>
      <w:pPr>
        <w:jc w:val="both"/>
        <w:rPr>
          <w:rFonts w:cs="Times New Roman"/>
          <w:b/>
          <w:sz w:val="32"/>
        </w:rPr>
      </w:pPr>
    </w:p>
    <w:p>
      <w:pPr>
        <w:jc w:val="both"/>
        <w:rPr>
          <w:rFonts w:cs="Times New Roman"/>
        </w:rPr>
      </w:pPr>
      <w:r>
        <w:rPr>
          <w:rFonts w:cs="Times New Roman"/>
          <w:b/>
          <w:sz w:val="32"/>
        </w:rPr>
        <w:tab/>
      </w:r>
      <w:r>
        <w:rPr>
          <w:rFonts w:cs="Times New Roman"/>
        </w:rPr>
        <w:t>po prerokovaní návrhu poslanca Národnej rady Slovenskej republiky Jána Langoša na vydanie zákona, ktorým sa mení a dopĺňa zákon Národnej rady Slovenskej republiky č. 249/1994 Z. z. o boji proti legalizácii príjmov  z najzávažnejš</w:t>
      </w:r>
      <w:r>
        <w:rPr>
          <w:rFonts w:cs="Times New Roman"/>
        </w:rPr>
        <w:t>ích</w:t>
      </w:r>
      <w:r>
        <w:rPr>
          <w:rFonts w:cs="Times New Roman"/>
        </w:rPr>
        <w:t>, najmä organizovaných foriem trestnej činnosti a o zmenách niektorých ďalších zákonov v znení neskorších predpisov (tlač 594), v prvom čítaní</w:t>
      </w:r>
    </w:p>
    <w:p>
      <w:pPr>
        <w:jc w:val="both"/>
        <w:rPr>
          <w:rFonts w:cs="Times New Roman"/>
        </w:rPr>
      </w:pPr>
    </w:p>
    <w:p>
      <w:pPr>
        <w:pStyle w:val="Heading4"/>
        <w:numPr>
          <w:ilvl w:val="0"/>
          <w:numId w:val="1"/>
        </w:numPr>
        <w:tabs>
          <w:tab w:val="left" w:pos="1200"/>
        </w:tabs>
        <w:rPr>
          <w:rFonts w:cs="Times New Roman"/>
        </w:rPr>
      </w:pPr>
      <w:r>
        <w:rPr>
          <w:rFonts w:cs="Times New Roman"/>
        </w:rPr>
        <w:t>r o z h o d l a,  ž e</w:t>
      </w:r>
    </w:p>
    <w:p>
      <w:pPr>
        <w:jc w:val="both"/>
        <w:rPr>
          <w:rFonts w:cs="Times New Roman"/>
          <w:b/>
          <w:sz w:val="32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 xml:space="preserve">        podľa § 73 ods. 3 písm. c) zákona Národnej rady Slovenskej republiky</w:t>
        <w:br/>
        <w:t xml:space="preserve"> č. 350/1</w:t>
      </w:r>
      <w:r>
        <w:rPr>
          <w:rFonts w:cs="Times New Roman"/>
        </w:rPr>
        <w:t>996 Z. z.  o rokovacom poriadku Národnej rady Slovenskej republiky v znení neskorších predpisov</w:t>
      </w: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 prerokuje uvedený návrh zákona v druhom čítaní;</w:t>
      </w: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pStyle w:val="Heading1"/>
        <w:rPr>
          <w:rFonts w:cs="Times New Roman"/>
          <w:sz w:val="28"/>
        </w:rPr>
      </w:pPr>
      <w:r>
        <w:rPr>
          <w:rFonts w:cs="Times New Roman"/>
          <w:sz w:val="28"/>
        </w:rPr>
        <w:t>NÁRODNÁ RADA SLOVENSKEJ REPUBLIKY</w:t>
      </w: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pStyle w:val="Heading5"/>
        <w:numPr>
          <w:ilvl w:val="0"/>
          <w:numId w:val="1"/>
        </w:numPr>
        <w:tabs>
          <w:tab w:val="left" w:pos="1200"/>
        </w:tabs>
        <w:rPr>
          <w:rFonts w:cs="Times New Roman"/>
        </w:rPr>
      </w:pPr>
      <w:r>
        <w:rPr>
          <w:rFonts w:cs="Times New Roman"/>
        </w:rPr>
        <w:t>p r i d e ľ u j e</w:t>
      </w:r>
    </w:p>
    <w:p>
      <w:pPr>
        <w:jc w:val="both"/>
        <w:rPr>
          <w:rFonts w:cs="Times New Roman"/>
          <w:b/>
          <w:sz w:val="32"/>
        </w:rPr>
      </w:pPr>
    </w:p>
    <w:p>
      <w:pPr>
        <w:ind w:firstLine="705"/>
        <w:jc w:val="both"/>
        <w:rPr>
          <w:rFonts w:cs="Times New Roman"/>
        </w:rPr>
      </w:pPr>
      <w:r>
        <w:rPr>
          <w:rFonts w:cs="Times New Roman"/>
        </w:rPr>
        <w:t xml:space="preserve">       podľa § 74 ods. 1 citovaného z</w:t>
      </w:r>
      <w:r>
        <w:rPr>
          <w:rFonts w:cs="Times New Roman"/>
        </w:rPr>
        <w:t xml:space="preserve">ákona </w:t>
      </w:r>
    </w:p>
    <w:p>
      <w:pPr>
        <w:ind w:firstLine="705"/>
        <w:jc w:val="both"/>
        <w:rPr>
          <w:rFonts w:cs="Times New Roman"/>
        </w:rPr>
      </w:pPr>
    </w:p>
    <w:p>
      <w:pPr>
        <w:ind w:firstLine="1200"/>
        <w:jc w:val="both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</w:rPr>
        <w:t>ávrh poslanca Národnej rady Slovenskej republiky Jána Langoša na vydanie zákona, ktorým sa mení a dopĺňa zákon Národnej rady Slovenskej republiky č. 249/1994 Z. z. o boji proti legalizácii príjmov  z najzávažnejš</w:t>
      </w:r>
      <w:r>
        <w:rPr>
          <w:rFonts w:cs="Times New Roman"/>
        </w:rPr>
        <w:t>ích</w:t>
      </w:r>
      <w:r>
        <w:rPr>
          <w:rFonts w:cs="Times New Roman"/>
        </w:rPr>
        <w:t xml:space="preserve">, najmä organizovaných foriem trestnej činnosti a o zmenách niektorých ďalších zákonov v znení neskorších predpisov (tlač 594) </w:t>
      </w:r>
    </w:p>
    <w:p>
      <w:pPr>
        <w:ind w:left="1200"/>
        <w:jc w:val="both"/>
        <w:rPr>
          <w:rFonts w:cs="Times New Roman"/>
          <w:b/>
          <w:u w:val="single"/>
        </w:rPr>
      </w:pPr>
    </w:p>
    <w:p>
      <w:pPr>
        <w:ind w:left="1200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 prerokovanie</w:t>
      </w:r>
    </w:p>
    <w:p>
      <w:pPr>
        <w:ind w:left="1200"/>
        <w:jc w:val="both"/>
        <w:rPr>
          <w:rFonts w:cs="Times New Roman"/>
          <w:b/>
          <w:u w:val="single"/>
        </w:rPr>
      </w:pP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 a menu Výboru Nár</w:t>
      </w:r>
      <w:r>
        <w:rPr>
          <w:rFonts w:cs="Times New Roman"/>
        </w:rPr>
        <w:t>odnej rady Slovenskej republiky pre hospodárstvo, privatizáciu a podnikanie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obranu a bezpečnosť a Výboru Národnej rady Slovenskej republiky pre ľudské práva</w:t>
      </w:r>
      <w:r>
        <w:rPr>
          <w:rFonts w:cs="Times New Roman"/>
        </w:rPr>
        <w:br/>
      </w:r>
      <w:r>
        <w:rPr>
          <w:rFonts w:cs="Times New Roman"/>
        </w:rPr>
        <w:t>a národnosti;</w:t>
      </w:r>
    </w:p>
    <w:p>
      <w:pPr>
        <w:ind w:left="1200"/>
        <w:jc w:val="both"/>
        <w:rPr>
          <w:rFonts w:cs="Times New Roman"/>
        </w:rPr>
      </w:pPr>
    </w:p>
    <w:p>
      <w:pPr>
        <w:ind w:left="1200"/>
        <w:jc w:val="both"/>
        <w:rPr>
          <w:rFonts w:cs="Times New Roman"/>
        </w:rPr>
      </w:pPr>
    </w:p>
    <w:p>
      <w:pPr>
        <w:pStyle w:val="Heading6"/>
        <w:numPr>
          <w:ilvl w:val="0"/>
          <w:numId w:val="1"/>
        </w:numPr>
        <w:tabs>
          <w:tab w:val="left" w:pos="1200"/>
        </w:tabs>
        <w:ind w:left="1200"/>
        <w:rPr>
          <w:rFonts w:cs="Times New Roman"/>
        </w:rPr>
      </w:pPr>
      <w:r>
        <w:rPr>
          <w:rFonts w:cs="Times New Roman"/>
        </w:rPr>
        <w:t>u r č u j e</w:t>
      </w:r>
    </w:p>
    <w:p>
      <w:pPr>
        <w:jc w:val="both"/>
        <w:rPr>
          <w:rFonts w:cs="Times New Roman"/>
          <w:b/>
          <w:sz w:val="32"/>
        </w:rPr>
      </w:pP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ind w:left="1200"/>
        <w:jc w:val="both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 xml:space="preserve">       1.ako gestorský Výbor Národnej rady Slovenskej republiky pre obranu a bezpečnosť</w:t>
      </w:r>
      <w:r>
        <w:rPr>
          <w:rFonts w:cs="Times New Roman"/>
        </w:rPr>
        <w:t>,</w:t>
      </w:r>
    </w:p>
    <w:p>
      <w:pPr>
        <w:pStyle w:val="BodyTextInden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 xml:space="preserve">       2. lehotu na prerokovanie uvedeného návrhu zákona v druhom čítaní vo výboroch do 16. júna 2000 a  v gestorskom výbore do 19. júna 2000.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Jozef  K u ž m a  v. r.</w:t>
      </w:r>
    </w:p>
    <w:p>
      <w:pPr>
        <w:pStyle w:val="BodyText"/>
        <w:rPr>
          <w:rFonts w:cs="Times New Roman"/>
        </w:rPr>
      </w:pPr>
      <w:r>
        <w:rPr>
          <w:rFonts w:cs="Times New Roman"/>
        </w:rPr>
        <w:t>Marián  M e s i a r i k  v. r.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>PAGE</w:instrText>
    </w:r>
    <w:r>
      <w:rPr>
        <w:rStyle w:val="PageNumber"/>
        <w:rFonts w:cs="Times New Roman"/>
      </w:rPr>
      <w:instrText xml:space="preserve">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>PAGE</w:instrText>
    </w:r>
    <w:r>
      <w:rPr>
        <w:rStyle w:val="PageNumber"/>
        <w:rFonts w:cs="Times New Roman"/>
      </w:rPr>
      <w:instrText xml:space="preserve">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  <w:lang w:eastAsia="cs-CZ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  <w:lang w:eastAsia="cs-CZ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  <w:lang w:eastAsia="cs-CZ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  <w:rPr>
      <w:lang w:eastAsia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362</Words>
  <Characters>2065</Characters>
  <Application>Microsoft Office Word</Application>
  <DocSecurity>0</DocSecurity>
  <Lines>0</Lines>
  <Paragraphs>0</Paragraphs>
  <ScaleCrop>false</ScaleCrop>
  <Company>Kancelária NR SR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2000-05-29T08:37:00Z</cp:lastPrinted>
  <dcterms:created xsi:type="dcterms:W3CDTF">2000-05-16T11:27:00Z</dcterms:created>
  <dcterms:modified xsi:type="dcterms:W3CDTF">2000-05-29T08:39:00Z</dcterms:modified>
</cp:coreProperties>
</file>