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 xml:space="preserve">Číslo: </w:t>
      </w:r>
      <w:r>
        <w:rPr>
          <w:rFonts w:cs="Times New Roman"/>
          <w:lang w:val="cs-CZ"/>
        </w:rPr>
        <w:t>1778/1999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783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22.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207/1995 Z. z. o civilnej službe a o zmene a doplnení zákona Slovenskej národnej rady č. 347/1990 Zb. o organizácii ministerstiev a ostatných ústredných orgánov štátnej správy Slovenskej republiky v znení neskorších predpisov (tlač 477)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</w:t>
      </w:r>
      <w:r>
        <w:rPr>
          <w:rFonts w:cs="Times New Roman"/>
        </w:rPr>
        <w:t>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207/1995 Z. z. o civilnej službe a o zmene a doplnení zákona Slovenskej národnej rady č. 347/1990 Zb. o organizácii ministerstiev a ostatných ústredných orgánov štátnej správy Slovenskej republiky v znení neskorších predpisov (tlač 477) v druhom čítaní, v opakovaním druhom čítaní a v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a dopĺňa zákon Národnej rady Slovenskej republiky č. 207/1995 Z. z. o civilnej službe a o zmene a doplnení zákona Slovenskej národnej rady č. 347/1990 Zb. o organizácii ministerstiev a ostatných ústredných orgánov štátnej správy Slovenskej republiky v znení neskorších predpisov, v znení schválených pozmeňujúcich a doplňujúcich návrhov zo spoločnej správy výborov (tlač 477a) a poslancov z rozpravy.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 xml:space="preserve">Národnej rady </w:t>
            </w:r>
            <w:r>
              <w:rPr>
                <w:rFonts w:cs="Times New Roman"/>
              </w:rPr>
              <w:t>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233</Words>
  <Characters>1332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2000-11-21T17:55:00Z</dcterms:created>
  <dcterms:modified xsi:type="dcterms:W3CDTF">2000-11-21T17:56:00Z</dcterms:modified>
</cp:coreProperties>
</file>