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slojednacie"/>
        <w:rPr>
          <w:rFonts w:cs="Times New Roman"/>
        </w:rPr>
      </w:pPr>
      <w:r>
        <w:rPr>
          <w:rFonts w:cs="Times New Roman"/>
        </w:rPr>
        <w:t>Číslo: 1151/1998</w:t>
      </w:r>
    </w:p>
    <w:p>
      <w:pPr>
        <w:pStyle w:val="ZnakNRSR"/>
        <w:rPr>
          <w:rFonts w:cs="Times New Roman"/>
        </w:rPr>
      </w:pPr>
      <w:r>
        <w:rPr>
          <w:rFonts w:cs="Times New Roman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slouznesenia"/>
        <w:rPr>
          <w:rFonts w:cs="Times New Roman"/>
        </w:rPr>
      </w:pPr>
      <w:r>
        <w:rPr>
          <w:rFonts w:cs="Times New Roman"/>
        </w:rPr>
        <w:t>46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  <w:br/>
        <w:t>NÁRODNEJ RADY SLOVENSKEJ REPUBLIKY</w:t>
      </w:r>
    </w:p>
    <w:p>
      <w:pPr>
        <w:pStyle w:val="De"/>
        <w:rPr>
          <w:rFonts w:cs="Times New Roman"/>
        </w:rPr>
      </w:pPr>
      <w:r>
        <w:rPr>
          <w:rFonts w:cs="Times New Roman"/>
        </w:rPr>
        <w:t>zo 6. novembra 1998</w:t>
      </w:r>
    </w:p>
    <w:p>
      <w:pPr>
        <w:rPr>
          <w:rFonts w:cs="Times New Roman"/>
        </w:rPr>
      </w:pPr>
      <w:r>
        <w:rPr>
          <w:rFonts w:cs="Times New Roman"/>
        </w:rPr>
        <w:t>k návrhu skupiny poslancov Národnej rady Slovenskej republiky na vydanie zákona, ktorým sa mení zákon Národnej rady Slovenskej republiky č. 312/1993 Z. z. o spotrebnej dani z tabaku a tabakových výrobkov v znení neskorších predpisov (tlač 35) -</w:t>
      </w:r>
      <w:r>
        <w:rPr>
          <w:rFonts w:cs="Times New Roman"/>
          <w:i/>
          <w:iCs/>
        </w:rPr>
        <w:t xml:space="preserve"> prvé čítanie</w:t>
      </w:r>
    </w:p>
    <w:p>
      <w:pPr>
        <w:pStyle w:val="Heading4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zákona, ktorým sa mení zákon Národnej rady Slovenskej republiky č. 312/1993 Z. z. o spotrebnej dani z tabaku a tabakových výrobkov v znení neskorších predpisov, v prvom čítaní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A. rozhodla, že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73 ods. 3 písm. c) zákona Národnej rady Slovenskej republiky č. 350/1996 Z. z. o rokovacom poriadku Národnej rady Slovenskej republiky</w:t>
      </w:r>
    </w:p>
    <w:p>
      <w:pPr>
        <w:pStyle w:val="NormlnyOdsaden"/>
        <w:rPr>
          <w:rFonts w:cs="Times New Roman"/>
          <w:i/>
          <w:iCs/>
        </w:rPr>
      </w:pPr>
      <w:r>
        <w:rPr>
          <w:rFonts w:cs="Times New Roman"/>
          <w:i/>
          <w:iCs/>
        </w:rPr>
        <w:t>prerokuje uvedený návrh zákona v druhom čítaní;</w:t>
      </w:r>
    </w:p>
    <w:p>
      <w:pPr>
        <w:pStyle w:val="RozhodnutieNRSR"/>
        <w:ind w:left="794" w:firstLine="0"/>
        <w:rPr>
          <w:rFonts w:cs="Times New Roman"/>
        </w:rPr>
      </w:pPr>
      <w:r>
        <w:rPr>
          <w:rFonts w:cs="Times New Roman"/>
        </w:rPr>
        <w:t>B. prideľuje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citovaného zákona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návrh skupiny poslancov Národnej rady Slovenskej republiky na vydanie zákona, ktorým sa mení zákon Národnej rady Slovenskej republiky č. 312/1993 Z. z. o spotrebnej dani z tabaku a tabakových výrobkov v znení neskorších predpisov,</w:t>
      </w:r>
    </w:p>
    <w:p>
      <w:pPr>
        <w:pStyle w:val="NormlnyOdsaden"/>
        <w:rPr>
          <w:rFonts w:cs="Times New Roman"/>
        </w:rPr>
      </w:pPr>
      <w:r>
        <w:rPr>
          <w:rFonts w:cs="Times New Roman"/>
          <w:u w:val="single"/>
        </w:rPr>
        <w:t>na prerokovanie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Ústavnoprávnemu výboru Národnej rady Slovenskej republiky a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Výboru Národnej rady Slovenskej republiky pre financie, rozpočet a menu;</w:t>
      </w:r>
    </w:p>
    <w:p>
      <w:pPr>
        <w:pStyle w:val="RozhodnutieNRSR"/>
        <w:rPr>
          <w:rFonts w:cs="Times New Roman"/>
        </w:rPr>
      </w:pPr>
      <w:r>
        <w:rPr>
          <w:rFonts w:cs="Times New Roman"/>
        </w:rPr>
        <w:t>C. určuje</w:t>
      </w:r>
    </w:p>
    <w:p>
      <w:pPr>
        <w:pStyle w:val="NormlnyOdsaden"/>
        <w:rPr>
          <w:rFonts w:cs="Times New Roman"/>
        </w:rPr>
      </w:pPr>
      <w:r>
        <w:rPr>
          <w:rFonts w:cs="Times New Roman"/>
        </w:rPr>
        <w:t>podľa § 74 ods. 1 a 2 citovaného zákona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1. ako gestorský Výbor Národnej rady Slovenskej republiky pre financie, rozpočet a menu,</w:t>
      </w:r>
    </w:p>
    <w:p>
      <w:pPr>
        <w:autoSpaceDE/>
        <w:autoSpaceDN/>
        <w:rPr>
          <w:rFonts w:cs="Times New Roman"/>
        </w:rPr>
      </w:pPr>
      <w:r>
        <w:rPr>
          <w:rFonts w:cs="Times New Roman"/>
        </w:rPr>
        <w:t>2. lehotu na prerokovanie uvedeného návrhu zákona vo výboroch v termíne ihneď s tým, že druhé a tretie čítanie sa uskutoční ešte na 2. schôdzi Národnej rady Slovenskej republiky.</w:t>
      </w:r>
    </w:p>
    <w:tbl>
      <w:tblPr>
        <w:tblW w:w="5000" w:type="pc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5"/>
        <w:gridCol w:w="4605"/>
      </w:tblGrid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before="480"/>
              <w:rPr>
                <w:rFonts w:cs="Times New Roman"/>
              </w:rPr>
            </w:pPr>
            <w:r>
              <w:rPr>
                <w:rFonts w:cs="Times New Roman"/>
              </w:rPr>
              <w:t>*Jozef Migaš v. r.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  <w:r>
              <w:rPr>
                <w:rFonts w:cs="Times New Roman"/>
              </w:rPr>
              <w:t>predseda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spacing w:after="600"/>
              <w:rPr>
                <w:rFonts w:cs="Times New Roman"/>
              </w:rPr>
            </w:pPr>
            <w:r>
              <w:rPr>
                <w:rFonts w:cs="Times New Roman"/>
              </w:rPr>
              <w:t>Národnej rady Slovenskej republiky</w:t>
            </w: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Footer"/>
              <w:tabs>
                <w:tab w:val="clear" w:pos="4536"/>
                <w:tab w:val="clear" w:pos="9072"/>
              </w:tabs>
              <w:spacing w:after="240"/>
              <w:rPr>
                <w:rFonts w:cs="Times New Roman"/>
              </w:rPr>
            </w:pPr>
            <w:r>
              <w:rPr>
                <w:rFonts w:cs="Times New Roman"/>
              </w:rPr>
              <w:t>Overovatelia: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*Marián</w:t>
            </w:r>
            <w:r>
              <w:rPr>
                <w:rFonts w:cs="Times New Roman"/>
                <w:spacing w:val="40"/>
              </w:rPr>
              <w:t xml:space="preserve"> Antecký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  <w:tr>
        <w:tblPrEx>
          <w:tblW w:w="5000" w:type="pct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*Ján</w:t>
            </w:r>
            <w:r>
              <w:rPr>
                <w:rFonts w:cs="Times New Roman"/>
                <w:spacing w:val="40"/>
              </w:rPr>
              <w:t xml:space="preserve"> Danko </w:t>
            </w:r>
            <w:r>
              <w:rPr>
                <w:rFonts w:cs="Times New Roman"/>
              </w:rPr>
              <w:t>v. r.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>
            <w:pPr>
              <w:pStyle w:val="Predseda"/>
              <w:rPr>
                <w:rFonts w:cs="Times New Roman"/>
              </w:rPr>
            </w:pPr>
          </w:p>
        </w:tc>
      </w:tr>
    </w:tbl>
    <w:p>
      <w:pPr>
        <w:rPr>
          <w:rFonts w:cs="Times New Roman"/>
        </w:rPr>
      </w:pPr>
    </w:p>
    <w:sectPr>
      <w:headerReference w:type="default" r:id="rId5"/>
      <w:pgSz w:w="11906" w:h="16838" w:code="9"/>
      <w:pgMar w:top="1418" w:right="1418" w:bottom="1418" w:left="1418" w:header="1418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spacing w:after="0"/>
      <w:rPr>
        <w:rFonts w:cs="Times New Roman"/>
        <w:spacing w:val="20"/>
      </w:rPr>
    </w:pPr>
    <w:r>
      <w:rPr>
        <w:rFonts w:cs="Times New Roman"/>
        <w:spacing w:val="20"/>
      </w:rPr>
      <w:t>NÁRODNÁ RADA SLOVENSKEJ REPUBLIKY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EC29F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8065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BE75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D84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EA4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EF6464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0E0405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D0CA8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37F8A2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5F6D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1F8B5BC8"/>
    <w:multiLevelType w:val="hybridMultilevel"/>
    <w:tmpl w:val="47B68D54"/>
    <w:lvl w:ilvl="0">
      <w:start w:val="1"/>
      <w:numFmt w:val="upperLetter"/>
      <w:lvlText w:val="%1."/>
      <w:lvlJc w:val="left"/>
      <w:pPr>
        <w:tabs>
          <w:tab w:val="num" w:pos="1319"/>
        </w:tabs>
        <w:ind w:left="1319" w:hanging="52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11">
    <w:nsid w:val="231D3725"/>
    <w:multiLevelType w:val="hybridMultilevel"/>
    <w:tmpl w:val="4922F976"/>
    <w:lvl w:ilvl="0">
      <w:start w:val="2"/>
      <w:numFmt w:val="upperLetter"/>
      <w:lvlText w:val="%1."/>
      <w:lvlJc w:val="left"/>
      <w:pPr>
        <w:tabs>
          <w:tab w:val="num" w:pos="1199"/>
        </w:tabs>
        <w:ind w:left="1199" w:hanging="405"/>
      </w:pPr>
    </w:lvl>
    <w:lvl w:ilvl="1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autoRedefine/>
    <w:uiPriority w:val="9"/>
    <w:qFormat/>
    <w:pPr>
      <w:keepNext/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jc w:val="both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both"/>
      <w:outlineLvl w:val="2"/>
    </w:pPr>
  </w:style>
  <w:style w:type="paragraph" w:styleId="Heading4">
    <w:name w:val="heading 4"/>
    <w:basedOn w:val="Normal"/>
    <w:next w:val="Normal"/>
    <w:uiPriority w:val="9"/>
    <w:qFormat/>
    <w:pPr>
      <w:keepNext/>
      <w:spacing w:before="360" w:after="240"/>
      <w:ind w:firstLine="794"/>
      <w:jc w:val="left"/>
      <w:outlineLvl w:val="3"/>
    </w:pPr>
    <w:rPr>
      <w:b/>
      <w:bCs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240"/>
      <w:jc w:val="center"/>
    </w:pPr>
    <w:rPr>
      <w:spacing w:val="40"/>
      <w:sz w:val="32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paragraph" w:customStyle="1" w:styleId="Protokolnslo">
    <w:name w:val="Protokolné číslo"/>
    <w:basedOn w:val="Normal"/>
    <w:pPr>
      <w:spacing w:before="360"/>
      <w:jc w:val="left"/>
    </w:pPr>
    <w:rPr>
      <w:spacing w:val="20"/>
    </w:rPr>
  </w:style>
  <w:style w:type="paragraph" w:customStyle="1" w:styleId="slouznesenia">
    <w:name w:val="Číslo 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Strong">
    <w:name w:val="Strong"/>
    <w:basedOn w:val="DefaultParagraphFont"/>
    <w:uiPriority w:val="22"/>
    <w:qFormat/>
    <w:rPr>
      <w:b/>
      <w:bCs/>
      <w:rtl w:val="0"/>
    </w:rPr>
  </w:style>
  <w:style w:type="paragraph" w:customStyle="1" w:styleId="Text1">
    <w:name w:val="Text1"/>
    <w:basedOn w:val="Normal"/>
    <w:autoRedefine/>
    <w:pPr>
      <w:spacing w:before="120" w:after="120"/>
      <w:jc w:val="left"/>
    </w:pPr>
  </w:style>
  <w:style w:type="paragraph" w:customStyle="1" w:styleId="Text2">
    <w:name w:val="Text2"/>
    <w:basedOn w:val="Header"/>
    <w:autoRedefine/>
    <w:pPr>
      <w:tabs>
        <w:tab w:val="clear" w:pos="4536"/>
        <w:tab w:val="clear" w:pos="9072"/>
      </w:tabs>
      <w:spacing w:before="120" w:after="120"/>
      <w:ind w:firstLine="794"/>
      <w:jc w:val="left"/>
    </w:pPr>
  </w:style>
  <w:style w:type="paragraph" w:customStyle="1" w:styleId="Predseda">
    <w:name w:val="Predseda"/>
    <w:basedOn w:val="Normal"/>
    <w:pPr>
      <w:keepNext/>
      <w:jc w:val="center"/>
    </w:pPr>
  </w:style>
  <w:style w:type="paragraph" w:customStyle="1" w:styleId="De">
    <w:name w:val="Deň"/>
    <w:basedOn w:val="Normal"/>
    <w:pPr>
      <w:spacing w:before="240" w:after="240"/>
      <w:jc w:val="center"/>
    </w:pPr>
  </w:style>
  <w:style w:type="paragraph" w:customStyle="1" w:styleId="ZnakNRSR">
    <w:name w:val="Znak NR SR"/>
    <w:basedOn w:val="Normal"/>
    <w:autoRedefine/>
    <w:pPr>
      <w:jc w:val="center"/>
    </w:pPr>
  </w:style>
  <w:style w:type="paragraph" w:customStyle="1" w:styleId="NormlnyOdsaden">
    <w:name w:val="Normálny Odsadený"/>
    <w:basedOn w:val="Normal"/>
    <w:autoRedefine/>
    <w:pPr>
      <w:ind w:firstLine="794"/>
      <w:jc w:val="both"/>
    </w:pPr>
  </w:style>
  <w:style w:type="paragraph" w:customStyle="1" w:styleId="RozhodnutieNRSR">
    <w:name w:val="Rozhodnutie NR SR"/>
    <w:basedOn w:val="Normal"/>
    <w:pPr>
      <w:keepNext/>
      <w:spacing w:before="240" w:after="240"/>
      <w:ind w:firstLine="794"/>
      <w:jc w:val="both"/>
    </w:pPr>
    <w:rPr>
      <w:b/>
      <w:spacing w:val="60"/>
      <w:sz w:val="28"/>
    </w:rPr>
  </w:style>
  <w:style w:type="paragraph" w:customStyle="1" w:styleId="slojednacie">
    <w:name w:val="Číslo jednacie"/>
    <w:basedOn w:val="Normal"/>
    <w:pPr>
      <w:spacing w:before="240" w:after="120"/>
      <w:jc w:val="both"/>
    </w:pPr>
  </w:style>
  <w:style w:type="paragraph" w:customStyle="1" w:styleId="NormalBold">
    <w:name w:val="Normal Bold"/>
    <w:basedOn w:val="Normal"/>
    <w:autoRedefine/>
    <w:pPr>
      <w:jc w:val="both"/>
    </w:pPr>
    <w:rPr>
      <w:b/>
    </w:rPr>
  </w:style>
  <w:style w:type="paragraph" w:customStyle="1" w:styleId="NormalItalic">
    <w:name w:val="Normal Italic"/>
    <w:basedOn w:val="Normal"/>
    <w:autoRedefine/>
    <w:pPr>
      <w:spacing w:before="120" w:after="120"/>
      <w:jc w:val="both"/>
    </w:pPr>
    <w:rPr>
      <w:i/>
    </w:rPr>
  </w:style>
  <w:style w:type="paragraph" w:customStyle="1" w:styleId="NormalUnderline">
    <w:name w:val="Normal Underline"/>
    <w:basedOn w:val="Normal"/>
    <w:autoRedefine/>
    <w:pPr>
      <w:spacing w:before="120" w:after="120"/>
      <w:jc w:val="both"/>
    </w:pPr>
    <w:rPr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252</Words>
  <Characters>1438</Characters>
  <Application>Microsoft Office Word</Application>
  <DocSecurity>0</DocSecurity>
  <Lines>0</Lines>
  <Paragraphs>0</Paragraphs>
  <ScaleCrop>false</ScaleCrop>
  <Company>Kancelária NR SR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StanoDz</cp:lastModifiedBy>
  <cp:revision>3</cp:revision>
  <cp:lastPrinted>2000-11-20T14:06:00Z</cp:lastPrinted>
  <dcterms:created xsi:type="dcterms:W3CDTF">2000-12-14T20:28:00Z</dcterms:created>
  <dcterms:modified xsi:type="dcterms:W3CDTF">2000-12-14T20:30:00Z</dcterms:modified>
</cp:coreProperties>
</file>