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F4F1" w14:textId="632E13F8" w:rsidR="000F2812" w:rsidRDefault="00FC4047" w:rsidP="00AF2970">
      <w:pPr>
        <w:tabs>
          <w:tab w:val="left" w:pos="56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FC4047">
        <w:t>KNR-VEZ</w:t>
      </w:r>
      <w:r w:rsidRPr="002B41D6">
        <w:t>-</w:t>
      </w:r>
      <w:r w:rsidR="002B41D6">
        <w:t>5706</w:t>
      </w:r>
      <w:r w:rsidR="00035924" w:rsidRPr="002B41D6">
        <w:t>/2025-1</w:t>
      </w:r>
    </w:p>
    <w:p w14:paraId="1461CFD2" w14:textId="4C302824" w:rsidR="008E6730" w:rsidRDefault="000F2812" w:rsidP="002A7FFA">
      <w:pPr>
        <w:tabs>
          <w:tab w:val="left" w:pos="567"/>
        </w:tabs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40C5">
        <w:t>Bratislava</w:t>
      </w:r>
      <w:r w:rsidR="00B370B9">
        <w:t xml:space="preserve"> </w:t>
      </w:r>
      <w:r w:rsidR="00472CB4">
        <w:t>24</w:t>
      </w:r>
      <w:r w:rsidR="009C3FFA">
        <w:t>. september</w:t>
      </w:r>
      <w:r w:rsidR="00AF2970">
        <w:t xml:space="preserve"> </w:t>
      </w:r>
      <w:r>
        <w:t>20</w:t>
      </w:r>
      <w:r w:rsidR="002A7FFA">
        <w:t>25</w:t>
      </w:r>
    </w:p>
    <w:p w14:paraId="66B5389F" w14:textId="77777777" w:rsidR="00D66907" w:rsidRDefault="00D66907" w:rsidP="002A7FFA">
      <w:pPr>
        <w:tabs>
          <w:tab w:val="left" w:pos="567"/>
        </w:tabs>
        <w:spacing w:line="276" w:lineRule="auto"/>
        <w:jc w:val="right"/>
      </w:pPr>
    </w:p>
    <w:p w14:paraId="59716157" w14:textId="6648DD61" w:rsidR="000F2812" w:rsidRDefault="000F2812" w:rsidP="00AF2970">
      <w:pPr>
        <w:tabs>
          <w:tab w:val="left" w:pos="567"/>
        </w:tabs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B0271C" w14:textId="77777777" w:rsidR="000F2812" w:rsidRDefault="000F2812" w:rsidP="00AF2970">
      <w:pPr>
        <w:spacing w:line="276" w:lineRule="auto"/>
        <w:jc w:val="center"/>
        <w:outlineLvl w:val="0"/>
        <w:rPr>
          <w:b/>
        </w:rPr>
      </w:pPr>
      <w:r>
        <w:rPr>
          <w:b/>
        </w:rPr>
        <w:t>P o z v á n k</w:t>
      </w:r>
      <w:r w:rsidR="00E37EEF">
        <w:rPr>
          <w:b/>
        </w:rPr>
        <w:t> </w:t>
      </w:r>
      <w:r>
        <w:rPr>
          <w:b/>
        </w:rPr>
        <w:t>a</w:t>
      </w:r>
    </w:p>
    <w:p w14:paraId="19D95B94" w14:textId="77777777" w:rsidR="000F2812" w:rsidRDefault="000F2812" w:rsidP="00AF2970">
      <w:pPr>
        <w:spacing w:line="276" w:lineRule="auto"/>
        <w:jc w:val="both"/>
      </w:pPr>
    </w:p>
    <w:p w14:paraId="429B00BA" w14:textId="4DA1F90E" w:rsidR="00D15061" w:rsidRDefault="000F2812" w:rsidP="00032584">
      <w:pPr>
        <w:spacing w:line="276" w:lineRule="auto"/>
        <w:jc w:val="both"/>
      </w:pPr>
      <w:r>
        <w:t xml:space="preserve">na </w:t>
      </w:r>
      <w:r w:rsidR="009C3FFA">
        <w:t>4</w:t>
      </w:r>
      <w:r w:rsidR="002B41D6">
        <w:t>5</w:t>
      </w:r>
      <w:r>
        <w:t xml:space="preserve">. schôdzu Výboru Národnej rady Slovenskej republiky pre európske záležitosti, ktorá sa uskutoční </w:t>
      </w:r>
    </w:p>
    <w:p w14:paraId="40633B78" w14:textId="77777777" w:rsidR="002A1B0C" w:rsidRDefault="002A1B0C" w:rsidP="00032584">
      <w:pPr>
        <w:spacing w:line="276" w:lineRule="auto"/>
        <w:jc w:val="both"/>
        <w:rPr>
          <w:b/>
          <w:bCs/>
        </w:rPr>
      </w:pPr>
    </w:p>
    <w:p w14:paraId="4F77AFBE" w14:textId="541E85E4" w:rsidR="000F2812" w:rsidRDefault="00472CB4" w:rsidP="00AF2970">
      <w:pPr>
        <w:spacing w:line="276" w:lineRule="auto"/>
        <w:jc w:val="center"/>
        <w:rPr>
          <w:b/>
          <w:bCs/>
        </w:rPr>
      </w:pPr>
      <w:r>
        <w:rPr>
          <w:b/>
          <w:bCs/>
        </w:rPr>
        <w:t>14</w:t>
      </w:r>
      <w:r w:rsidR="009C3FFA" w:rsidRPr="00176550">
        <w:rPr>
          <w:b/>
          <w:bCs/>
        </w:rPr>
        <w:t xml:space="preserve">. </w:t>
      </w:r>
      <w:r>
        <w:rPr>
          <w:b/>
          <w:bCs/>
        </w:rPr>
        <w:t>októbra</w:t>
      </w:r>
      <w:r w:rsidR="006626CA" w:rsidRPr="00176550">
        <w:rPr>
          <w:b/>
          <w:bCs/>
        </w:rPr>
        <w:t xml:space="preserve"> 2025 (</w:t>
      </w:r>
      <w:r>
        <w:rPr>
          <w:b/>
          <w:bCs/>
        </w:rPr>
        <w:t>utor</w:t>
      </w:r>
      <w:r w:rsidR="00952BAD">
        <w:rPr>
          <w:b/>
          <w:bCs/>
        </w:rPr>
        <w:t>ok</w:t>
      </w:r>
      <w:r w:rsidR="000F2812" w:rsidRPr="00176550">
        <w:rPr>
          <w:b/>
          <w:bCs/>
        </w:rPr>
        <w:t>) o</w:t>
      </w:r>
      <w:r w:rsidR="00035924" w:rsidRPr="00176550">
        <w:rPr>
          <w:b/>
          <w:bCs/>
        </w:rPr>
        <w:t> </w:t>
      </w:r>
      <w:r w:rsidR="00952BAD">
        <w:rPr>
          <w:b/>
          <w:bCs/>
        </w:rPr>
        <w:t>10</w:t>
      </w:r>
      <w:r w:rsidR="00035924" w:rsidRPr="00176550">
        <w:rPr>
          <w:b/>
          <w:bCs/>
        </w:rPr>
        <w:t>:</w:t>
      </w:r>
      <w:r w:rsidR="00FD66E4">
        <w:rPr>
          <w:b/>
          <w:bCs/>
        </w:rPr>
        <w:t>0</w:t>
      </w:r>
      <w:r w:rsidR="00E03B3A" w:rsidRPr="00176550">
        <w:rPr>
          <w:b/>
          <w:bCs/>
        </w:rPr>
        <w:t>0</w:t>
      </w:r>
      <w:r w:rsidR="00B370B9" w:rsidRPr="00176550">
        <w:rPr>
          <w:b/>
          <w:bCs/>
        </w:rPr>
        <w:t xml:space="preserve"> </w:t>
      </w:r>
      <w:r w:rsidR="000F2812" w:rsidRPr="00176550">
        <w:rPr>
          <w:b/>
          <w:bCs/>
        </w:rPr>
        <w:t>hod.</w:t>
      </w:r>
    </w:p>
    <w:p w14:paraId="3D9DF380" w14:textId="77777777" w:rsidR="000F2812" w:rsidRDefault="000F2812" w:rsidP="00AF2970">
      <w:pPr>
        <w:pStyle w:val="Zkladntext"/>
        <w:spacing w:line="276" w:lineRule="auto"/>
      </w:pPr>
    </w:p>
    <w:p w14:paraId="00747880" w14:textId="1A42D3C8" w:rsidR="003C1EE9" w:rsidRDefault="000F2812" w:rsidP="002A7FFA">
      <w:pPr>
        <w:pStyle w:val="Zkladntext"/>
        <w:spacing w:line="276" w:lineRule="auto"/>
        <w:rPr>
          <w:b/>
          <w:bCs/>
          <w:szCs w:val="24"/>
          <w:u w:val="single"/>
        </w:rPr>
      </w:pPr>
      <w:r>
        <w:t xml:space="preserve">v budove Národnej rady Slovenskej republiky, v rokovacej miestnosti č. </w:t>
      </w:r>
      <w:r w:rsidR="00166C83">
        <w:t>149 (1. poschodie),</w:t>
      </w:r>
      <w:r>
        <w:t xml:space="preserve"> Námestie Alexandra Dubčeka 1, Bratislava</w:t>
      </w:r>
    </w:p>
    <w:p w14:paraId="3172C45A" w14:textId="77777777" w:rsidR="002A7FFA" w:rsidRDefault="002A7FFA" w:rsidP="002A7FFA">
      <w:pPr>
        <w:pStyle w:val="Zkladntext"/>
        <w:spacing w:line="276" w:lineRule="auto"/>
        <w:rPr>
          <w:b/>
          <w:bCs/>
          <w:szCs w:val="24"/>
          <w:u w:val="single"/>
        </w:rPr>
      </w:pPr>
    </w:p>
    <w:p w14:paraId="0FCC9C64" w14:textId="77777777" w:rsidR="00B621B9" w:rsidRDefault="00AF2970" w:rsidP="00B621B9">
      <w:pPr>
        <w:pStyle w:val="Zkladntext"/>
        <w:spacing w:after="240" w:line="276" w:lineRule="auto"/>
        <w:outlineLvl w:val="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Návrh program</w:t>
      </w:r>
      <w:r w:rsidR="000F2812">
        <w:rPr>
          <w:b/>
          <w:bCs/>
          <w:szCs w:val="24"/>
          <w:u w:val="single"/>
        </w:rPr>
        <w:t>u:</w:t>
      </w:r>
    </w:p>
    <w:p w14:paraId="1B58B606" w14:textId="7B965387" w:rsidR="00FD66E4" w:rsidRPr="00051559" w:rsidRDefault="008E6730" w:rsidP="00FD66E4">
      <w:pPr>
        <w:tabs>
          <w:tab w:val="left" w:pos="426"/>
        </w:tabs>
        <w:ind w:left="420" w:hanging="420"/>
        <w:jc w:val="both"/>
      </w:pPr>
      <w:r w:rsidRPr="008E6730">
        <w:rPr>
          <w:b/>
          <w:bCs/>
          <w:color w:val="000000"/>
        </w:rPr>
        <w:t>1.</w:t>
      </w:r>
      <w:r>
        <w:rPr>
          <w:b/>
          <w:bCs/>
          <w:color w:val="000000"/>
        </w:rPr>
        <w:tab/>
      </w:r>
      <w:r w:rsidR="0083217B" w:rsidRPr="0083217B">
        <w:rPr>
          <w:b/>
          <w:bCs/>
          <w:color w:val="000000"/>
        </w:rPr>
        <w:t>Vládny návrh zákona o štátnom rozpočte na rok 2026 (Vládny návrh rozpočtu verejnej správy na roky 2026 až 2028)</w:t>
      </w:r>
      <w:r w:rsidR="0083217B">
        <w:rPr>
          <w:b/>
          <w:bCs/>
          <w:color w:val="000000"/>
        </w:rPr>
        <w:t xml:space="preserve">, </w:t>
      </w:r>
      <w:r w:rsidR="00051559" w:rsidRPr="00051559">
        <w:rPr>
          <w:color w:val="000000"/>
        </w:rPr>
        <w:t>vrátane prerokovania z hľadiska primeranosti výdavkov spolufinancovaných z prostriedkov Európskej únie</w:t>
      </w:r>
    </w:p>
    <w:p w14:paraId="354BD195" w14:textId="77777777" w:rsidR="00FD66E4" w:rsidRPr="00FD66E4" w:rsidRDefault="00FD66E4" w:rsidP="00FD66E4">
      <w:pPr>
        <w:tabs>
          <w:tab w:val="left" w:pos="426"/>
        </w:tabs>
        <w:jc w:val="both"/>
      </w:pPr>
    </w:p>
    <w:p w14:paraId="38B40CF5" w14:textId="042A7FAE" w:rsidR="00FD66E4" w:rsidRPr="00FD66E4" w:rsidRDefault="00FD66E4" w:rsidP="00FD66E4">
      <w:pPr>
        <w:tabs>
          <w:tab w:val="left" w:pos="426"/>
        </w:tabs>
        <w:jc w:val="both"/>
        <w:rPr>
          <w:b/>
          <w:bCs/>
        </w:rPr>
      </w:pPr>
      <w:r w:rsidRPr="00FD66E4">
        <w:tab/>
        <w:t xml:space="preserve">predloží: </w:t>
      </w:r>
      <w:r w:rsidRPr="00FD66E4">
        <w:tab/>
      </w:r>
      <w:r w:rsidRPr="00FD66E4">
        <w:tab/>
      </w:r>
      <w:r>
        <w:t>minister financií SR</w:t>
      </w:r>
    </w:p>
    <w:p w14:paraId="6E61E5F2" w14:textId="4331ED51" w:rsidR="00FD66E4" w:rsidRDefault="00FD66E4" w:rsidP="00FD66E4">
      <w:pPr>
        <w:tabs>
          <w:tab w:val="left" w:pos="426"/>
        </w:tabs>
        <w:jc w:val="both"/>
        <w:rPr>
          <w:b/>
        </w:rPr>
      </w:pPr>
      <w:r w:rsidRPr="00FD66E4">
        <w:tab/>
        <w:t>spravodajca:</w:t>
      </w:r>
      <w:r w:rsidRPr="00FD66E4">
        <w:tab/>
      </w:r>
      <w:r w:rsidR="008C741E">
        <w:t>podpredseda výboru</w:t>
      </w:r>
      <w:r w:rsidRPr="00FD66E4">
        <w:t xml:space="preserve"> </w:t>
      </w:r>
      <w:r w:rsidR="008C741E">
        <w:rPr>
          <w:b/>
        </w:rPr>
        <w:t>Michal Stuška</w:t>
      </w:r>
    </w:p>
    <w:p w14:paraId="438A6359" w14:textId="3CBF780A" w:rsidR="00FD66E4" w:rsidRDefault="00FD66E4" w:rsidP="008E6730">
      <w:pPr>
        <w:tabs>
          <w:tab w:val="left" w:pos="426"/>
        </w:tabs>
        <w:ind w:left="420" w:hanging="420"/>
        <w:jc w:val="both"/>
        <w:rPr>
          <w:b/>
          <w:bCs/>
          <w:color w:val="000000"/>
        </w:rPr>
      </w:pPr>
    </w:p>
    <w:p w14:paraId="1F7B3ABB" w14:textId="0EF95D13" w:rsidR="008E6730" w:rsidRPr="008E6730" w:rsidRDefault="00FD66E4" w:rsidP="008E6730">
      <w:pPr>
        <w:tabs>
          <w:tab w:val="left" w:pos="426"/>
        </w:tabs>
        <w:ind w:left="420" w:hanging="4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>
        <w:rPr>
          <w:b/>
          <w:bCs/>
          <w:color w:val="000000"/>
        </w:rPr>
        <w:tab/>
      </w:r>
      <w:r w:rsidR="008E6730" w:rsidRPr="008E6730">
        <w:rPr>
          <w:b/>
          <w:bCs/>
          <w:color w:val="000000"/>
        </w:rPr>
        <w:t xml:space="preserve">Informácia o zasadnutí Rady </w:t>
      </w:r>
      <w:r w:rsidR="00952BAD">
        <w:rPr>
          <w:b/>
          <w:bCs/>
          <w:color w:val="000000"/>
        </w:rPr>
        <w:t>EÚ pre zahraničné veci (časť obrana)</w:t>
      </w:r>
      <w:r w:rsidR="008E6730" w:rsidRPr="008E6730">
        <w:rPr>
          <w:b/>
          <w:bCs/>
          <w:color w:val="000000"/>
        </w:rPr>
        <w:t xml:space="preserve"> </w:t>
      </w:r>
    </w:p>
    <w:p w14:paraId="5D6E43C9" w14:textId="77777777" w:rsidR="008E6730" w:rsidRDefault="008E6730" w:rsidP="008E6730">
      <w:pPr>
        <w:tabs>
          <w:tab w:val="left" w:pos="426"/>
        </w:tabs>
        <w:jc w:val="both"/>
      </w:pPr>
    </w:p>
    <w:p w14:paraId="0899334B" w14:textId="5B838948" w:rsidR="00143B3C" w:rsidRPr="008E6730" w:rsidRDefault="008E6730" w:rsidP="008E6730">
      <w:pPr>
        <w:tabs>
          <w:tab w:val="left" w:pos="426"/>
        </w:tabs>
        <w:jc w:val="both"/>
        <w:rPr>
          <w:b/>
          <w:bCs/>
        </w:rPr>
      </w:pPr>
      <w:r>
        <w:tab/>
      </w:r>
      <w:r w:rsidR="00143B3C">
        <w:t>predloží:</w:t>
      </w:r>
      <w:r>
        <w:t xml:space="preserve"> </w:t>
      </w:r>
      <w:r w:rsidR="00424CB4">
        <w:tab/>
      </w:r>
      <w:r w:rsidR="00424CB4">
        <w:tab/>
      </w:r>
      <w:r w:rsidR="00D143E0">
        <w:t xml:space="preserve">podpredseda vlády a </w:t>
      </w:r>
      <w:r w:rsidR="00424CB4">
        <w:t xml:space="preserve">minister </w:t>
      </w:r>
      <w:r w:rsidR="00952BAD">
        <w:t>obrany</w:t>
      </w:r>
      <w:r w:rsidR="00176550">
        <w:t xml:space="preserve"> </w:t>
      </w:r>
      <w:r w:rsidR="004B54F7">
        <w:t>SR</w:t>
      </w:r>
    </w:p>
    <w:p w14:paraId="2E6F61D6" w14:textId="5B1C5578" w:rsidR="00F152C3" w:rsidRDefault="008E6730" w:rsidP="00F152C3">
      <w:pPr>
        <w:tabs>
          <w:tab w:val="left" w:pos="426"/>
        </w:tabs>
        <w:jc w:val="both"/>
        <w:rPr>
          <w:b/>
        </w:rPr>
      </w:pPr>
      <w:r>
        <w:tab/>
      </w:r>
      <w:r w:rsidR="00143B3C">
        <w:t>spravodajca:</w:t>
      </w:r>
      <w:r w:rsidR="00143B3C">
        <w:tab/>
      </w:r>
      <w:r w:rsidR="00424CB4">
        <w:t xml:space="preserve">člen </w:t>
      </w:r>
      <w:r w:rsidR="00143B3C">
        <w:t xml:space="preserve">výboru </w:t>
      </w:r>
      <w:r w:rsidR="00952BAD">
        <w:rPr>
          <w:b/>
        </w:rPr>
        <w:t>Ján Mažgút</w:t>
      </w:r>
    </w:p>
    <w:p w14:paraId="12DFEC9D" w14:textId="77777777" w:rsidR="008E6730" w:rsidRDefault="008E6730" w:rsidP="008E6730">
      <w:pPr>
        <w:tabs>
          <w:tab w:val="left" w:pos="426"/>
        </w:tabs>
        <w:jc w:val="both"/>
        <w:rPr>
          <w:b/>
        </w:rPr>
      </w:pPr>
    </w:p>
    <w:p w14:paraId="2F7244EE" w14:textId="7F38422C" w:rsidR="00C32770" w:rsidRPr="008E6730" w:rsidRDefault="00FD66E4" w:rsidP="00C32770">
      <w:pPr>
        <w:tabs>
          <w:tab w:val="left" w:pos="426"/>
        </w:tabs>
        <w:ind w:left="420" w:hanging="420"/>
        <w:jc w:val="both"/>
        <w:rPr>
          <w:b/>
          <w:bCs/>
          <w:color w:val="000000"/>
        </w:rPr>
      </w:pPr>
      <w:r>
        <w:rPr>
          <w:b/>
        </w:rPr>
        <w:t>3</w:t>
      </w:r>
      <w:r w:rsidR="008E6730">
        <w:rPr>
          <w:b/>
        </w:rPr>
        <w:t xml:space="preserve">. </w:t>
      </w:r>
      <w:r w:rsidR="008E6730">
        <w:rPr>
          <w:b/>
        </w:rPr>
        <w:tab/>
      </w:r>
      <w:r w:rsidR="00C32770">
        <w:rPr>
          <w:b/>
          <w:bCs/>
          <w:color w:val="000000"/>
        </w:rPr>
        <w:t>N</w:t>
      </w:r>
      <w:r w:rsidR="00C32770" w:rsidRPr="00C32770">
        <w:rPr>
          <w:b/>
          <w:bCs/>
          <w:color w:val="000000"/>
        </w:rPr>
        <w:t xml:space="preserve">ávrh poslanca Národnej rady Slovenskej republiky Mariána </w:t>
      </w:r>
      <w:proofErr w:type="spellStart"/>
      <w:r w:rsidR="00C32770" w:rsidRPr="00C32770">
        <w:rPr>
          <w:b/>
          <w:bCs/>
          <w:color w:val="000000"/>
        </w:rPr>
        <w:t>K</w:t>
      </w:r>
      <w:r w:rsidR="00C32770">
        <w:rPr>
          <w:b/>
          <w:bCs/>
          <w:color w:val="000000"/>
        </w:rPr>
        <w:t>éryho</w:t>
      </w:r>
      <w:proofErr w:type="spellEnd"/>
      <w:r w:rsidR="00C32770" w:rsidRPr="00C32770">
        <w:rPr>
          <w:b/>
          <w:bCs/>
          <w:color w:val="000000"/>
        </w:rPr>
        <w:t xml:space="preserve"> na prijatie uznesenia Národnej rady Slovenskej republiky k situácii v pásme Gazy (tlač 1048)</w:t>
      </w:r>
    </w:p>
    <w:p w14:paraId="4DCB3B85" w14:textId="77777777" w:rsidR="00C32770" w:rsidRDefault="00C32770" w:rsidP="00C32770">
      <w:pPr>
        <w:tabs>
          <w:tab w:val="left" w:pos="426"/>
        </w:tabs>
        <w:jc w:val="both"/>
      </w:pPr>
    </w:p>
    <w:p w14:paraId="08B74E16" w14:textId="2C8F84B9" w:rsidR="00C32770" w:rsidRPr="00C32770" w:rsidRDefault="00C32770" w:rsidP="00C32770">
      <w:pPr>
        <w:tabs>
          <w:tab w:val="left" w:pos="426"/>
        </w:tabs>
        <w:jc w:val="both"/>
        <w:rPr>
          <w:b/>
          <w:bCs/>
        </w:rPr>
      </w:pPr>
      <w:r>
        <w:tab/>
        <w:t xml:space="preserve">predloží: </w:t>
      </w:r>
      <w:r>
        <w:tab/>
      </w:r>
      <w:r>
        <w:tab/>
        <w:t xml:space="preserve">člen výboru </w:t>
      </w:r>
      <w:r>
        <w:rPr>
          <w:b/>
          <w:bCs/>
        </w:rPr>
        <w:t>Marián Kéry</w:t>
      </w:r>
    </w:p>
    <w:p w14:paraId="7B3B63A0" w14:textId="77777777" w:rsidR="00C32770" w:rsidRDefault="00C32770" w:rsidP="00C32770">
      <w:pPr>
        <w:tabs>
          <w:tab w:val="left" w:pos="426"/>
        </w:tabs>
        <w:jc w:val="both"/>
        <w:rPr>
          <w:b/>
        </w:rPr>
      </w:pPr>
      <w:r>
        <w:tab/>
        <w:t>spravodajca:</w:t>
      </w:r>
      <w:r>
        <w:tab/>
        <w:t xml:space="preserve">člen výboru </w:t>
      </w:r>
      <w:r>
        <w:rPr>
          <w:b/>
        </w:rPr>
        <w:t>Ján Mažgút</w:t>
      </w:r>
    </w:p>
    <w:p w14:paraId="2763BA2F" w14:textId="3069F5D3" w:rsidR="00C32770" w:rsidRDefault="00C32770" w:rsidP="00D7441C">
      <w:pPr>
        <w:tabs>
          <w:tab w:val="left" w:pos="426"/>
        </w:tabs>
        <w:jc w:val="both"/>
        <w:rPr>
          <w:b/>
        </w:rPr>
      </w:pPr>
    </w:p>
    <w:p w14:paraId="7E8CBCFD" w14:textId="016C06D9" w:rsidR="004C246A" w:rsidRDefault="00FD66E4" w:rsidP="00D7441C">
      <w:pPr>
        <w:tabs>
          <w:tab w:val="left" w:pos="426"/>
        </w:tabs>
        <w:jc w:val="both"/>
        <w:rPr>
          <w:b/>
        </w:rPr>
      </w:pPr>
      <w:r>
        <w:rPr>
          <w:b/>
        </w:rPr>
        <w:t>4</w:t>
      </w:r>
      <w:r w:rsidR="00C32770">
        <w:rPr>
          <w:b/>
        </w:rPr>
        <w:t>.</w:t>
      </w:r>
      <w:r w:rsidR="00C32770">
        <w:rPr>
          <w:b/>
        </w:rPr>
        <w:tab/>
      </w:r>
      <w:r w:rsidR="00BE58A3" w:rsidRPr="008E6730">
        <w:rPr>
          <w:b/>
        </w:rPr>
        <w:t>Rôzne</w:t>
      </w:r>
    </w:p>
    <w:p w14:paraId="27C9081C" w14:textId="77777777" w:rsidR="008E6730" w:rsidRDefault="008E6730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30560686" w14:textId="77777777" w:rsidR="008844BD" w:rsidRDefault="008844BD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493E8DAB" w14:textId="77777777" w:rsidR="008844BD" w:rsidRDefault="008844BD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1EC9F28E" w14:textId="77777777" w:rsidR="008844BD" w:rsidRDefault="008844BD" w:rsidP="004F44DA">
      <w:pPr>
        <w:tabs>
          <w:tab w:val="left" w:pos="426"/>
        </w:tabs>
        <w:spacing w:line="276" w:lineRule="auto"/>
        <w:jc w:val="both"/>
        <w:rPr>
          <w:b/>
        </w:rPr>
      </w:pPr>
    </w:p>
    <w:p w14:paraId="55331008" w14:textId="77777777" w:rsidR="00D66907" w:rsidRDefault="00D66907" w:rsidP="00D15061">
      <w:pPr>
        <w:tabs>
          <w:tab w:val="left" w:pos="426"/>
        </w:tabs>
        <w:spacing w:line="276" w:lineRule="auto"/>
        <w:ind w:left="426" w:hanging="426"/>
        <w:jc w:val="both"/>
        <w:rPr>
          <w:b/>
        </w:rPr>
      </w:pPr>
    </w:p>
    <w:p w14:paraId="7714C215" w14:textId="77777777" w:rsidR="00D66907" w:rsidRDefault="00D66907" w:rsidP="00051559">
      <w:pPr>
        <w:tabs>
          <w:tab w:val="left" w:pos="426"/>
        </w:tabs>
        <w:spacing w:line="276" w:lineRule="auto"/>
        <w:jc w:val="both"/>
        <w:rPr>
          <w:b/>
        </w:rPr>
      </w:pPr>
    </w:p>
    <w:p w14:paraId="783B3FA0" w14:textId="5B2CEF1A" w:rsidR="000F2812" w:rsidRPr="00C67CB7" w:rsidRDefault="000F2812" w:rsidP="00AF2970">
      <w:pPr>
        <w:spacing w:line="276" w:lineRule="auto"/>
        <w:ind w:left="5664"/>
      </w:pPr>
      <w:r>
        <w:rPr>
          <w:b/>
        </w:rPr>
        <w:t xml:space="preserve">          Ján Ferenčák</w:t>
      </w:r>
      <w:r w:rsidR="00B53C85">
        <w:rPr>
          <w:b/>
        </w:rPr>
        <w:t xml:space="preserve"> v. r.</w:t>
      </w:r>
    </w:p>
    <w:p w14:paraId="1404D7EF" w14:textId="77777777" w:rsidR="007C2245" w:rsidRDefault="00C67CB7" w:rsidP="00AF2970">
      <w:pPr>
        <w:spacing w:line="276" w:lineRule="auto"/>
        <w:ind w:left="4248" w:firstLine="708"/>
        <w:jc w:val="center"/>
      </w:pPr>
      <w:r>
        <w:t xml:space="preserve">     </w:t>
      </w:r>
      <w:r w:rsidR="00DB2870">
        <w:t xml:space="preserve">   </w:t>
      </w:r>
      <w:r w:rsidR="000F2812">
        <w:t xml:space="preserve">predseda výboru </w:t>
      </w:r>
    </w:p>
    <w:sectPr w:rsidR="007C22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B0A2" w14:textId="77777777" w:rsidR="00D110A1" w:rsidRDefault="00D110A1" w:rsidP="000F2812">
      <w:r>
        <w:separator/>
      </w:r>
    </w:p>
  </w:endnote>
  <w:endnote w:type="continuationSeparator" w:id="0">
    <w:p w14:paraId="4F173EE7" w14:textId="77777777" w:rsidR="00D110A1" w:rsidRDefault="00D110A1" w:rsidP="000F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39AE" w14:textId="77777777" w:rsidR="00D110A1" w:rsidRDefault="00D110A1" w:rsidP="000F2812">
      <w:r>
        <w:separator/>
      </w:r>
    </w:p>
  </w:footnote>
  <w:footnote w:type="continuationSeparator" w:id="0">
    <w:p w14:paraId="0E969B3D" w14:textId="77777777" w:rsidR="00D110A1" w:rsidRDefault="00D110A1" w:rsidP="000F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9253" w14:textId="77777777" w:rsidR="000F2812" w:rsidRPr="00620E67" w:rsidRDefault="000F2812" w:rsidP="000F2812">
    <w:pPr>
      <w:pStyle w:val="Hlavika"/>
    </w:pPr>
    <w:r w:rsidRPr="00620E67">
      <w:rPr>
        <w:rFonts w:hint="cs"/>
      </w:rPr>
      <w:t xml:space="preserve">                             </w:t>
    </w:r>
    <w:r>
      <w:rPr>
        <w:noProof/>
      </w:rPr>
      <w:drawing>
        <wp:inline distT="0" distB="0" distL="0" distR="0" wp14:anchorId="5C9EB9E1" wp14:editId="504DE06D">
          <wp:extent cx="400050" cy="450850"/>
          <wp:effectExtent l="0" t="0" r="0" b="635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146A7" w14:textId="77777777" w:rsidR="000F2812" w:rsidRPr="00620E67" w:rsidRDefault="000F2812" w:rsidP="000F2812">
    <w:pPr>
      <w:tabs>
        <w:tab w:val="left" w:pos="567"/>
      </w:tabs>
      <w:rPr>
        <w:b/>
      </w:rPr>
    </w:pPr>
    <w:r w:rsidRPr="00620E67">
      <w:rPr>
        <w:rFonts w:hint="cs"/>
        <w:b/>
      </w:rPr>
      <w:t>Výbor Národnej rady Slovenskej republiky</w:t>
    </w:r>
  </w:p>
  <w:p w14:paraId="29D05FF8" w14:textId="77777777" w:rsidR="000F2812" w:rsidRPr="00620E67" w:rsidRDefault="000F2812" w:rsidP="000F2812">
    <w:pPr>
      <w:tabs>
        <w:tab w:val="left" w:pos="567"/>
      </w:tabs>
      <w:rPr>
        <w:b/>
      </w:rPr>
    </w:pPr>
    <w:r w:rsidRPr="00620E67">
      <w:rPr>
        <w:rFonts w:hint="cs"/>
        <w:b/>
      </w:rPr>
      <w:tab/>
      <w:t xml:space="preserve">      pre európske záležitosti</w:t>
    </w:r>
  </w:p>
  <w:p w14:paraId="39FE64C4" w14:textId="77777777" w:rsidR="000F2812" w:rsidRPr="000F2812" w:rsidRDefault="000F2812" w:rsidP="000F28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49B"/>
    <w:multiLevelType w:val="hybridMultilevel"/>
    <w:tmpl w:val="536A9D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5934"/>
    <w:multiLevelType w:val="hybridMultilevel"/>
    <w:tmpl w:val="1038B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C159A"/>
    <w:multiLevelType w:val="hybridMultilevel"/>
    <w:tmpl w:val="CCF6A928"/>
    <w:lvl w:ilvl="0" w:tplc="041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7124132"/>
    <w:multiLevelType w:val="hybridMultilevel"/>
    <w:tmpl w:val="11DC900E"/>
    <w:lvl w:ilvl="0" w:tplc="C41CE8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37069"/>
    <w:multiLevelType w:val="hybridMultilevel"/>
    <w:tmpl w:val="777AE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77654"/>
    <w:multiLevelType w:val="hybridMultilevel"/>
    <w:tmpl w:val="50CE5E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075EE"/>
    <w:multiLevelType w:val="hybridMultilevel"/>
    <w:tmpl w:val="8BC81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039388">
    <w:abstractNumId w:val="2"/>
  </w:num>
  <w:num w:numId="2" w16cid:durableId="1997681301">
    <w:abstractNumId w:val="0"/>
  </w:num>
  <w:num w:numId="3" w16cid:durableId="62224160">
    <w:abstractNumId w:val="5"/>
  </w:num>
  <w:num w:numId="4" w16cid:durableId="82148865">
    <w:abstractNumId w:val="6"/>
  </w:num>
  <w:num w:numId="5" w16cid:durableId="1537234719">
    <w:abstractNumId w:val="1"/>
  </w:num>
  <w:num w:numId="6" w16cid:durableId="1274551249">
    <w:abstractNumId w:val="3"/>
  </w:num>
  <w:num w:numId="7" w16cid:durableId="1946111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812"/>
    <w:rsid w:val="00032584"/>
    <w:rsid w:val="00035924"/>
    <w:rsid w:val="00051559"/>
    <w:rsid w:val="00052C17"/>
    <w:rsid w:val="000555A0"/>
    <w:rsid w:val="000667CB"/>
    <w:rsid w:val="0009432E"/>
    <w:rsid w:val="000F2812"/>
    <w:rsid w:val="0010744D"/>
    <w:rsid w:val="00130FEF"/>
    <w:rsid w:val="00143B3C"/>
    <w:rsid w:val="00166C83"/>
    <w:rsid w:val="00170444"/>
    <w:rsid w:val="00176550"/>
    <w:rsid w:val="001B101B"/>
    <w:rsid w:val="001F7400"/>
    <w:rsid w:val="00230AB0"/>
    <w:rsid w:val="00270334"/>
    <w:rsid w:val="002974C9"/>
    <w:rsid w:val="002A1B0C"/>
    <w:rsid w:val="002A667E"/>
    <w:rsid w:val="002A7FFA"/>
    <w:rsid w:val="002B41D6"/>
    <w:rsid w:val="002E344B"/>
    <w:rsid w:val="003C1EE9"/>
    <w:rsid w:val="003D5201"/>
    <w:rsid w:val="003E0409"/>
    <w:rsid w:val="00424CB4"/>
    <w:rsid w:val="00440800"/>
    <w:rsid w:val="00472CB4"/>
    <w:rsid w:val="00482878"/>
    <w:rsid w:val="004B54F7"/>
    <w:rsid w:val="004C246A"/>
    <w:rsid w:val="004F44DA"/>
    <w:rsid w:val="005572CF"/>
    <w:rsid w:val="005612C8"/>
    <w:rsid w:val="00567BE4"/>
    <w:rsid w:val="00576792"/>
    <w:rsid w:val="005E7FB0"/>
    <w:rsid w:val="00621CC0"/>
    <w:rsid w:val="00640419"/>
    <w:rsid w:val="006626CA"/>
    <w:rsid w:val="0067523F"/>
    <w:rsid w:val="00695920"/>
    <w:rsid w:val="00695EEE"/>
    <w:rsid w:val="006D1805"/>
    <w:rsid w:val="006F332B"/>
    <w:rsid w:val="00701C3B"/>
    <w:rsid w:val="00762C35"/>
    <w:rsid w:val="007C2245"/>
    <w:rsid w:val="00815277"/>
    <w:rsid w:val="0083217B"/>
    <w:rsid w:val="00874845"/>
    <w:rsid w:val="008844BD"/>
    <w:rsid w:val="008B6575"/>
    <w:rsid w:val="008C741E"/>
    <w:rsid w:val="008D1F20"/>
    <w:rsid w:val="008E4268"/>
    <w:rsid w:val="008E6730"/>
    <w:rsid w:val="00937F5E"/>
    <w:rsid w:val="00952BAD"/>
    <w:rsid w:val="00967BF6"/>
    <w:rsid w:val="00985A36"/>
    <w:rsid w:val="0099517C"/>
    <w:rsid w:val="009B0397"/>
    <w:rsid w:val="009C3678"/>
    <w:rsid w:val="009C3FFA"/>
    <w:rsid w:val="009C4661"/>
    <w:rsid w:val="00A42B26"/>
    <w:rsid w:val="00A8057E"/>
    <w:rsid w:val="00AF2970"/>
    <w:rsid w:val="00AF4E83"/>
    <w:rsid w:val="00B340C5"/>
    <w:rsid w:val="00B370B9"/>
    <w:rsid w:val="00B53C85"/>
    <w:rsid w:val="00B621B9"/>
    <w:rsid w:val="00B70B1B"/>
    <w:rsid w:val="00BB7DB2"/>
    <w:rsid w:val="00BC6584"/>
    <w:rsid w:val="00BE58A3"/>
    <w:rsid w:val="00C1000E"/>
    <w:rsid w:val="00C239D5"/>
    <w:rsid w:val="00C32770"/>
    <w:rsid w:val="00C67CB7"/>
    <w:rsid w:val="00C94608"/>
    <w:rsid w:val="00CC226B"/>
    <w:rsid w:val="00CE2781"/>
    <w:rsid w:val="00D110A1"/>
    <w:rsid w:val="00D1147B"/>
    <w:rsid w:val="00D143E0"/>
    <w:rsid w:val="00D15061"/>
    <w:rsid w:val="00D5299D"/>
    <w:rsid w:val="00D5374F"/>
    <w:rsid w:val="00D66907"/>
    <w:rsid w:val="00D7441C"/>
    <w:rsid w:val="00DB2870"/>
    <w:rsid w:val="00E03B3A"/>
    <w:rsid w:val="00E05AA2"/>
    <w:rsid w:val="00E37EEF"/>
    <w:rsid w:val="00EC1E1B"/>
    <w:rsid w:val="00F03B51"/>
    <w:rsid w:val="00F152C3"/>
    <w:rsid w:val="00F3753B"/>
    <w:rsid w:val="00F448CD"/>
    <w:rsid w:val="00F95936"/>
    <w:rsid w:val="00FA2362"/>
    <w:rsid w:val="00FB4BD5"/>
    <w:rsid w:val="00FC07E9"/>
    <w:rsid w:val="00FC4047"/>
    <w:rsid w:val="00FC4700"/>
    <w:rsid w:val="00FD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6F5A"/>
  <w15:chartTrackingRefBased/>
  <w15:docId w15:val="{055613F1-056B-4ED0-BA48-185944EF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F2812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F281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F28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28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F28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281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0744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22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26B"/>
    <w:rPr>
      <w:rFonts w:ascii="Segoe UI" w:eastAsia="Times New Roman" w:hAnsi="Segoe UI" w:cs="Segoe UI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C1EE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C1EE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C1EE9"/>
    <w:rPr>
      <w:vertAlign w:val="superscript"/>
    </w:rPr>
  </w:style>
  <w:style w:type="character" w:customStyle="1" w:styleId="s2">
    <w:name w:val="s2"/>
    <w:basedOn w:val="Predvolenpsmoodseku"/>
    <w:rsid w:val="00B621B9"/>
  </w:style>
  <w:style w:type="character" w:customStyle="1" w:styleId="apple-converted-space">
    <w:name w:val="apple-converted-space"/>
    <w:basedOn w:val="Predvolenpsmoodseku"/>
    <w:rsid w:val="00B621B9"/>
  </w:style>
  <w:style w:type="character" w:customStyle="1" w:styleId="bumpedfont15">
    <w:name w:val="bumpedfont15"/>
    <w:basedOn w:val="Predvolenpsmoodseku"/>
    <w:rsid w:val="00B6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BDF4-B0DA-4BA9-9247-4D32A9C6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Krošláková, Mária, JUDr.</dc:creator>
  <cp:keywords/>
  <dc:description/>
  <cp:lastModifiedBy>Labudová, Kristína, Ing.</cp:lastModifiedBy>
  <cp:revision>15</cp:revision>
  <cp:lastPrinted>2025-09-24T11:14:00Z</cp:lastPrinted>
  <dcterms:created xsi:type="dcterms:W3CDTF">2025-09-17T12:38:00Z</dcterms:created>
  <dcterms:modified xsi:type="dcterms:W3CDTF">2025-10-14T05:36:00Z</dcterms:modified>
</cp:coreProperties>
</file>