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F9528E">
        <w:rPr>
          <w:rFonts w:ascii="Times New Roman" w:hAnsi="Times New Roman"/>
          <w:b/>
          <w:bCs/>
          <w:caps/>
          <w:color w:val="000000"/>
          <w:spacing w:val="30"/>
        </w:rPr>
        <w:t>Predkladacia správa</w:t>
      </w:r>
    </w:p>
    <w:p w:rsidR="00856250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E266D6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957650" w:rsidRPr="00957650" w:rsidP="00957650">
      <w:pPr>
        <w:widowControl/>
        <w:bidi w:val="0"/>
        <w:spacing w:after="280" w:afterAutospacing="1"/>
        <w:ind w:firstLine="720"/>
        <w:jc w:val="both"/>
        <w:rPr>
          <w:rStyle w:val="PlaceholderText"/>
          <w:color w:val="000000"/>
        </w:rPr>
      </w:pPr>
      <w:r w:rsidRPr="00957650" w:rsidR="0040559A">
        <w:rPr>
          <w:rStyle w:val="PlaceholderText"/>
          <w:color w:val="000000"/>
        </w:rPr>
        <w:t>Materiál „</w:t>
      </w:r>
      <w:r w:rsidRPr="00957650" w:rsidR="00F94C6F">
        <w:rPr>
          <w:rFonts w:ascii="Times New Roman" w:hAnsi="Times New Roman"/>
          <w:bCs/>
          <w:color w:val="000000"/>
        </w:rPr>
        <w:t>Správa o plnení úloh zahraničnej a európskej politiky Slovenskej republiky v roku 2015</w:t>
      </w:r>
      <w:r w:rsidRPr="00957650" w:rsidR="0040559A">
        <w:rPr>
          <w:rStyle w:val="PlaceholderText"/>
          <w:color w:val="000000"/>
        </w:rPr>
        <w:t>“</w:t>
      </w:r>
      <w:r w:rsidRPr="00957650">
        <w:rPr>
          <w:rStyle w:val="PlaceholderText"/>
          <w:color w:val="000000"/>
        </w:rPr>
        <w:t xml:space="preserve"> (ďalej len správa)</w:t>
      </w:r>
      <w:r w:rsidRPr="00957650" w:rsidR="0040559A">
        <w:rPr>
          <w:rStyle w:val="PlaceholderText"/>
          <w:color w:val="000000"/>
        </w:rPr>
        <w:t xml:space="preserve"> </w:t>
      </w:r>
      <w:r w:rsidRPr="00957650">
        <w:rPr>
          <w:rStyle w:val="PlaceholderText"/>
          <w:color w:val="000000"/>
        </w:rPr>
        <w:t xml:space="preserve">vyhodnocuje spôsob a mieru naplnenia cieľov a úloh v oblastiach zahraničnej a európskej politiky SR v uplynulom roku. </w:t>
      </w:r>
    </w:p>
    <w:p w:rsidR="00957650" w:rsidRPr="00957650" w:rsidP="00957650">
      <w:pPr>
        <w:widowControl/>
        <w:bidi w:val="0"/>
        <w:spacing w:after="280" w:afterAutospacing="1"/>
        <w:ind w:firstLine="720"/>
        <w:jc w:val="both"/>
        <w:rPr>
          <w:rStyle w:val="PlaceholderText"/>
          <w:color w:val="000000"/>
        </w:rPr>
      </w:pPr>
      <w:r w:rsidRPr="00957650">
        <w:rPr>
          <w:rStyle w:val="PlaceholderText"/>
          <w:color w:val="000000"/>
        </w:rPr>
        <w:t xml:space="preserve">Materiál odráža hlavné výzvy, riziká a otázky, s ktorými boli SR, EÚ a celé medzinárodné spoločenstvo konfrontované, a približuje dosiahnuté výsledky. </w:t>
      </w:r>
      <w:r>
        <w:rPr>
          <w:rStyle w:val="PlaceholderText"/>
          <w:color w:val="000000"/>
        </w:rPr>
        <w:t>Je</w:t>
      </w:r>
      <w:r w:rsidRPr="00957650">
        <w:rPr>
          <w:rStyle w:val="PlaceholderText"/>
          <w:color w:val="000000"/>
        </w:rPr>
        <w:t xml:space="preserve"> hodnotením vychádzajúcim predovšetkým zo Zamerania zahraničnej </w:t>
      </w:r>
      <w:r w:rsidR="007963F0">
        <w:rPr>
          <w:rStyle w:val="PlaceholderText"/>
          <w:color w:val="000000"/>
        </w:rPr>
        <w:t xml:space="preserve">e európskej </w:t>
      </w:r>
      <w:r w:rsidRPr="00957650">
        <w:rPr>
          <w:rStyle w:val="PlaceholderText"/>
          <w:color w:val="000000"/>
        </w:rPr>
        <w:t>politiky S</w:t>
      </w:r>
      <w:r w:rsidR="007A7630">
        <w:rPr>
          <w:rStyle w:val="PlaceholderText"/>
          <w:color w:val="000000"/>
        </w:rPr>
        <w:t xml:space="preserve">R </w:t>
      </w:r>
      <w:r w:rsidRPr="00957650">
        <w:rPr>
          <w:rStyle w:val="PlaceholderText"/>
          <w:color w:val="000000"/>
        </w:rPr>
        <w:t xml:space="preserve">na rok 2015 a príslušných častí Programového vyhlásenia vlády SR na roky 2012 - 2016. </w:t>
      </w:r>
    </w:p>
    <w:p w:rsidR="00957650" w:rsidRPr="00957650" w:rsidP="00957650">
      <w:pPr>
        <w:widowControl/>
        <w:bidi w:val="0"/>
        <w:spacing w:after="280" w:afterAutospacing="1"/>
        <w:ind w:firstLine="720"/>
        <w:jc w:val="both"/>
        <w:rPr>
          <w:rStyle w:val="PlaceholderText"/>
          <w:color w:val="000000"/>
        </w:rPr>
      </w:pPr>
      <w:r w:rsidRPr="00957650">
        <w:rPr>
          <w:rStyle w:val="PlaceholderText"/>
          <w:color w:val="000000"/>
        </w:rPr>
        <w:t>Správa sústreďuje pozornosť na ťažiskové body výkonu zahraničnej a európskej politiky SR, na ktorom sa za koordinácie Ministerstva zahraničných vecí a európskych záležitostí SR spolupodieľajú aj ďalšie rezorty.</w:t>
      </w:r>
    </w:p>
    <w:p w:rsidR="00F94C6F" w:rsidRPr="00957650" w:rsidP="0040559A">
      <w:pPr>
        <w:widowControl/>
        <w:bidi w:val="0"/>
        <w:spacing w:after="280" w:afterAutospacing="1"/>
        <w:ind w:firstLine="720"/>
        <w:jc w:val="both"/>
        <w:rPr>
          <w:rFonts w:ascii="Times New Roman" w:hAnsi="Times New Roman"/>
          <w:color w:val="000000"/>
        </w:rPr>
      </w:pPr>
      <w:r w:rsidRPr="00957650" w:rsidR="00791FAC">
        <w:rPr>
          <w:rStyle w:val="PlaceholderText"/>
          <w:color w:val="000000"/>
        </w:rPr>
        <w:t>Vláda SR schv</w:t>
      </w:r>
      <w:r w:rsidRPr="00957650" w:rsidR="002A2C35">
        <w:rPr>
          <w:rStyle w:val="PlaceholderText"/>
          <w:color w:val="000000"/>
        </w:rPr>
        <w:t xml:space="preserve">álila </w:t>
      </w:r>
      <w:r w:rsidRPr="00957650">
        <w:rPr>
          <w:rStyle w:val="PlaceholderText"/>
          <w:color w:val="000000"/>
        </w:rPr>
        <w:t>správu</w:t>
      </w:r>
      <w:r w:rsidRPr="00957650" w:rsidR="002A2C35">
        <w:rPr>
          <w:rStyle w:val="PlaceholderText"/>
          <w:color w:val="000000"/>
        </w:rPr>
        <w:t xml:space="preserve"> uznesením č. </w:t>
      </w:r>
      <w:r w:rsidRPr="00957650">
        <w:rPr>
          <w:rFonts w:ascii="Times New Roman" w:hAnsi="Times New Roman"/>
          <w:color w:val="000000"/>
        </w:rPr>
        <w:t xml:space="preserve">82/2016 na svojom 200. zasadnutí 2. marca 2016. </w:t>
      </w:r>
    </w:p>
    <w:sectPr>
      <w:pgSz w:w="12240" w:h="15840"/>
      <w:pgMar w:top="1417" w:right="1440" w:bottom="1417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115B3D"/>
    <w:rsid w:val="00115B3D"/>
    <w:rsid w:val="00181754"/>
    <w:rsid w:val="001D3F50"/>
    <w:rsid w:val="002A2C35"/>
    <w:rsid w:val="002F0F7A"/>
    <w:rsid w:val="0040559A"/>
    <w:rsid w:val="006C5DD0"/>
    <w:rsid w:val="006C7B73"/>
    <w:rsid w:val="00791FAC"/>
    <w:rsid w:val="007963F0"/>
    <w:rsid w:val="007A7630"/>
    <w:rsid w:val="00805121"/>
    <w:rsid w:val="00856250"/>
    <w:rsid w:val="00957650"/>
    <w:rsid w:val="009F20D4"/>
    <w:rsid w:val="00A1134A"/>
    <w:rsid w:val="00B6714B"/>
    <w:rsid w:val="00E266D6"/>
    <w:rsid w:val="00F94C6F"/>
    <w:rsid w:val="00F9528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Pages>1</Pages>
  <Words>132</Words>
  <Characters>753</Characters>
  <Application>Microsoft Office Word</Application>
  <DocSecurity>0</DocSecurity>
  <Lines>0</Lines>
  <Paragraphs>0</Paragraphs>
  <ScaleCrop>false</ScaleCrop>
  <Company>Abyss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administrator</dc:creator>
  <cp:lastModifiedBy>Windows User</cp:lastModifiedBy>
  <cp:revision>6</cp:revision>
  <cp:lastPrinted>2016-01-14T12:13:00Z</cp:lastPrinted>
  <dcterms:created xsi:type="dcterms:W3CDTF">2016-01-14T11:44:00Z</dcterms:created>
  <dcterms:modified xsi:type="dcterms:W3CDTF">2016-04-07T10:17:00Z</dcterms:modified>
</cp:coreProperties>
</file>