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144A4" w:rsidP="00DE208D">
      <w:pPr>
        <w:bidi w:val="0"/>
        <w:jc w:val="both"/>
        <w:rPr>
          <w:rFonts w:ascii="Times New Roman" w:hAnsi="Times New Roman"/>
          <w:noProof/>
          <w:lang w:eastAsia="sk-SK"/>
        </w:rPr>
      </w:pPr>
    </w:p>
    <w:p w:rsidR="00B144A4" w:rsidP="00DE208D">
      <w:pPr>
        <w:bidi w:val="0"/>
        <w:jc w:val="both"/>
        <w:rPr>
          <w:rFonts w:ascii="Times New Roman" w:hAnsi="Times New Roman"/>
          <w:noProof/>
          <w:lang w:eastAsia="sk-SK"/>
        </w:rPr>
      </w:pPr>
    </w:p>
    <w:p w:rsidR="004636A9" w:rsidP="00DE208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SPFLOGO" style="width:75.81pt;height:37.49pt;visibility:visible" filled="f" stroked="f">
            <v:imagedata r:id="rId4" o:title=""/>
          </v:shape>
        </w:pict>
      </w:r>
      <w:r w:rsidR="00DE208D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p w:rsidR="00DE208D" w:rsidRPr="00DE208D" w:rsidP="00DE208D">
      <w:pPr>
        <w:bidi w:val="0"/>
        <w:rPr>
          <w:rFonts w:ascii="Bauhaus 93" w:hAnsi="Bauhaus 93"/>
          <w:b/>
          <w:sz w:val="48"/>
        </w:rPr>
      </w:pPr>
      <w:r w:rsidRPr="00DE208D">
        <w:rPr>
          <w:rFonts w:ascii="Antique Olive Compact" w:hAnsi="Antique Olive Compact"/>
          <w:b/>
          <w:sz w:val="36"/>
          <w:u w:val="single"/>
        </w:rPr>
        <w:t>Slove</w:t>
      </w:r>
      <w:r w:rsidR="00344043">
        <w:rPr>
          <w:rFonts w:ascii="Antique Olive Compact" w:hAnsi="Antique Olive Compact"/>
          <w:b/>
          <w:sz w:val="36"/>
          <w:u w:val="single"/>
        </w:rPr>
        <w:t xml:space="preserve">nský pozemkový fond </w:t>
      </w:r>
    </w:p>
    <w:p w:rsidR="00DE208D" w:rsidRPr="00DE208D" w:rsidP="00DE208D">
      <w:pPr>
        <w:bidi w:val="0"/>
        <w:rPr>
          <w:rFonts w:ascii="Arial" w:hAnsi="Arial"/>
          <w:b/>
          <w:sz w:val="22"/>
        </w:rPr>
      </w:pPr>
      <w:r w:rsidRPr="00DE208D">
        <w:rPr>
          <w:rFonts w:ascii="Arial" w:hAnsi="Arial"/>
          <w:b/>
          <w:sz w:val="22"/>
        </w:rPr>
        <w:t>Búdková č. 36, 817 15 Bratislava</w:t>
      </w: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Antique Olive Compact" w:hAnsi="Antique Olive Compact"/>
          <w:b/>
          <w:sz w:val="36"/>
          <w:szCs w:val="36"/>
        </w:rPr>
      </w:pPr>
      <w:r w:rsidRPr="00DE208D">
        <w:rPr>
          <w:rFonts w:ascii="Antique Olive Compact" w:hAnsi="Antique Olive Compact"/>
          <w:b/>
        </w:rPr>
        <w:t xml:space="preserve">                              </w:t>
      </w:r>
      <w:r w:rsidR="00587A07">
        <w:rPr>
          <w:rFonts w:ascii="Antique Olive Compact" w:hAnsi="Antique Olive Compact"/>
          <w:b/>
        </w:rPr>
        <w:t xml:space="preserve"> </w:t>
      </w:r>
      <w:r w:rsidRPr="00DE208D">
        <w:rPr>
          <w:rFonts w:ascii="Antique Olive Compact" w:hAnsi="Antique Olive Compact"/>
          <w:b/>
          <w:sz w:val="36"/>
          <w:szCs w:val="36"/>
        </w:rPr>
        <w:t xml:space="preserve">VÝROČNÁ      SPRÁVA </w:t>
      </w:r>
    </w:p>
    <w:p w:rsidR="00DE208D" w:rsidRPr="00DE208D" w:rsidP="00DE208D">
      <w:pPr>
        <w:bidi w:val="0"/>
        <w:rPr>
          <w:rFonts w:ascii="Antique Olive Compact" w:hAnsi="Antique Olive Compact"/>
          <w:b/>
          <w:sz w:val="36"/>
          <w:szCs w:val="36"/>
        </w:rPr>
      </w:pPr>
      <w:r w:rsidRPr="00DE208D">
        <w:rPr>
          <w:rFonts w:ascii="Antique Olive Compact" w:hAnsi="Antique Olive Compact"/>
          <w:b/>
          <w:sz w:val="36"/>
          <w:szCs w:val="36"/>
        </w:rPr>
        <w:t xml:space="preserve">               </w:t>
      </w:r>
    </w:p>
    <w:p w:rsidR="00DE208D" w:rsidRPr="00DE208D" w:rsidP="00DE208D">
      <w:pPr>
        <w:bidi w:val="0"/>
        <w:rPr>
          <w:rFonts w:ascii="Antique Olive Compact" w:hAnsi="Antique Olive Compact"/>
          <w:b/>
          <w:sz w:val="36"/>
          <w:szCs w:val="36"/>
        </w:rPr>
      </w:pPr>
      <w:r w:rsidRPr="00DE208D">
        <w:rPr>
          <w:rFonts w:ascii="Antique Olive Compact" w:hAnsi="Antique Olive Compact"/>
          <w:b/>
          <w:sz w:val="36"/>
          <w:szCs w:val="36"/>
        </w:rPr>
        <w:t xml:space="preserve">                           ZA  ROK 201</w:t>
      </w:r>
      <w:r w:rsidR="007118EE">
        <w:rPr>
          <w:rFonts w:ascii="Antique Olive Compact" w:hAnsi="Antique Olive Compact"/>
          <w:b/>
          <w:sz w:val="36"/>
          <w:szCs w:val="36"/>
        </w:rPr>
        <w:t>5</w:t>
      </w:r>
    </w:p>
    <w:p w:rsidR="00DE208D" w:rsidP="00DE208D">
      <w:pPr>
        <w:bidi w:val="0"/>
        <w:jc w:val="both"/>
        <w:rPr>
          <w:rFonts w:ascii="Antique Olive Compact" w:hAnsi="Antique Olive Compact"/>
          <w:sz w:val="36"/>
          <w:szCs w:val="36"/>
        </w:rPr>
      </w:pPr>
    </w:p>
    <w:p w:rsidR="00DE208D" w:rsidP="00DE208D">
      <w:pPr>
        <w:bidi w:val="0"/>
        <w:jc w:val="both"/>
        <w:rPr>
          <w:rFonts w:ascii="Antique Olive Compact" w:hAnsi="Antique Olive Compact"/>
          <w:sz w:val="36"/>
          <w:szCs w:val="36"/>
        </w:rPr>
      </w:pPr>
    </w:p>
    <w:p w:rsidR="00DE208D" w:rsidP="00DE208D">
      <w:pPr>
        <w:bidi w:val="0"/>
        <w:jc w:val="both"/>
        <w:rPr>
          <w:rFonts w:ascii="Antique Olive Compact" w:hAnsi="Antique Olive Compact"/>
          <w:sz w:val="36"/>
          <w:szCs w:val="36"/>
        </w:rPr>
      </w:pPr>
    </w:p>
    <w:p w:rsidR="00DE208D" w:rsidP="00DE208D">
      <w:pPr>
        <w:bidi w:val="0"/>
        <w:jc w:val="both"/>
        <w:rPr>
          <w:rFonts w:ascii="Antique Olive Compact" w:hAnsi="Antique Olive Compact"/>
          <w:sz w:val="36"/>
          <w:szCs w:val="36"/>
        </w:rPr>
      </w:pPr>
    </w:p>
    <w:p w:rsidR="00DE208D" w:rsidP="00DE208D">
      <w:pPr>
        <w:bidi w:val="0"/>
        <w:jc w:val="both"/>
        <w:rPr>
          <w:rFonts w:ascii="Antique Olive Compact" w:hAnsi="Antique Olive Compact"/>
          <w:sz w:val="36"/>
          <w:szCs w:val="36"/>
        </w:rPr>
      </w:pPr>
    </w:p>
    <w:p w:rsidR="00DE208D" w:rsidP="00DE208D">
      <w:pPr>
        <w:bidi w:val="0"/>
        <w:jc w:val="both"/>
        <w:rPr>
          <w:rFonts w:ascii="Antique Olive Compact" w:hAnsi="Antique Olive Compact"/>
          <w:sz w:val="36"/>
          <w:szCs w:val="36"/>
        </w:rPr>
      </w:pPr>
    </w:p>
    <w:p w:rsidR="00DE208D" w:rsidP="00DE208D">
      <w:pPr>
        <w:bidi w:val="0"/>
        <w:jc w:val="both"/>
        <w:rPr>
          <w:rFonts w:ascii="Antique Olive Compact" w:hAnsi="Antique Olive Compact"/>
          <w:sz w:val="36"/>
          <w:szCs w:val="36"/>
        </w:rPr>
      </w:pPr>
    </w:p>
    <w:p w:rsidR="00DE208D" w:rsidP="00DE208D">
      <w:pPr>
        <w:bidi w:val="0"/>
        <w:jc w:val="both"/>
        <w:rPr>
          <w:rFonts w:ascii="Antique Olive Compact" w:hAnsi="Antique Olive Compact"/>
          <w:sz w:val="36"/>
          <w:szCs w:val="36"/>
        </w:rPr>
      </w:pPr>
    </w:p>
    <w:p w:rsidR="00DE208D" w:rsidP="00DE208D">
      <w:pPr>
        <w:bidi w:val="0"/>
        <w:jc w:val="both"/>
        <w:rPr>
          <w:rFonts w:ascii="Antique Olive Compact" w:hAnsi="Antique Olive Compact"/>
          <w:sz w:val="36"/>
          <w:szCs w:val="36"/>
        </w:rPr>
      </w:pPr>
    </w:p>
    <w:p w:rsidR="00DE208D" w:rsidP="00DE208D">
      <w:pPr>
        <w:bidi w:val="0"/>
        <w:jc w:val="both"/>
        <w:rPr>
          <w:rFonts w:ascii="Antique Olive Compact" w:hAnsi="Antique Olive Compact"/>
          <w:sz w:val="36"/>
          <w:szCs w:val="36"/>
        </w:rPr>
      </w:pPr>
    </w:p>
    <w:p w:rsidR="00DE208D" w:rsidP="00DE208D">
      <w:pPr>
        <w:bidi w:val="0"/>
        <w:jc w:val="both"/>
        <w:rPr>
          <w:rFonts w:ascii="Antique Olive Compact" w:hAnsi="Antique Olive Compact"/>
          <w:sz w:val="36"/>
          <w:szCs w:val="36"/>
        </w:rPr>
      </w:pPr>
    </w:p>
    <w:p w:rsidR="00DE208D" w:rsidP="00DE208D">
      <w:pPr>
        <w:bidi w:val="0"/>
        <w:jc w:val="both"/>
        <w:rPr>
          <w:rFonts w:ascii="Antique Olive Compact" w:hAnsi="Antique Olive Compact"/>
          <w:sz w:val="36"/>
          <w:szCs w:val="36"/>
        </w:rPr>
      </w:pPr>
    </w:p>
    <w:p w:rsidR="00DE208D" w:rsidRPr="00DE208D" w:rsidP="00DE208D">
      <w:pPr>
        <w:bidi w:val="0"/>
        <w:rPr>
          <w:rFonts w:ascii="Antique Olive Compact" w:hAnsi="Antique Olive Compact"/>
          <w:b/>
          <w:sz w:val="28"/>
          <w:szCs w:val="28"/>
        </w:rPr>
      </w:pPr>
      <w:r>
        <w:rPr>
          <w:rFonts w:ascii="Antique Olive Compact" w:hAnsi="Antique Olive Compact"/>
          <w:sz w:val="36"/>
          <w:szCs w:val="36"/>
        </w:rPr>
        <w:t xml:space="preserve">                             </w:t>
      </w:r>
      <w:r w:rsidRPr="004D7965" w:rsidR="00FB3806">
        <w:rPr>
          <w:rFonts w:ascii="Antique Olive Compact" w:hAnsi="Antique Olive Compact"/>
          <w:sz w:val="28"/>
          <w:szCs w:val="28"/>
        </w:rPr>
        <w:t>marec</w:t>
      </w:r>
      <w:r w:rsidRPr="00DE208D">
        <w:rPr>
          <w:rFonts w:ascii="Antique Olive Compact" w:hAnsi="Antique Olive Compact"/>
          <w:sz w:val="28"/>
          <w:szCs w:val="28"/>
        </w:rPr>
        <w:t xml:space="preserve"> 201</w:t>
      </w:r>
      <w:r w:rsidR="007118EE">
        <w:rPr>
          <w:rFonts w:ascii="Antique Olive Compact" w:hAnsi="Antique Olive Compact"/>
          <w:sz w:val="28"/>
          <w:szCs w:val="28"/>
        </w:rPr>
        <w:t>6</w:t>
      </w:r>
    </w:p>
    <w:p w:rsidR="004636A9" w:rsidP="00294762">
      <w:pPr>
        <w:bidi w:val="0"/>
        <w:rPr>
          <w:rFonts w:ascii="Times New Roman" w:hAnsi="Times New Roman"/>
          <w:u w:val="single"/>
        </w:rPr>
      </w:pPr>
    </w:p>
    <w:p w:rsidR="004636A9" w:rsidP="00294762">
      <w:pPr>
        <w:bidi w:val="0"/>
        <w:rPr>
          <w:rFonts w:ascii="Times New Roman" w:hAnsi="Times New Roman"/>
          <w:u w:val="single"/>
        </w:rPr>
      </w:pPr>
    </w:p>
    <w:sectPr w:rsidSect="00E97D2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ntique Olive Compact">
    <w:altName w:val="Tahoma"/>
    <w:panose1 w:val="020B0904030504030204"/>
    <w:charset w:val="EE"/>
    <w:family w:val="swiss"/>
    <w:pitch w:val="variable"/>
    <w:sig w:usb0="00000000" w:usb1="00000000" w:usb2="00000000" w:usb3="00000000" w:csb0="00000003" w:csb1="00000000"/>
  </w:font>
  <w:font w:name="Bauhaus 93">
    <w:panose1 w:val="04030905020B02020C02"/>
    <w:charset w:val="00"/>
    <w:family w:val="decorative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A108F"/>
    <w:rsid w:val="0002395A"/>
    <w:rsid w:val="001160F2"/>
    <w:rsid w:val="001824DA"/>
    <w:rsid w:val="001C31F9"/>
    <w:rsid w:val="001D21DB"/>
    <w:rsid w:val="001D5585"/>
    <w:rsid w:val="0027791D"/>
    <w:rsid w:val="00294762"/>
    <w:rsid w:val="002E031B"/>
    <w:rsid w:val="002E58CF"/>
    <w:rsid w:val="00344043"/>
    <w:rsid w:val="003645C6"/>
    <w:rsid w:val="004636A9"/>
    <w:rsid w:val="004D7965"/>
    <w:rsid w:val="004F30A2"/>
    <w:rsid w:val="00531CB7"/>
    <w:rsid w:val="00560298"/>
    <w:rsid w:val="00587A07"/>
    <w:rsid w:val="005A108F"/>
    <w:rsid w:val="00674208"/>
    <w:rsid w:val="007118EE"/>
    <w:rsid w:val="00743C4D"/>
    <w:rsid w:val="007C6D20"/>
    <w:rsid w:val="007D294E"/>
    <w:rsid w:val="00861320"/>
    <w:rsid w:val="008C4844"/>
    <w:rsid w:val="009F1F79"/>
    <w:rsid w:val="00A32073"/>
    <w:rsid w:val="00B144A4"/>
    <w:rsid w:val="00B7224E"/>
    <w:rsid w:val="00CE1ABE"/>
    <w:rsid w:val="00CE46D9"/>
    <w:rsid w:val="00DE208D"/>
    <w:rsid w:val="00E14796"/>
    <w:rsid w:val="00E97D21"/>
    <w:rsid w:val="00EA6C38"/>
    <w:rsid w:val="00ED6F2D"/>
    <w:rsid w:val="00F04DC8"/>
    <w:rsid w:val="00F1250B"/>
    <w:rsid w:val="00F36279"/>
    <w:rsid w:val="00FA7F23"/>
    <w:rsid w:val="00FB3806"/>
    <w:rsid w:val="00FC18F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C4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Heading1Char"/>
    <w:qFormat/>
    <w:rsid w:val="00743C4D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locked/>
    <w:rsid w:val="00743C4D"/>
    <w:rPr>
      <w:rFonts w:ascii="Cambria" w:hAnsi="Cambria" w:cs="Cambria"/>
      <w:b/>
      <w:kern w:val="32"/>
      <w:sz w:val="32"/>
      <w:lang w:val="x-none" w:eastAsia="cs-CZ"/>
    </w:rPr>
  </w:style>
  <w:style w:type="paragraph" w:styleId="Title">
    <w:name w:val="Title"/>
    <w:basedOn w:val="Normal"/>
    <w:next w:val="Normal"/>
    <w:link w:val="TitleChar"/>
    <w:qFormat/>
    <w:rsid w:val="00743C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locked/>
    <w:rsid w:val="00743C4D"/>
    <w:rPr>
      <w:rFonts w:ascii="Cambria" w:hAnsi="Cambria" w:cs="Cambria"/>
      <w:b/>
      <w:kern w:val="28"/>
      <w:sz w:val="32"/>
      <w:lang w:val="x-none" w:eastAsia="cs-CZ"/>
    </w:rPr>
  </w:style>
  <w:style w:type="character" w:styleId="Strong">
    <w:name w:val="Strong"/>
    <w:qFormat/>
    <w:rsid w:val="00743C4D"/>
    <w:rPr>
      <w:b/>
    </w:rPr>
  </w:style>
  <w:style w:type="character" w:styleId="SubtleEmphasis">
    <w:name w:val="Subtle Emphasis"/>
    <w:uiPriority w:val="19"/>
    <w:qFormat/>
    <w:rsid w:val="00743C4D"/>
    <w:rPr>
      <w:rFonts w:eastAsia="Times New Roman"/>
      <w:i/>
      <w:color w:val="808080"/>
      <w:sz w:val="22"/>
      <w:lang w:val="sk-SK" w:eastAsia="x-none"/>
    </w:rPr>
  </w:style>
  <w:style w:type="paragraph" w:customStyle="1" w:styleId="DecimalAligned">
    <w:name w:val="Decimal Aligned"/>
    <w:basedOn w:val="Normal"/>
    <w:uiPriority w:val="40"/>
    <w:qFormat/>
    <w:rsid w:val="00743C4D"/>
    <w:pPr>
      <w:tabs>
        <w:tab w:val="decimal" w:pos="360"/>
      </w:tabs>
      <w:spacing w:after="200" w:line="276" w:lineRule="auto"/>
      <w:jc w:val="left"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08F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A108F"/>
    <w:rPr>
      <w:rFonts w:ascii="Tahoma" w:hAnsi="Tahoma" w:cs="Tahoma"/>
      <w:sz w:val="16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37</Words>
  <Characters>214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veresova</dc:creator>
  <cp:lastModifiedBy>Gašparíková, Jarmila</cp:lastModifiedBy>
  <cp:revision>2</cp:revision>
  <cp:lastPrinted>2015-04-17T16:27:00Z</cp:lastPrinted>
  <dcterms:created xsi:type="dcterms:W3CDTF">2016-04-18T17:03:00Z</dcterms:created>
  <dcterms:modified xsi:type="dcterms:W3CDTF">2016-04-18T17:03:00Z</dcterms:modified>
</cp:coreProperties>
</file>