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>
      <w:pPr>
        <w:bidi w:val="0"/>
        <w:rPr>
          <w:rFonts w:ascii="Times New Roman" w:hAnsi="Times New Roman"/>
        </w:rPr>
      </w:pPr>
    </w:p>
    <w:p w:rsidR="00020BF7">
      <w:pPr>
        <w:bidi w:val="0"/>
        <w:rPr>
          <w:rFonts w:ascii="Times New Roman" w:hAnsi="Times New Roman"/>
        </w:rPr>
      </w:pPr>
    </w:p>
    <w:p w:rsidR="00020BF7">
      <w:pPr>
        <w:bidi w:val="0"/>
        <w:rPr>
          <w:rFonts w:ascii="Times New Roman" w:hAnsi="Times New Roman"/>
        </w:rPr>
      </w:pPr>
    </w:p>
    <w:p w:rsidR="00020BF7">
      <w:pPr>
        <w:bidi w:val="0"/>
        <w:rPr>
          <w:rFonts w:ascii="Times New Roman" w:hAnsi="Times New Roman"/>
        </w:rPr>
      </w:pPr>
    </w:p>
    <w:p w:rsidR="006C6C94" w:rsidRPr="001E76BC" w:rsidP="006C6C94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1E76BC">
        <w:rPr>
          <w:rFonts w:ascii="Times New Roman" w:hAnsi="Times New Roman"/>
        </w:rPr>
        <w:t>NÁRODNÁ RADA SLOVENSKEJ REPUBLIKY</w:t>
      </w:r>
    </w:p>
    <w:p w:rsidR="006C6C94" w:rsidRPr="001E76BC" w:rsidP="006C6C94">
      <w:pPr>
        <w:bidi w:val="0"/>
        <w:jc w:val="center"/>
        <w:rPr>
          <w:rFonts w:ascii="Times New Roman" w:hAnsi="Times New Roman"/>
          <w:b/>
        </w:rPr>
      </w:pPr>
      <w:r w:rsidRPr="001E76BC">
        <w:rPr>
          <w:rFonts w:ascii="Times New Roman" w:hAnsi="Times New Roman"/>
          <w:b/>
        </w:rPr>
        <w:t>V</w:t>
      </w:r>
      <w:r w:rsidR="00495442">
        <w:rPr>
          <w:rFonts w:ascii="Times New Roman" w:hAnsi="Times New Roman"/>
          <w:b/>
        </w:rPr>
        <w:t>I</w:t>
      </w:r>
      <w:r w:rsidRPr="001E76BC">
        <w:rPr>
          <w:rFonts w:ascii="Times New Roman" w:hAnsi="Times New Roman"/>
          <w:b/>
        </w:rPr>
        <w:t>I. volebné obdobie</w:t>
      </w:r>
    </w:p>
    <w:p w:rsidR="006C6C94" w:rsidRPr="001E76BC" w:rsidP="006C6C94">
      <w:pPr>
        <w:bidi w:val="0"/>
        <w:jc w:val="center"/>
        <w:rPr>
          <w:rFonts w:ascii="Times New Roman" w:hAnsi="Times New Roman"/>
          <w:b/>
        </w:rPr>
      </w:pPr>
      <w:r w:rsidRPr="001E76BC">
        <w:rPr>
          <w:rFonts w:ascii="Times New Roman" w:hAnsi="Times New Roman"/>
          <w:b/>
        </w:rPr>
        <w:t>___________________________________________________________________________</w:t>
      </w: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  <w:r w:rsidRPr="001E76BC">
        <w:rPr>
          <w:rFonts w:ascii="Times New Roman" w:hAnsi="Times New Roman"/>
          <w:b/>
          <w:bCs/>
        </w:rPr>
        <w:t>NÁVRH</w:t>
      </w:r>
    </w:p>
    <w:p w:rsidR="006C6C94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  <w:r w:rsidRPr="001E76BC">
        <w:rPr>
          <w:rFonts w:ascii="Times New Roman" w:hAnsi="Times New Roman"/>
          <w:b/>
          <w:bCs/>
        </w:rPr>
        <w:t>Z á k o n</w:t>
      </w: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  <w:bCs/>
        </w:rPr>
      </w:pPr>
      <w:r w:rsidRPr="001E76BC">
        <w:rPr>
          <w:rFonts w:ascii="Times New Roman" w:hAnsi="Times New Roman"/>
          <w:bCs/>
        </w:rPr>
        <w:t xml:space="preserve">z  </w:t>
      </w:r>
      <w:r w:rsidRPr="001E76BC">
        <w:rPr>
          <w:rFonts w:ascii="Times New Roman" w:hAnsi="Times New Roman"/>
        </w:rPr>
        <w:t>........201</w:t>
      </w:r>
      <w:r w:rsidR="00604E84">
        <w:rPr>
          <w:rFonts w:ascii="Times New Roman" w:hAnsi="Times New Roman"/>
        </w:rPr>
        <w:t>6</w:t>
      </w:r>
      <w:r w:rsidRPr="001E76BC">
        <w:rPr>
          <w:rFonts w:ascii="Times New Roman" w:hAnsi="Times New Roman"/>
        </w:rPr>
        <w:t>,</w:t>
      </w:r>
      <w:r w:rsidRPr="001E76BC">
        <w:rPr>
          <w:rFonts w:ascii="Times New Roman" w:hAnsi="Times New Roman"/>
          <w:b/>
          <w:bCs/>
        </w:rPr>
        <w:t xml:space="preserve"> </w:t>
      </w:r>
    </w:p>
    <w:p w:rsidR="006C6C94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495442" w:rsidRPr="001E76BC" w:rsidP="006C6C94">
      <w:pPr>
        <w:bidi w:val="0"/>
        <w:jc w:val="center"/>
        <w:rPr>
          <w:rFonts w:ascii="Times New Roman" w:hAnsi="Times New Roman"/>
          <w:b/>
          <w:bCs/>
        </w:rPr>
      </w:pPr>
    </w:p>
    <w:p w:rsidR="006C6C94" w:rsidRPr="001E76BC" w:rsidP="006C6C94">
      <w:pPr>
        <w:pStyle w:val="BodyText"/>
        <w:bidi w:val="0"/>
        <w:jc w:val="center"/>
        <w:rPr>
          <w:rFonts w:ascii="Times New Roman" w:hAnsi="Times New Roman"/>
          <w:b w:val="0"/>
          <w:bCs w:val="0"/>
        </w:rPr>
      </w:pPr>
      <w:r w:rsidRPr="001E76BC">
        <w:rPr>
          <w:rFonts w:ascii="Times New Roman" w:hAnsi="Times New Roman"/>
        </w:rPr>
        <w:t xml:space="preserve">ktorým sa mení </w:t>
      </w:r>
      <w:r w:rsidR="001672D0">
        <w:rPr>
          <w:rFonts w:ascii="Times New Roman" w:hAnsi="Times New Roman"/>
        </w:rPr>
        <w:t xml:space="preserve">a dopĺňa </w:t>
      </w:r>
      <w:r w:rsidRPr="001E76BC">
        <w:rPr>
          <w:rFonts w:ascii="Times New Roman" w:hAnsi="Times New Roman"/>
        </w:rPr>
        <w:t xml:space="preserve">zákon č. </w:t>
      </w:r>
      <w:r w:rsidR="007121CE">
        <w:rPr>
          <w:rFonts w:ascii="Times New Roman" w:hAnsi="Times New Roman"/>
        </w:rPr>
        <w:t xml:space="preserve">595/2003 </w:t>
      </w:r>
      <w:r>
        <w:rPr>
          <w:rFonts w:ascii="Times New Roman" w:hAnsi="Times New Roman"/>
        </w:rPr>
        <w:t>Z. z. o</w:t>
      </w:r>
      <w:r w:rsidR="007121CE">
        <w:rPr>
          <w:rFonts w:ascii="Times New Roman" w:hAnsi="Times New Roman"/>
        </w:rPr>
        <w:t xml:space="preserve"> dani z príjmov v znení neskorších predpisov </w:t>
      </w:r>
      <w:r>
        <w:rPr>
          <w:rFonts w:ascii="Times New Roman" w:hAnsi="Times New Roman"/>
        </w:rPr>
        <w:t xml:space="preserve"> </w:t>
      </w:r>
      <w:r w:rsidRPr="001E76BC">
        <w:rPr>
          <w:rFonts w:ascii="Times New Roman" w:hAnsi="Times New Roman"/>
        </w:rPr>
        <w:t xml:space="preserve"> </w:t>
      </w:r>
    </w:p>
    <w:p w:rsidR="006C6C94" w:rsidRPr="001E76BC" w:rsidP="006C6C94">
      <w:pPr>
        <w:bidi w:val="0"/>
        <w:ind w:firstLine="426"/>
        <w:jc w:val="both"/>
        <w:rPr>
          <w:rFonts w:ascii="Times New Roman" w:hAnsi="Times New Roman"/>
        </w:rPr>
      </w:pPr>
    </w:p>
    <w:p w:rsidR="006C6C94" w:rsidRPr="001E76BC" w:rsidP="006C6C94">
      <w:pPr>
        <w:bidi w:val="0"/>
        <w:ind w:firstLine="426"/>
        <w:jc w:val="both"/>
        <w:rPr>
          <w:rFonts w:ascii="Times New Roman" w:hAnsi="Times New Roman"/>
        </w:rPr>
      </w:pPr>
      <w:r w:rsidRPr="001E76BC">
        <w:rPr>
          <w:rFonts w:ascii="Times New Roman" w:hAnsi="Times New Roman"/>
        </w:rPr>
        <w:t>Národná rada Slovenskej republiky sa uzniesla na tomto zákone:</w:t>
      </w:r>
    </w:p>
    <w:p w:rsidR="006C6C94" w:rsidRPr="001E76BC" w:rsidP="006C6C94">
      <w:pPr>
        <w:bidi w:val="0"/>
        <w:jc w:val="both"/>
        <w:rPr>
          <w:rFonts w:ascii="Times New Roman" w:hAnsi="Times New Roman"/>
        </w:rPr>
      </w:pPr>
    </w:p>
    <w:p w:rsidR="006C6C94" w:rsidRPr="001E76BC" w:rsidP="006C6C94">
      <w:pPr>
        <w:bidi w:val="0"/>
        <w:jc w:val="center"/>
        <w:rPr>
          <w:rFonts w:ascii="Times New Roman" w:hAnsi="Times New Roman"/>
          <w:b/>
        </w:rPr>
      </w:pPr>
      <w:r w:rsidRPr="001E76BC">
        <w:rPr>
          <w:rFonts w:ascii="Times New Roman" w:hAnsi="Times New Roman"/>
          <w:b/>
        </w:rPr>
        <w:t>Čl. I</w:t>
      </w:r>
    </w:p>
    <w:p w:rsidR="006C6C94" w:rsidRPr="001E76BC" w:rsidP="006C6C94">
      <w:pPr>
        <w:pStyle w:val="BodyText"/>
        <w:bidi w:val="0"/>
        <w:ind w:firstLine="426"/>
        <w:rPr>
          <w:rFonts w:ascii="Times New Roman" w:hAnsi="Times New Roman"/>
          <w:b w:val="0"/>
          <w:bCs w:val="0"/>
        </w:rPr>
      </w:pPr>
    </w:p>
    <w:p w:rsidR="004975D3" w:rsidRPr="004975D3" w:rsidP="006C6C94">
      <w:pPr>
        <w:bidi w:val="0"/>
        <w:ind w:firstLine="708"/>
        <w:jc w:val="both"/>
        <w:rPr>
          <w:rFonts w:ascii="Times New Roman" w:hAnsi="Times New Roman"/>
        </w:rPr>
      </w:pPr>
      <w:r w:rsidRPr="004975D3">
        <w:rPr>
          <w:rFonts w:ascii="Times New Roman" w:hAnsi="Times New Roman"/>
          <w:shd w:val="clear" w:color="auto" w:fill="FFFFFF"/>
        </w:rPr>
        <w:t xml:space="preserve">Zákon č. 595/2003 Z. z. o dani z príjmov v znení zákona č. 43/2004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</w:t>
      </w:r>
      <w:r w:rsidRPr="004975D3">
        <w:rPr>
          <w:rFonts w:ascii="Times New Roman" w:hAnsi="Times New Roman"/>
          <w:shd w:val="clear" w:color="auto" w:fill="FFFFFF"/>
        </w:rPr>
        <w:t xml:space="preserve">č. 177/2004 Z. z., zákona č. 191/2004 Z. z., zákona č. 391/2004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538/2004 Z. z., zákona č. 539/2004 Z. z., zákona č. 659/2004 Z. z., zákona č. 68/2005 Z. z., zákona č. 314/2005 Z. z., zákona č. 534/2005 Z. z., zákona č. 660/2005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688/2006 Z. z., zákona č. 76/2007 Z. z., zákona č. 209/2007 Z. z., zákona č. 519/2007 Z. z., zákona č. 530/2007 Z. z., zákona č. 561/2007 Z. z., zákona č. 621/2007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653/2007 Z. z., zákona č. 168/2008 Z. z., zákona č. 465/2008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514/2008 Z. z., zákona č. 563/2008 Z. z., zákona č. 567/2008 Z. z., zákona č. 60/2009 Z. z., zákona č. 184/2009 Z. z., zákona č. 185/2009 Z. z., zákona č. 504/2009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563/2009 Z. z., zákona č. 374/2010 Z. z., zákona č. 548/2010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129/2011 Z. z., zákona č. 231/2011 Z. z., zákona č. 250/2011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331/2011 Z. z., zákona č. 362/2011 Z. z., zákona č. 406/2011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547/2011 Z. z., zákona č. 548/2011 Z. z., zákona č. 69/2012 Z. z., zákona č. 189/2012 Z. z., zákona č. 252/2012 Z. z., zákona č. 288/2012 Z. z., zákona č. 395/2012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</w:t>
      </w:r>
      <w:r w:rsidRPr="004975D3">
        <w:rPr>
          <w:rFonts w:ascii="Times New Roman" w:hAnsi="Times New Roman"/>
          <w:shd w:val="clear" w:color="auto" w:fill="FFFFFF"/>
        </w:rPr>
        <w:t xml:space="preserve">č. 70/2013 Z. z., zákona č. 135/2013 Z. z., zákona č. 318/2013 Z. z., zákona č. 463/2013 Z. z., zákona č. 180/2014 Z. z., zákona č. 183/2014 Z. z., zákona č. 333/2014 Z. z., zákona </w:t>
      </w:r>
      <w:r w:rsidR="006C6C94">
        <w:rPr>
          <w:rFonts w:ascii="Times New Roman" w:hAnsi="Times New Roman"/>
          <w:shd w:val="clear" w:color="auto" w:fill="FFFFFF"/>
        </w:rPr>
        <w:t xml:space="preserve">                  </w:t>
      </w:r>
      <w:r w:rsidRPr="004975D3">
        <w:rPr>
          <w:rFonts w:ascii="Times New Roman" w:hAnsi="Times New Roman"/>
          <w:shd w:val="clear" w:color="auto" w:fill="FFFFFF"/>
        </w:rPr>
        <w:t>č. 364/2014 Z. z., zákona č. 371/2014 Z. z., zákona č. 25/2015 Z. z., zákona č. 61/2015 Z. z., zákona č. 62/2015 Z. z.</w:t>
      </w:r>
      <w:r w:rsidR="006C6C94">
        <w:rPr>
          <w:rFonts w:ascii="Times New Roman" w:hAnsi="Times New Roman"/>
          <w:shd w:val="clear" w:color="auto" w:fill="FFFFFF"/>
        </w:rPr>
        <w:t xml:space="preserve">, </w:t>
      </w:r>
      <w:r w:rsidRPr="004975D3">
        <w:rPr>
          <w:rFonts w:ascii="Times New Roman" w:hAnsi="Times New Roman"/>
          <w:shd w:val="clear" w:color="auto" w:fill="FFFFFF"/>
        </w:rPr>
        <w:t>zákona č. 79/2015 Z. z.</w:t>
      </w:r>
      <w:r w:rsidR="00604E84">
        <w:rPr>
          <w:rFonts w:ascii="Times New Roman" w:hAnsi="Times New Roman"/>
          <w:shd w:val="clear" w:color="auto" w:fill="FFFFFF"/>
        </w:rPr>
        <w:t xml:space="preserve">, </w:t>
      </w:r>
      <w:r w:rsidR="006C6C94">
        <w:rPr>
          <w:rFonts w:ascii="Times New Roman" w:hAnsi="Times New Roman"/>
          <w:shd w:val="clear" w:color="auto" w:fill="FFFFFF"/>
        </w:rPr>
        <w:t>zákona č. 140/2015 Z. z.</w:t>
      </w:r>
      <w:r w:rsidR="00604E84">
        <w:rPr>
          <w:rFonts w:ascii="Times New Roman" w:hAnsi="Times New Roman"/>
          <w:shd w:val="clear" w:color="auto" w:fill="FFFFFF"/>
        </w:rPr>
        <w:t xml:space="preserve">, zákona č. 253/2015 Z. z., zákona č. 361/2015  Z. z., zákona č. 375/2015 Z. z., zákona č. 378/2015 Z. z., zákona č. 389/2015 Z. z. a zákona č. 440/2015 Z. z. </w:t>
      </w:r>
      <w:r w:rsidRPr="004975D3">
        <w:rPr>
          <w:rFonts w:ascii="Times New Roman" w:hAnsi="Times New Roman"/>
          <w:shd w:val="clear" w:color="auto" w:fill="FFFFFF"/>
        </w:rPr>
        <w:t xml:space="preserve">sa </w:t>
      </w:r>
      <w:r w:rsidR="001672D0">
        <w:rPr>
          <w:rFonts w:ascii="Times New Roman" w:hAnsi="Times New Roman"/>
          <w:shd w:val="clear" w:color="auto" w:fill="FFFFFF"/>
        </w:rPr>
        <w:t xml:space="preserve">mení a </w:t>
      </w:r>
      <w:r w:rsidRPr="004975D3">
        <w:rPr>
          <w:rFonts w:ascii="Times New Roman" w:hAnsi="Times New Roman"/>
          <w:shd w:val="clear" w:color="auto" w:fill="FFFFFF"/>
        </w:rPr>
        <w:t>dopĺňa takto:</w:t>
      </w:r>
    </w:p>
    <w:p w:rsidR="004975D3" w:rsidRPr="004975D3">
      <w:pPr>
        <w:bidi w:val="0"/>
        <w:rPr>
          <w:rFonts w:ascii="Times New Roman" w:hAnsi="Times New Roman"/>
        </w:rPr>
      </w:pPr>
    </w:p>
    <w:p w:rsidR="004975D3">
      <w:pPr>
        <w:bidi w:val="0"/>
        <w:rPr>
          <w:rFonts w:ascii="Times New Roman" w:hAnsi="Times New Roman"/>
        </w:rPr>
      </w:pPr>
    </w:p>
    <w:p w:rsidR="00696ED5">
      <w:pPr>
        <w:bidi w:val="0"/>
        <w:rPr>
          <w:rFonts w:ascii="Times New Roman" w:hAnsi="Times New Roman"/>
        </w:rPr>
      </w:pPr>
      <w:r w:rsidR="00495442">
        <w:rPr>
          <w:rFonts w:ascii="Times New Roman" w:hAnsi="Times New Roman"/>
        </w:rPr>
        <w:t>1</w:t>
      </w:r>
      <w:r>
        <w:rPr>
          <w:rFonts w:ascii="Times New Roman" w:hAnsi="Times New Roman"/>
        </w:rPr>
        <w:t>. V § 34 odsekoch 1 a 2 sa slová „2 500 eur“ nahrádzajú slovami „5000 eur“.</w:t>
      </w:r>
    </w:p>
    <w:p w:rsidR="00696ED5">
      <w:pPr>
        <w:bidi w:val="0"/>
        <w:rPr>
          <w:rFonts w:ascii="Times New Roman" w:hAnsi="Times New Roman"/>
        </w:rPr>
      </w:pPr>
    </w:p>
    <w:p w:rsidR="00696ED5" w:rsidP="00696ED5">
      <w:pPr>
        <w:bidi w:val="0"/>
        <w:rPr>
          <w:rFonts w:ascii="Times New Roman" w:hAnsi="Times New Roman"/>
        </w:rPr>
      </w:pPr>
      <w:r w:rsidR="0049544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V § 42 odsekoch </w:t>
      </w:r>
      <w:r w:rsidR="00BF2368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a </w:t>
      </w:r>
      <w:r w:rsidR="00BF236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sa slová „2 500 eur“ nahrádzajú slovami „5000 eur“.</w:t>
      </w:r>
    </w:p>
    <w:p w:rsidR="00495442" w:rsidP="00696ED5">
      <w:pPr>
        <w:bidi w:val="0"/>
        <w:rPr>
          <w:rFonts w:ascii="Times New Roman" w:hAnsi="Times New Roman"/>
        </w:rPr>
      </w:pPr>
    </w:p>
    <w:p w:rsidR="00495442" w:rsidP="00696ED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 § 46b sa vypúšťa.</w:t>
      </w:r>
    </w:p>
    <w:p w:rsidR="00696ED5">
      <w:pPr>
        <w:bidi w:val="0"/>
        <w:rPr>
          <w:rFonts w:ascii="Times New Roman" w:hAnsi="Times New Roman"/>
        </w:rPr>
      </w:pPr>
    </w:p>
    <w:p w:rsidR="006C6C94" w:rsidRPr="0082439A" w:rsidP="006C6C94">
      <w:pPr>
        <w:bidi w:val="0"/>
        <w:jc w:val="center"/>
        <w:rPr>
          <w:rFonts w:ascii="Times New Roman" w:hAnsi="Times New Roman"/>
          <w:b/>
        </w:rPr>
      </w:pPr>
      <w:r w:rsidRPr="0082439A">
        <w:rPr>
          <w:rFonts w:ascii="Times New Roman" w:hAnsi="Times New Roman"/>
          <w:b/>
        </w:rPr>
        <w:t>Čl. II</w:t>
      </w:r>
    </w:p>
    <w:p w:rsidR="006C6C94" w:rsidRPr="001E76BC" w:rsidP="006C6C94">
      <w:pPr>
        <w:bidi w:val="0"/>
        <w:jc w:val="center"/>
        <w:rPr>
          <w:rFonts w:ascii="Times New Roman" w:hAnsi="Times New Roman"/>
        </w:rPr>
      </w:pPr>
    </w:p>
    <w:p w:rsidR="006C6C94" w:rsidRPr="001E76BC" w:rsidP="006C6C94">
      <w:pPr>
        <w:bidi w:val="0"/>
        <w:ind w:firstLine="360"/>
        <w:rPr>
          <w:rFonts w:ascii="Times New Roman" w:hAnsi="Times New Roman"/>
        </w:rPr>
      </w:pPr>
      <w:r w:rsidRPr="001E76BC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januára 201</w:t>
      </w:r>
      <w:r w:rsidR="00604E84">
        <w:rPr>
          <w:rFonts w:ascii="Times New Roman" w:hAnsi="Times New Roman"/>
        </w:rPr>
        <w:t>7</w:t>
      </w:r>
      <w:r w:rsidRPr="001E76BC">
        <w:rPr>
          <w:rFonts w:ascii="Times New Roman" w:hAnsi="Times New Roman"/>
        </w:rPr>
        <w:t>.</w:t>
      </w:r>
    </w:p>
    <w:p w:rsidR="004975D3">
      <w:pPr>
        <w:bidi w:val="0"/>
        <w:rPr>
          <w:rFonts w:ascii="Times New Roman" w:hAnsi="Times New Roman"/>
        </w:rPr>
      </w:pPr>
    </w:p>
    <w:p w:rsidR="004975D3">
      <w:pPr>
        <w:bidi w:val="0"/>
        <w:rPr>
          <w:rFonts w:ascii="Times New Roman" w:hAnsi="Times New Roman"/>
        </w:rPr>
      </w:pPr>
    </w:p>
    <w:p w:rsidR="00696ED5" w:rsidP="00696ED5">
      <w:pPr>
        <w:shd w:val="clear" w:color="auto" w:fill="FFFFFF"/>
        <w:bidi w:val="0"/>
        <w:spacing w:line="231" w:lineRule="atLeast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020BF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0BF7"/>
    <w:rsid w:val="000013B6"/>
    <w:rsid w:val="00001768"/>
    <w:rsid w:val="00001E28"/>
    <w:rsid w:val="000035F8"/>
    <w:rsid w:val="00004709"/>
    <w:rsid w:val="00004AEF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0BF7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672D0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5289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E76BC"/>
    <w:rsid w:val="001F03D1"/>
    <w:rsid w:val="001F10EC"/>
    <w:rsid w:val="001F13F0"/>
    <w:rsid w:val="001F27E3"/>
    <w:rsid w:val="001F3605"/>
    <w:rsid w:val="001F3E39"/>
    <w:rsid w:val="001F47B4"/>
    <w:rsid w:val="001F552E"/>
    <w:rsid w:val="001F598B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59E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3A7"/>
    <w:rsid w:val="003C4007"/>
    <w:rsid w:val="003C47A0"/>
    <w:rsid w:val="003C4D5B"/>
    <w:rsid w:val="003C6881"/>
    <w:rsid w:val="003D0C74"/>
    <w:rsid w:val="003D20B8"/>
    <w:rsid w:val="003D3256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442"/>
    <w:rsid w:val="00495E15"/>
    <w:rsid w:val="004975D3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098A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4E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40D3"/>
    <w:rsid w:val="006965AA"/>
    <w:rsid w:val="00696ED5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6C94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1CE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39A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60F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28EE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1F86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3EDA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2368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975D3"/>
    <w:rPr>
      <w:rFonts w:cs="Times New Roman"/>
      <w:rtl w:val="0"/>
      <w:cs w:val="0"/>
    </w:rPr>
  </w:style>
  <w:style w:type="character" w:styleId="Hyperlink">
    <w:name w:val="Hyperlink"/>
    <w:basedOn w:val="DefaultParagraphFont"/>
    <w:rsid w:val="004975D3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BodyTextChar"/>
    <w:rsid w:val="006C6C94"/>
    <w:pPr>
      <w:jc w:val="both"/>
    </w:pPr>
    <w:rPr>
      <w:b/>
      <w:bCs/>
    </w:rPr>
  </w:style>
  <w:style w:type="paragraph" w:styleId="Title">
    <w:name w:val="Title"/>
    <w:basedOn w:val="Normal"/>
    <w:link w:val="TitleChar"/>
    <w:qFormat/>
    <w:rsid w:val="006C6C94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locked/>
    <w:rsid w:val="006C6C94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TitleChar">
    <w:name w:val="Title Char"/>
    <w:basedOn w:val="DefaultParagraphFont"/>
    <w:link w:val="Title"/>
    <w:locked/>
    <w:rsid w:val="006C6C94"/>
    <w:rPr>
      <w:rFonts w:cs="Times New Roman"/>
      <w:b/>
      <w:bCs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385</Words>
  <Characters>2200</Characters>
  <Application>Microsoft Office Word</Application>
  <DocSecurity>0</DocSecurity>
  <Lines>0</Lines>
  <Paragraphs>0</Paragraphs>
  <ScaleCrop>false</ScaleCrop>
  <Company>HP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dcterms:created xsi:type="dcterms:W3CDTF">2016-04-01T09:25:00Z</dcterms:created>
  <dcterms:modified xsi:type="dcterms:W3CDTF">2016-04-01T09:25:00Z</dcterms:modified>
</cp:coreProperties>
</file>