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4A9" w:rsidP="002E04A9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2E04A9" w:rsidP="002E04A9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2E04A9" w:rsidP="002E04A9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</w:rPr>
        <w:t xml:space="preserve">                                                   </w:t>
      </w:r>
    </w:p>
    <w:p w:rsidR="002E04A9" w:rsidP="002E04A9">
      <w:pPr>
        <w:bidi w:val="0"/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19. schôdza výboru                                                                                                     </w:t>
      </w:r>
    </w:p>
    <w:p w:rsidR="002E04A9" w:rsidP="002E04A9">
      <w:pPr>
        <w:bidi w:val="0"/>
        <w:ind w:left="283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Číslo: 797/2013</w:t>
      </w:r>
    </w:p>
    <w:p w:rsidR="002E04A9" w:rsidP="002E04A9">
      <w:pPr>
        <w:bidi w:val="0"/>
        <w:rPr>
          <w:rFonts w:ascii="Times New Roman" w:hAnsi="Times New Roman"/>
          <w:b/>
        </w:rPr>
      </w:pPr>
    </w:p>
    <w:p w:rsidR="002E04A9" w:rsidP="002E04A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99</w:t>
      </w:r>
    </w:p>
    <w:p w:rsidR="002E04A9" w:rsidP="002E04A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z n e s e n i e</w:t>
      </w:r>
    </w:p>
    <w:p w:rsidR="002E04A9" w:rsidP="002E04A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2E04A9" w:rsidP="002E04A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2E04A9" w:rsidRPr="002E04A9" w:rsidP="002E04A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zo </w:t>
      </w:r>
      <w:r w:rsidR="000753B5">
        <w:rPr>
          <w:rFonts w:ascii="Times New Roman" w:hAnsi="Times New Roman"/>
          <w:b/>
        </w:rPr>
        <w:t>4. júna 2</w:t>
      </w:r>
      <w:r>
        <w:rPr>
          <w:rFonts w:ascii="Times New Roman" w:hAnsi="Times New Roman"/>
          <w:b/>
        </w:rPr>
        <w:t>013</w:t>
      </w:r>
    </w:p>
    <w:p w:rsidR="002E04A9" w:rsidP="002E04A9">
      <w:pPr>
        <w:bidi w:val="0"/>
        <w:jc w:val="both"/>
        <w:rPr>
          <w:rFonts w:ascii="Times New Roman" w:hAnsi="Times New Roman"/>
        </w:rPr>
      </w:pPr>
    </w:p>
    <w:p w:rsidR="002E04A9" w:rsidP="002E04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</w:t>
      </w:r>
      <w:r w:rsidRPr="00E924BD">
        <w:rPr>
          <w:rFonts w:ascii="Times New Roman" w:hAnsi="Times New Roman"/>
        </w:rPr>
        <w:t>ládn</w:t>
      </w:r>
      <w:r>
        <w:rPr>
          <w:rFonts w:ascii="Times New Roman" w:hAnsi="Times New Roman"/>
        </w:rPr>
        <w:t xml:space="preserve">emu </w:t>
      </w:r>
      <w:r w:rsidRPr="00E924BD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 xml:space="preserve">u </w:t>
      </w:r>
      <w:r w:rsidRPr="00E924BD">
        <w:rPr>
          <w:rFonts w:ascii="Times New Roman" w:hAnsi="Times New Roman"/>
        </w:rPr>
        <w:t xml:space="preserve"> zákona, ktorým sa mení a dopĺňa zákon č. 203/2011 Z. z. o kolektívnom investovaní v znení zákona č. 547/2011 Z. z. a ktorým sa mení a dopĺňa zákon č. 566/2001 Z. z. o cenných papieroch a investičných službách a o zmene a doplnení niektorých zákonov (zákon o cenných papieroch) v znení neskorších predpisov</w:t>
      </w:r>
      <w:r>
        <w:rPr>
          <w:rFonts w:ascii="Times New Roman" w:hAnsi="Times New Roman"/>
        </w:rPr>
        <w:t xml:space="preserve"> (tlač 462) </w:t>
      </w:r>
    </w:p>
    <w:p w:rsidR="002E04A9" w:rsidP="002E04A9">
      <w:pPr>
        <w:bidi w:val="0"/>
        <w:jc w:val="both"/>
        <w:rPr>
          <w:rFonts w:ascii="Times New Roman" w:hAnsi="Times New Roman"/>
        </w:rPr>
      </w:pPr>
    </w:p>
    <w:p w:rsidR="002E04A9" w:rsidP="002E04A9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</w:t>
      </w:r>
    </w:p>
    <w:p w:rsidR="002E04A9" w:rsidP="002E04A9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verejnú správu a regionálny rozvoj </w:t>
      </w:r>
    </w:p>
    <w:p w:rsidR="002E04A9" w:rsidP="002E04A9">
      <w:pPr>
        <w:bidi w:val="0"/>
        <w:jc w:val="both"/>
        <w:rPr>
          <w:rFonts w:ascii="Times New Roman" w:hAnsi="Times New Roman"/>
        </w:rPr>
      </w:pPr>
    </w:p>
    <w:p w:rsidR="002E04A9" w:rsidP="002E04A9">
      <w:pPr>
        <w:bidi w:val="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 r e r o k o v a l  </w:t>
      </w:r>
    </w:p>
    <w:p w:rsidR="002E04A9" w:rsidP="002E04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vládny návrh </w:t>
      </w:r>
      <w:r w:rsidRPr="00E924BD">
        <w:rPr>
          <w:rFonts w:ascii="Times New Roman" w:hAnsi="Times New Roman"/>
        </w:rPr>
        <w:t>zákona, ktorým sa mení a dopĺňa zákon č. 203/2011 Z. z. o kolektívnom investovaní v znení zákona č. 547/2011 Z. z. a ktorým sa mení a dopĺňa zákon č. 566/2001 Z. z. o cenných papieroch a investičných službách a o zmene a doplnení niektorých zákonov (zákon o cenných papieroch) v znení neskorších predpisov</w:t>
      </w:r>
      <w:r>
        <w:rPr>
          <w:rFonts w:ascii="Times New Roman" w:hAnsi="Times New Roman"/>
        </w:rPr>
        <w:t xml:space="preserve"> (tlač 462);</w:t>
      </w:r>
    </w:p>
    <w:p w:rsidR="002E04A9" w:rsidP="002E04A9">
      <w:pPr>
        <w:bidi w:val="0"/>
        <w:jc w:val="both"/>
        <w:rPr>
          <w:rFonts w:ascii="Times New Roman" w:hAnsi="Times New Roman"/>
        </w:rPr>
      </w:pPr>
    </w:p>
    <w:p w:rsidR="002E04A9" w:rsidP="002E04A9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s ú h l a s í</w:t>
      </w:r>
    </w:p>
    <w:p w:rsidR="002E04A9" w:rsidP="002E04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 vládnym návrhom </w:t>
      </w:r>
      <w:r w:rsidRPr="00E924BD">
        <w:rPr>
          <w:rFonts w:ascii="Times New Roman" w:hAnsi="Times New Roman"/>
        </w:rPr>
        <w:t>zákona, ktorým sa mení a dopĺňa zákon č. 203/2011 Z. z. o kolektívnom investovaní v znení zákona č. 547/2011 Z. z. a ktorým sa mení a dopĺňa zákon č. 566/2001 Z. z. o cenných papieroch a investičných službách a o zmene a doplnení niektorých zákonov (zákon o cenných papieroch) v znení neskorších predpisov</w:t>
      </w:r>
      <w:r>
        <w:rPr>
          <w:rFonts w:ascii="Times New Roman" w:hAnsi="Times New Roman"/>
        </w:rPr>
        <w:t xml:space="preserve"> (tlač 462);</w:t>
      </w:r>
    </w:p>
    <w:p w:rsidR="002E04A9" w:rsidP="002E04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E04A9" w:rsidP="002E04A9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o d p o r ú č a</w:t>
      </w:r>
    </w:p>
    <w:p w:rsidR="002E04A9" w:rsidP="002E04A9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>Národnej rade Slovenskej republiky</w:t>
      </w:r>
    </w:p>
    <w:p w:rsidR="002E04A9" w:rsidP="002E04A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vládny návrh </w:t>
      </w:r>
      <w:r w:rsidRPr="00E924BD">
        <w:rPr>
          <w:rFonts w:ascii="Times New Roman" w:hAnsi="Times New Roman"/>
        </w:rPr>
        <w:t>zákona, ktorým sa mení a dopĺňa zákon č. 203/2011 Z. z. o kolektívnom investovaní v znení zákona č. 547/2011 Z. z. a ktorým sa mení a dopĺňa zákon č. 566/2001 Z. z. o cenných papieroch a investičných službách a o zmene a doplnení niektorých zákonov (zákon o cenných papieroch) v znení neskorších predpisov</w:t>
      </w:r>
      <w:r>
        <w:rPr>
          <w:rFonts w:ascii="Times New Roman" w:hAnsi="Times New Roman"/>
        </w:rPr>
        <w:t xml:space="preserve"> (tlač 462) </w:t>
      </w:r>
      <w:r w:rsidRPr="001E2667" w:rsidR="00095A23">
        <w:rPr>
          <w:rFonts w:ascii="Times New Roman" w:hAnsi="Times New Roman"/>
          <w:b/>
        </w:rPr>
        <w:t>schváliť</w:t>
      </w:r>
      <w:r w:rsidR="00E51FD2">
        <w:rPr>
          <w:rFonts w:ascii="Times New Roman" w:hAnsi="Times New Roman"/>
          <w:b/>
        </w:rPr>
        <w:t>;</w:t>
      </w:r>
      <w:r w:rsidRPr="001E2667" w:rsidR="00095A23">
        <w:rPr>
          <w:rFonts w:ascii="Times New Roman" w:hAnsi="Times New Roman"/>
        </w:rPr>
        <w:t xml:space="preserve"> </w:t>
      </w:r>
    </w:p>
    <w:p w:rsidR="00E51FD2" w:rsidP="002E04A9">
      <w:pPr>
        <w:bidi w:val="0"/>
        <w:jc w:val="both"/>
        <w:rPr>
          <w:rFonts w:ascii="Times New Roman" w:hAnsi="Times New Roman"/>
        </w:rPr>
      </w:pPr>
    </w:p>
    <w:p w:rsidR="002E04A9" w:rsidP="002E04A9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C. u k l a d á</w:t>
      </w:r>
    </w:p>
    <w:p w:rsidR="002E04A9" w:rsidP="002E04A9">
      <w:pPr>
        <w:bidi w:val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predsedovi výboru </w:t>
      </w:r>
    </w:p>
    <w:p w:rsidR="002E04A9" w:rsidP="002E04A9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 Výboru Národnej rady Slovenskej republiky pre financie a rozpočet. </w:t>
      </w:r>
    </w:p>
    <w:p w:rsidR="002E04A9" w:rsidP="002E04A9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E51FD2" w:rsidP="002E04A9">
      <w:pPr>
        <w:pStyle w:val="BodyText"/>
        <w:bidi w:val="0"/>
        <w:jc w:val="both"/>
        <w:rPr>
          <w:rFonts w:ascii="Times New Roman" w:hAnsi="Times New Roman"/>
        </w:rPr>
      </w:pPr>
    </w:p>
    <w:p w:rsidR="002E04A9" w:rsidP="002E04A9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Igor  C H O M A</w:t>
      </w:r>
      <w:r w:rsidR="00FE1F10">
        <w:rPr>
          <w:rFonts w:ascii="Times New Roman" w:hAnsi="Times New Roman"/>
          <w:b/>
        </w:rPr>
        <w:t>, v.r.</w:t>
      </w:r>
    </w:p>
    <w:p w:rsidR="00E51FD2" w:rsidP="00E51FD2">
      <w:pPr>
        <w:bidi w:val="0"/>
        <w:rPr>
          <w:rFonts w:ascii="Times New Roman" w:hAnsi="Times New Roman"/>
        </w:rPr>
      </w:pPr>
      <w:r w:rsidR="002E04A9">
        <w:rPr>
          <w:rFonts w:ascii="Times New Roman" w:hAnsi="Times New Roman"/>
        </w:rPr>
        <w:t xml:space="preserve">                                                                                                            predseda výboru </w:t>
      </w:r>
    </w:p>
    <w:p w:rsidR="002E04A9" w:rsidRPr="00E51FD2" w:rsidP="00E51FD2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Dušan  B U B L A V</w:t>
      </w:r>
      <w:r w:rsidR="00FE1F10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Ý</w:t>
      </w:r>
      <w:r w:rsidR="00FE1F10">
        <w:rPr>
          <w:rFonts w:ascii="Times New Roman" w:hAnsi="Times New Roman"/>
          <w:b/>
        </w:rPr>
        <w:t>, v.r.</w:t>
      </w:r>
    </w:p>
    <w:p w:rsidR="002E04A9" w:rsidP="002E04A9">
      <w:pPr>
        <w:pStyle w:val="BodyText"/>
        <w:bidi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</w:t>
      </w:r>
    </w:p>
    <w:p w:rsidR="00095A23" w:rsidP="002E04A9">
      <w:pPr>
        <w:pStyle w:val="BodyText"/>
        <w:bidi w:val="0"/>
        <w:spacing w:after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TrackMoves/>
  <w:defaultTabStop w:val="708"/>
  <w:hyphenationZone w:val="425"/>
  <w:characterSpacingControl w:val="doNotCompress"/>
  <w:compat/>
  <w:rsids>
    <w:rsidRoot w:val="00B860D1"/>
    <w:rsid w:val="000753B5"/>
    <w:rsid w:val="00095A23"/>
    <w:rsid w:val="001E2667"/>
    <w:rsid w:val="002E04A9"/>
    <w:rsid w:val="0037298F"/>
    <w:rsid w:val="006A33BA"/>
    <w:rsid w:val="008D4947"/>
    <w:rsid w:val="00B860D1"/>
    <w:rsid w:val="00E51FD2"/>
    <w:rsid w:val="00E924BD"/>
    <w:rsid w:val="00FE1F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2E04A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E04A9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E04A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E04A9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095A23"/>
    <w:rPr>
      <w:rFonts w:ascii="Times New Roman" w:hAnsi="Times New Roman" w:cs="Times New Roman"/>
      <w:i/>
      <w:iCs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095A2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095A23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95A2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372</Words>
  <Characters>2127</Characters>
  <Application>Microsoft Office Word</Application>
  <DocSecurity>0</DocSecurity>
  <Lines>0</Lines>
  <Paragraphs>0</Paragraphs>
  <ScaleCrop>false</ScaleCrop>
  <Company>Kancelaria NR SR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2013-06-04T15:04:00Z</cp:lastPrinted>
  <dcterms:created xsi:type="dcterms:W3CDTF">2013-06-10T10:21:00Z</dcterms:created>
  <dcterms:modified xsi:type="dcterms:W3CDTF">2013-06-12T12:48:00Z</dcterms:modified>
</cp:coreProperties>
</file>