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21F1" w:rsidRPr="00427D39" w:rsidP="00082846">
      <w:pPr>
        <w:pStyle w:val="NoSpacing"/>
        <w:bidi w:val="0"/>
        <w:jc w:val="right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F21F1" w:rsidRPr="00427D39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DA6DF3">
        <w:rPr>
          <w:rFonts w:ascii="Times New Roman" w:hAnsi="Times New Roman"/>
          <w:b/>
          <w:sz w:val="24"/>
          <w:szCs w:val="24"/>
        </w:rPr>
        <w:t>ZMLUVA</w:t>
      </w:r>
      <w:r w:rsidRPr="00427D39">
        <w:rPr>
          <w:rFonts w:ascii="Times New Roman" w:hAnsi="Times New Roman"/>
          <w:b/>
          <w:sz w:val="24"/>
          <w:szCs w:val="24"/>
        </w:rPr>
        <w:t xml:space="preserve"> </w:t>
      </w:r>
    </w:p>
    <w:p w:rsidR="00DA6DF3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DA6DF3" w:rsidRPr="00837FD5" w:rsidP="00082846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837FD5" w:rsidR="009F21F1">
        <w:rPr>
          <w:rFonts w:ascii="Times New Roman" w:hAnsi="Times New Roman"/>
          <w:b/>
          <w:sz w:val="28"/>
          <w:szCs w:val="28"/>
          <w:lang w:eastAsia="sk-SK"/>
        </w:rPr>
        <w:t xml:space="preserve">medzi </w:t>
      </w:r>
    </w:p>
    <w:p w:rsidR="00DA6DF3" w:rsidRPr="00837FD5" w:rsidP="00082846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9F21F1" w:rsidRPr="00837FD5" w:rsidP="00082846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837FD5">
        <w:rPr>
          <w:rFonts w:ascii="Times New Roman" w:hAnsi="Times New Roman"/>
          <w:b/>
          <w:sz w:val="28"/>
          <w:szCs w:val="28"/>
          <w:lang w:eastAsia="sk-SK"/>
        </w:rPr>
        <w:t>Slovenskou republikou</w:t>
      </w:r>
      <w:r w:rsidRPr="00837FD5" w:rsidR="00DA6DF3"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  <w:r w:rsidRPr="00837FD5">
        <w:rPr>
          <w:rFonts w:ascii="Times New Roman" w:hAnsi="Times New Roman"/>
          <w:b/>
          <w:sz w:val="28"/>
          <w:szCs w:val="28"/>
          <w:lang w:eastAsia="sk-SK"/>
        </w:rPr>
        <w:t>a Bosnou a</w:t>
      </w:r>
      <w:r w:rsidRPr="00837FD5" w:rsidR="00DA6DF3">
        <w:rPr>
          <w:rFonts w:ascii="Times New Roman" w:hAnsi="Times New Roman"/>
          <w:b/>
          <w:sz w:val="28"/>
          <w:szCs w:val="28"/>
          <w:lang w:eastAsia="sk-SK"/>
        </w:rPr>
        <w:t> </w:t>
      </w:r>
      <w:r w:rsidRPr="00837FD5">
        <w:rPr>
          <w:rFonts w:ascii="Times New Roman" w:hAnsi="Times New Roman"/>
          <w:b/>
          <w:sz w:val="28"/>
          <w:szCs w:val="28"/>
          <w:lang w:eastAsia="sk-SK"/>
        </w:rPr>
        <w:t>Hercegovinou</w:t>
      </w:r>
    </w:p>
    <w:p w:rsidR="00DA6DF3" w:rsidRPr="00837FD5" w:rsidP="00082846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9F21F1" w:rsidRPr="00837FD5" w:rsidP="00082846">
      <w:pPr>
        <w:pStyle w:val="NoSpacing"/>
        <w:bidi w:val="0"/>
        <w:jc w:val="center"/>
        <w:rPr>
          <w:rFonts w:ascii="Times New Roman" w:hAnsi="Times New Roman"/>
          <w:sz w:val="28"/>
          <w:szCs w:val="28"/>
          <w:lang w:eastAsia="sk-SK"/>
        </w:rPr>
      </w:pPr>
      <w:r w:rsidRPr="00837FD5">
        <w:rPr>
          <w:rFonts w:ascii="Times New Roman" w:hAnsi="Times New Roman" w:hint="default"/>
          <w:b/>
          <w:sz w:val="28"/>
          <w:szCs w:val="28"/>
          <w:lang w:eastAsia="sk-SK"/>
        </w:rPr>
        <w:t>o medziná</w:t>
      </w:r>
      <w:r w:rsidRPr="00837FD5">
        <w:rPr>
          <w:rFonts w:ascii="Times New Roman" w:hAnsi="Times New Roman" w:hint="default"/>
          <w:b/>
          <w:sz w:val="28"/>
          <w:szCs w:val="28"/>
          <w:lang w:eastAsia="sk-SK"/>
        </w:rPr>
        <w:t>rodnej cestnej osobnej a ná</w:t>
      </w:r>
      <w:r w:rsidRPr="00837FD5">
        <w:rPr>
          <w:rFonts w:ascii="Times New Roman" w:hAnsi="Times New Roman" w:hint="default"/>
          <w:b/>
          <w:sz w:val="28"/>
          <w:szCs w:val="28"/>
          <w:lang w:eastAsia="sk-SK"/>
        </w:rPr>
        <w:t>kladnej doprave</w:t>
      </w:r>
    </w:p>
    <w:p w:rsidR="009F21F1" w:rsidP="00082846">
      <w:pPr>
        <w:pStyle w:val="NoSpacing"/>
        <w:bidi w:val="0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</w:p>
    <w:p w:rsidR="005D524C" w:rsidRPr="00427D39" w:rsidP="00082846">
      <w:pPr>
        <w:pStyle w:val="NoSpacing"/>
        <w:bidi w:val="0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082846">
      <w:pPr>
        <w:pStyle w:val="NoSpacing"/>
        <w:bidi w:val="0"/>
        <w:spacing w:line="36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Slovensk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republik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 Bosna a Hercegovina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(ď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alej len „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zmluvné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strany“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),</w:t>
      </w:r>
    </w:p>
    <w:p w:rsidR="009F21F1" w:rsidRPr="00427D39" w:rsidP="005D524C">
      <w:pPr>
        <w:pStyle w:val="NoSpacing"/>
        <w:bidi w:val="0"/>
        <w:spacing w:before="1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snahe prispieť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 </w:t>
      </w:r>
      <w:r w:rsidRPr="00427D39">
        <w:rPr>
          <w:rFonts w:ascii="Times New Roman" w:hAnsi="Times New Roman"/>
          <w:sz w:val="24"/>
          <w:szCs w:val="24"/>
          <w:lang w:eastAsia="sk-SK"/>
        </w:rPr>
        <w:t>rozvoj</w:t>
      </w:r>
      <w:r>
        <w:rPr>
          <w:rFonts w:ascii="Times New Roman" w:hAnsi="Times New Roman"/>
          <w:sz w:val="24"/>
          <w:szCs w:val="24"/>
          <w:lang w:eastAsia="sk-SK"/>
        </w:rPr>
        <w:t xml:space="preserve">u cestnej osobnej a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kladnej dopravy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ujme </w:t>
      </w:r>
      <w:r w:rsidR="00B6476B">
        <w:rPr>
          <w:rFonts w:ascii="Times New Roman" w:hAnsi="Times New Roman"/>
          <w:sz w:val="24"/>
          <w:szCs w:val="24"/>
          <w:lang w:eastAsia="sk-SK"/>
        </w:rPr>
        <w:t>p</w:t>
      </w:r>
      <w:r w:rsidR="00D95704">
        <w:rPr>
          <w:rFonts w:ascii="Times New Roman" w:hAnsi="Times New Roman"/>
          <w:sz w:val="24"/>
          <w:szCs w:val="24"/>
          <w:lang w:eastAsia="sk-SK"/>
        </w:rPr>
        <w:t>odpory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 w:hint="default"/>
          <w:sz w:val="24"/>
          <w:szCs w:val="24"/>
          <w:lang w:eastAsia="sk-SK"/>
        </w:rPr>
        <w:t>hospodá</w:t>
      </w:r>
      <w:r>
        <w:rPr>
          <w:rFonts w:ascii="Times New Roman" w:hAnsi="Times New Roman" w:hint="default"/>
          <w:sz w:val="24"/>
          <w:szCs w:val="24"/>
          <w:lang w:eastAsia="sk-SK"/>
        </w:rPr>
        <w:t>rskych vzť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ahov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medzi </w:t>
      </w:r>
      <w:r>
        <w:rPr>
          <w:rFonts w:ascii="Times New Roman" w:hAnsi="Times New Roman" w:hint="default"/>
          <w:sz w:val="24"/>
          <w:szCs w:val="24"/>
          <w:lang w:eastAsia="sk-SK"/>
        </w:rPr>
        <w:t>oboma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tmi</w:t>
      </w:r>
      <w:r w:rsidRPr="00427D39">
        <w:rPr>
          <w:rFonts w:ascii="Times New Roman" w:hAnsi="Times New Roman"/>
          <w:sz w:val="24"/>
          <w:szCs w:val="24"/>
          <w:lang w:eastAsia="sk-SK"/>
        </w:rPr>
        <w:t>,</w:t>
      </w:r>
    </w:p>
    <w:p w:rsidR="00DA5690" w:rsidP="00082846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082846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dohodli sa takto: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RPr="00427D39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08284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nok 1</w:t>
      </w:r>
    </w:p>
    <w:p w:rsidR="009F21F1" w:rsidRPr="002C53A2" w:rsidP="002C53A2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C53A2">
        <w:rPr>
          <w:rFonts w:ascii="Times New Roman" w:hAnsi="Times New Roman"/>
          <w:b/>
          <w:sz w:val="24"/>
          <w:szCs w:val="24"/>
          <w:lang w:eastAsia="sk-SK"/>
        </w:rPr>
        <w:t>Rozsah</w:t>
      </w:r>
    </w:p>
    <w:p w:rsidR="009F21F1" w:rsidRPr="00427D39" w:rsidP="002C53A2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DA6DF3">
      <w:pPr>
        <w:pStyle w:val="NoSpacing"/>
        <w:numPr>
          <w:numId w:val="1"/>
        </w:num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Ustanovenia tejto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95704">
        <w:rPr>
          <w:rFonts w:ascii="Times New Roman" w:hAnsi="Times New Roman"/>
          <w:sz w:val="24"/>
          <w:szCs w:val="24"/>
          <w:lang w:eastAsia="sk-SK"/>
        </w:rPr>
        <w:t>zmluv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sa vzť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ahuj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na medziná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rodnú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cich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</w:t>
      </w:r>
      <w:r w:rsidRPr="00427D39">
        <w:rPr>
          <w:rFonts w:ascii="Times New Roman" w:hAnsi="Times New Roman"/>
          <w:sz w:val="24"/>
          <w:szCs w:val="24"/>
          <w:lang w:eastAsia="sk-SK"/>
        </w:rPr>
        <w:t>a tov</w:t>
      </w:r>
      <w:r>
        <w:rPr>
          <w:rFonts w:ascii="Times New Roman" w:hAnsi="Times New Roman" w:hint="default"/>
          <w:sz w:val="24"/>
          <w:szCs w:val="24"/>
          <w:lang w:eastAsia="sk-SK"/>
        </w:rPr>
        <w:t>aru cestnou dopravou vykoná</w:t>
      </w:r>
      <w:r>
        <w:rPr>
          <w:rFonts w:ascii="Times New Roman" w:hAnsi="Times New Roman" w:hint="default"/>
          <w:sz w:val="24"/>
          <w:szCs w:val="24"/>
          <w:lang w:eastAsia="sk-SK"/>
        </w:rPr>
        <w:t>vanou v </w:t>
      </w:r>
      <w:r>
        <w:rPr>
          <w:rFonts w:ascii="Times New Roman" w:hAnsi="Times New Roman" w:hint="default"/>
          <w:sz w:val="24"/>
          <w:szCs w:val="24"/>
          <w:lang w:eastAsia="sk-SK"/>
        </w:rPr>
        <w:t>prená</w:t>
      </w:r>
      <w:r>
        <w:rPr>
          <w:rFonts w:ascii="Times New Roman" w:hAnsi="Times New Roman" w:hint="default"/>
          <w:sz w:val="24"/>
          <w:szCs w:val="24"/>
          <w:lang w:eastAsia="sk-SK"/>
        </w:rPr>
        <w:t>jme alebo za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hradu alebo </w:t>
      </w:r>
      <w:r>
        <w:rPr>
          <w:rFonts w:ascii="Times New Roman" w:hAnsi="Times New Roman" w:hint="default"/>
          <w:sz w:val="24"/>
          <w:szCs w:val="24"/>
          <w:lang w:eastAsia="sk-SK"/>
        </w:rPr>
        <w:t>na vlastný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et </w:t>
      </w:r>
      <w:r w:rsidRPr="00427D39">
        <w:rPr>
          <w:rFonts w:ascii="Times New Roman" w:hAnsi="Times New Roman"/>
          <w:sz w:val="24"/>
          <w:szCs w:val="24"/>
          <w:lang w:eastAsia="sk-SK"/>
        </w:rPr>
        <w:t>medz</w:t>
      </w:r>
      <w:r w:rsidR="00DA5690">
        <w:rPr>
          <w:rFonts w:ascii="Times New Roman" w:hAnsi="Times New Roman" w:hint="default"/>
          <w:sz w:val="24"/>
          <w:szCs w:val="24"/>
          <w:lang w:eastAsia="sk-SK"/>
        </w:rPr>
        <w:t>i ú</w:t>
      </w:r>
      <w:r w:rsidR="00DA5690">
        <w:rPr>
          <w:rFonts w:ascii="Times New Roman" w:hAnsi="Times New Roman" w:hint="default"/>
          <w:sz w:val="24"/>
          <w:szCs w:val="24"/>
          <w:lang w:eastAsia="sk-SK"/>
        </w:rPr>
        <w:t>zemiami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 tranzitom cez ich 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zemia. </w:t>
      </w:r>
      <w:r>
        <w:rPr>
          <w:rFonts w:ascii="Times New Roman" w:hAnsi="Times New Roman"/>
          <w:sz w:val="24"/>
          <w:szCs w:val="24"/>
          <w:lang w:eastAsia="sk-SK"/>
        </w:rPr>
        <w:t xml:space="preserve">Ustanovenia tejto </w:t>
      </w:r>
      <w:r w:rsidR="00D95704">
        <w:rPr>
          <w:rFonts w:ascii="Times New Roman" w:hAnsi="Times New Roman"/>
          <w:sz w:val="24"/>
          <w:szCs w:val="24"/>
          <w:lang w:eastAsia="sk-SK"/>
        </w:rPr>
        <w:t>zmluv</w:t>
      </w:r>
      <w:r>
        <w:rPr>
          <w:rFonts w:ascii="Times New Roman" w:hAnsi="Times New Roman"/>
          <w:sz w:val="24"/>
          <w:szCs w:val="24"/>
          <w:lang w:eastAsia="sk-SK"/>
        </w:rPr>
        <w:t xml:space="preserve">y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sa vzť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ahuj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aj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na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cich a tovaru 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medzi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 </w:t>
      </w:r>
      <w:r w:rsidRPr="00427D39">
        <w:rPr>
          <w:rFonts w:ascii="Times New Roman" w:hAnsi="Times New Roman"/>
          <w:sz w:val="24"/>
          <w:szCs w:val="24"/>
          <w:lang w:eastAsia="sk-SK"/>
        </w:rPr>
        <w:t>jednej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524C">
        <w:rPr>
          <w:rFonts w:ascii="Times New Roman" w:hAnsi="Times New Roman"/>
          <w:sz w:val="24"/>
          <w:szCs w:val="24"/>
          <w:lang w:eastAsia="sk-SK"/>
        </w:rPr>
        <w:br/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zo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tretí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m 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tom vozid</w:t>
      </w:r>
      <w:r>
        <w:rPr>
          <w:rFonts w:ascii="Times New Roman" w:hAnsi="Times New Roman" w:hint="default"/>
          <w:sz w:val="24"/>
          <w:szCs w:val="24"/>
          <w:lang w:eastAsia="sk-SK"/>
        </w:rPr>
        <w:t>lami evidovaný</w:t>
      </w:r>
      <w:r>
        <w:rPr>
          <w:rFonts w:ascii="Times New Roman" w:hAnsi="Times New Roman" w:hint="default"/>
          <w:sz w:val="24"/>
          <w:szCs w:val="24"/>
          <w:lang w:eastAsia="sk-SK"/>
        </w:rPr>
        <w:t>mi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/>
          <w:sz w:val="24"/>
          <w:szCs w:val="24"/>
          <w:lang w:eastAsia="sk-SK"/>
        </w:rPr>
        <w:t>druhej zmluvnej stra</w:t>
      </w:r>
      <w:r w:rsidRPr="00427D39">
        <w:rPr>
          <w:rFonts w:ascii="Times New Roman" w:hAnsi="Times New Roman"/>
          <w:sz w:val="24"/>
          <w:szCs w:val="24"/>
          <w:lang w:eastAsia="sk-SK"/>
        </w:rPr>
        <w:t>ny.</w:t>
      </w:r>
    </w:p>
    <w:p w:rsidR="009F21F1" w:rsidRPr="00427D39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DA6DF3">
      <w:pPr>
        <w:pStyle w:val="NoSpacing"/>
        <w:numPr>
          <w:numId w:val="1"/>
        </w:num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T</w:t>
      </w:r>
      <w:r w:rsidR="00D95704">
        <w:rPr>
          <w:rFonts w:ascii="Times New Roman" w:hAnsi="Times New Roman"/>
          <w:sz w:val="24"/>
          <w:szCs w:val="24"/>
          <w:lang w:eastAsia="sk-SK"/>
        </w:rPr>
        <w:t>ou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to </w:t>
      </w:r>
      <w:r w:rsidR="00D95704">
        <w:rPr>
          <w:rFonts w:ascii="Times New Roman" w:hAnsi="Times New Roman" w:hint="default"/>
          <w:sz w:val="24"/>
          <w:szCs w:val="24"/>
          <w:lang w:eastAsia="sk-SK"/>
        </w:rPr>
        <w:t>zmluvou nie sú</w:t>
      </w:r>
      <w:r w:rsidR="00D95704">
        <w:rPr>
          <w:rFonts w:ascii="Times New Roman" w:hAnsi="Times New Roman" w:hint="default"/>
          <w:sz w:val="24"/>
          <w:szCs w:val="24"/>
          <w:lang w:eastAsia="sk-SK"/>
        </w:rPr>
        <w:t xml:space="preserve"> do</w:t>
      </w:r>
      <w:r w:rsidRPr="00427D39">
        <w:rPr>
          <w:rFonts w:ascii="Times New Roman" w:hAnsi="Times New Roman"/>
          <w:sz w:val="24"/>
          <w:szCs w:val="24"/>
          <w:lang w:eastAsia="sk-SK"/>
        </w:rPr>
        <w:t>t</w:t>
      </w:r>
      <w:r w:rsidR="00D95704">
        <w:rPr>
          <w:rFonts w:ascii="Times New Roman" w:hAnsi="Times New Roman" w:hint="default"/>
          <w:sz w:val="24"/>
          <w:szCs w:val="24"/>
          <w:lang w:eastAsia="sk-SK"/>
        </w:rPr>
        <w:t>knuté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</w:t>
      </w:r>
      <w:r w:rsidR="00D95704">
        <w:rPr>
          <w:rFonts w:ascii="Times New Roman" w:hAnsi="Times New Roman"/>
          <w:sz w:val="24"/>
          <w:szCs w:val="24"/>
          <w:lang w:eastAsia="sk-SK"/>
        </w:rPr>
        <w:t>a a povinnosti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vyplý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</w:t>
      </w:r>
      <w:r w:rsidR="00D95704">
        <w:rPr>
          <w:rFonts w:ascii="Times New Roman" w:hAnsi="Times New Roman"/>
          <w:sz w:val="24"/>
          <w:szCs w:val="24"/>
          <w:lang w:eastAsia="sk-SK"/>
        </w:rPr>
        <w:t>e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 iný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medziná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zkov</w:t>
      </w:r>
      <w:r>
        <w:rPr>
          <w:rFonts w:ascii="Times New Roman" w:hAnsi="Times New Roman" w:hint="default"/>
          <w:sz w:val="24"/>
          <w:szCs w:val="24"/>
          <w:lang w:eastAsia="sk-SK"/>
        </w:rPr>
        <w:t>, ani vnú</w:t>
      </w:r>
      <w:r>
        <w:rPr>
          <w:rFonts w:ascii="Times New Roman" w:hAnsi="Times New Roman" w:hint="default"/>
          <w:sz w:val="24"/>
          <w:szCs w:val="24"/>
          <w:lang w:eastAsia="sk-SK"/>
        </w:rPr>
        <w:t>troš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tnych prá</w:t>
      </w:r>
      <w:r>
        <w:rPr>
          <w:rFonts w:ascii="Times New Roman" w:hAnsi="Times New Roman" w:hint="default"/>
          <w:sz w:val="24"/>
          <w:szCs w:val="24"/>
          <w:lang w:eastAsia="sk-SK"/>
        </w:rPr>
        <w:t>vnych predpisov oboch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n.</w:t>
      </w:r>
    </w:p>
    <w:p w:rsidR="009F21F1" w:rsidRPr="00427D39" w:rsidP="00082846">
      <w:pPr>
        <w:pStyle w:val="NoSpacing"/>
        <w:tabs>
          <w:tab w:val="left" w:pos="567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nok 2</w:t>
      </w:r>
    </w:p>
    <w:p w:rsidR="009F21F1" w:rsidRPr="00427D39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Definí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cie</w:t>
      </w:r>
    </w:p>
    <w:p w:rsidR="009F21F1" w:rsidRPr="00427D39" w:rsidP="00082846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RPr="00427D39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674ED1">
        <w:rPr>
          <w:rFonts w:ascii="Times New Roman" w:hAnsi="Times New Roman" w:hint="default"/>
          <w:sz w:val="24"/>
          <w:szCs w:val="24"/>
          <w:lang w:eastAsia="sk-SK"/>
        </w:rPr>
        <w:t>Na úč</w:t>
      </w:r>
      <w:r w:rsidR="00674ED1">
        <w:rPr>
          <w:rFonts w:ascii="Times New Roman" w:hAnsi="Times New Roman" w:hint="default"/>
          <w:sz w:val="24"/>
          <w:szCs w:val="24"/>
          <w:lang w:eastAsia="sk-SK"/>
        </w:rPr>
        <w:t xml:space="preserve">ely tejto </w:t>
      </w:r>
      <w:r w:rsidR="000C5CFB">
        <w:rPr>
          <w:rFonts w:ascii="Times New Roman" w:hAnsi="Times New Roman"/>
          <w:sz w:val="24"/>
          <w:szCs w:val="24"/>
          <w:lang w:eastAsia="sk-SK"/>
        </w:rPr>
        <w:t>zmluv</w:t>
      </w:r>
      <w:r w:rsidR="00674ED1">
        <w:rPr>
          <w:rFonts w:ascii="Times New Roman" w:hAnsi="Times New Roman"/>
          <w:sz w:val="24"/>
          <w:szCs w:val="24"/>
          <w:lang w:eastAsia="sk-SK"/>
        </w:rPr>
        <w:t>y pojem</w:t>
      </w:r>
    </w:p>
    <w:p w:rsidR="009F21F1" w:rsidRPr="00427D39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DA6DF3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a)</w:t>
      </w:r>
      <w:r w:rsidR="00DA6DF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>dopravca“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fyzickú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osobu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alebo 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vnickú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osobu,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bydlisko alebo s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dlo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jednej zo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 je oprá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vnená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te, kde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dlo,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medziná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rodnú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cestnú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osobnú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kladnú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dopravu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prená</w:t>
      </w:r>
      <w:r>
        <w:rPr>
          <w:rFonts w:ascii="Times New Roman" w:hAnsi="Times New Roman" w:hint="default"/>
          <w:sz w:val="24"/>
          <w:szCs w:val="24"/>
          <w:lang w:eastAsia="sk-SK"/>
        </w:rPr>
        <w:t>jme alebo za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hradu, alebo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na vlastný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et podľ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 prí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troš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tnych 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vnych predpisov platný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na tomto 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zemí,</w:t>
      </w:r>
    </w:p>
    <w:p w:rsidR="009F21F1" w:rsidRPr="00427D39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427D39" w:rsidP="00DA6DF3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b)</w:t>
      </w:r>
      <w:r w:rsidR="00DA6DF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vozidlo“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motorové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vo</w:t>
      </w:r>
      <w:r>
        <w:rPr>
          <w:rFonts w:ascii="Times New Roman" w:hAnsi="Times New Roman" w:hint="default"/>
          <w:sz w:val="24"/>
          <w:szCs w:val="24"/>
          <w:lang w:eastAsia="sk-SK"/>
        </w:rPr>
        <w:t>zidlo alebo sú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pravu vozidiel, z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aspoň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motorové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vozi</w:t>
      </w:r>
      <w:r>
        <w:rPr>
          <w:rFonts w:ascii="Times New Roman" w:hAnsi="Times New Roman" w:hint="default"/>
          <w:sz w:val="24"/>
          <w:szCs w:val="24"/>
          <w:lang w:eastAsia="sk-SK"/>
        </w:rPr>
        <w:t>dlo je evidované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jednej zo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 použí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va sa vý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luč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ne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na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cich alebo t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ovaru po ceste,</w:t>
      </w:r>
    </w:p>
    <w:p w:rsidR="009F21F1" w:rsidP="00DA6DF3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 w:hint="default"/>
          <w:sz w:val="24"/>
          <w:szCs w:val="24"/>
          <w:lang w:eastAsia="sk-SK"/>
        </w:rPr>
        <w:t>c)</w:t>
      </w:r>
      <w:r w:rsidR="00DA6DF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autobus“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a “</w:t>
      </w:r>
      <w:r>
        <w:rPr>
          <w:rFonts w:ascii="Times New Roman" w:hAnsi="Times New Roman" w:hint="default"/>
          <w:sz w:val="24"/>
          <w:szCs w:val="24"/>
          <w:lang w:eastAsia="sk-SK"/>
        </w:rPr>
        <w:t>autokar“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DA5690">
        <w:rPr>
          <w:rFonts w:ascii="Times New Roman" w:hAnsi="Times New Roman" w:hint="default"/>
          <w:sz w:val="24"/>
          <w:szCs w:val="24"/>
          <w:lang w:eastAsia="sk-SK"/>
        </w:rPr>
        <w:t>vozidlá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vyrobené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urč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na prepravu </w:t>
      </w:r>
      <w:r w:rsidR="00DA5690">
        <w:rPr>
          <w:rFonts w:ascii="Times New Roman" w:hAnsi="Times New Roman" w:hint="default"/>
          <w:sz w:val="24"/>
          <w:szCs w:val="24"/>
          <w:lang w:eastAsia="sk-SK"/>
        </w:rPr>
        <w:t>cestujú</w:t>
      </w:r>
      <w:r w:rsidR="00DA5690">
        <w:rPr>
          <w:rFonts w:ascii="Times New Roman" w:hAnsi="Times New Roman" w:hint="default"/>
          <w:sz w:val="24"/>
          <w:szCs w:val="24"/>
          <w:lang w:eastAsia="sk-SK"/>
        </w:rPr>
        <w:t>cich, ktoré</w:t>
      </w:r>
      <w:r w:rsidR="00DA5690">
        <w:rPr>
          <w:rFonts w:ascii="Times New Roman" w:hAnsi="Times New Roman" w:hint="default"/>
          <w:sz w:val="24"/>
          <w:szCs w:val="24"/>
          <w:lang w:eastAsia="sk-SK"/>
        </w:rPr>
        <w:t xml:space="preserve"> majú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okrem sedadla pre vodič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a viac ako osem miest na sedenie, </w:t>
      </w:r>
    </w:p>
    <w:p w:rsidR="009F21F1" w:rsidRPr="00427D39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DA6DF3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d)</w:t>
      </w:r>
      <w:r w:rsidR="00DA6DF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pravidelná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osobná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doprava“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cich autobusom </w:t>
      </w:r>
      <w:r>
        <w:rPr>
          <w:rFonts w:ascii="Times New Roman" w:hAnsi="Times New Roman"/>
          <w:sz w:val="24"/>
          <w:szCs w:val="24"/>
          <w:lang w:eastAsia="sk-SK"/>
        </w:rPr>
        <w:t>alebo autokarom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po urč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enej trase podľ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 cestovné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ho poriadku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za </w:t>
      </w:r>
      <w:r>
        <w:rPr>
          <w:rFonts w:ascii="Times New Roman" w:hAnsi="Times New Roman" w:hint="default"/>
          <w:sz w:val="24"/>
          <w:szCs w:val="24"/>
          <w:lang w:eastAsia="sk-SK"/>
        </w:rPr>
        <w:t>ktorú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vyberá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B6476B">
        <w:rPr>
          <w:rFonts w:ascii="Times New Roman" w:hAnsi="Times New Roman" w:hint="default"/>
          <w:sz w:val="24"/>
          <w:szCs w:val="24"/>
          <w:lang w:eastAsia="sk-SK"/>
        </w:rPr>
        <w:t>stanovené</w:t>
      </w:r>
      <w:r w:rsidR="00B6476B">
        <w:rPr>
          <w:rFonts w:ascii="Times New Roman" w:hAnsi="Times New Roman" w:hint="default"/>
          <w:sz w:val="24"/>
          <w:szCs w:val="24"/>
          <w:lang w:eastAsia="sk-SK"/>
        </w:rPr>
        <w:t xml:space="preserve"> cestovné</w:t>
      </w:r>
      <w:r w:rsidR="00B6476B">
        <w:rPr>
          <w:rFonts w:ascii="Times New Roman" w:hAnsi="Times New Roman" w:hint="default"/>
          <w:sz w:val="24"/>
          <w:szCs w:val="24"/>
          <w:lang w:eastAsia="sk-SK"/>
        </w:rPr>
        <w:t>;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6476B">
        <w:rPr>
          <w:rFonts w:ascii="Times New Roman" w:hAnsi="Times New Roman"/>
          <w:sz w:val="24"/>
          <w:szCs w:val="24"/>
          <w:lang w:eastAsia="sk-SK"/>
        </w:rPr>
        <w:t>c</w:t>
      </w:r>
      <w:r>
        <w:rPr>
          <w:rFonts w:ascii="Times New Roman" w:hAnsi="Times New Roman" w:hint="default"/>
          <w:sz w:val="24"/>
          <w:szCs w:val="24"/>
          <w:lang w:eastAsia="sk-SK"/>
        </w:rPr>
        <w:t>estujú</w:t>
      </w:r>
      <w:r>
        <w:rPr>
          <w:rFonts w:ascii="Times New Roman" w:hAnsi="Times New Roman" w:hint="default"/>
          <w:sz w:val="24"/>
          <w:szCs w:val="24"/>
          <w:lang w:eastAsia="sk-SK"/>
        </w:rPr>
        <w:t>ci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nastupujú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alebo v</w:t>
      </w:r>
      <w:r>
        <w:rPr>
          <w:rFonts w:ascii="Times New Roman" w:hAnsi="Times New Roman" w:hint="default"/>
          <w:sz w:val="24"/>
          <w:szCs w:val="24"/>
          <w:lang w:eastAsia="sk-SK"/>
        </w:rPr>
        <w:t>ystupujú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urč</w:t>
      </w:r>
      <w:r>
        <w:rPr>
          <w:rFonts w:ascii="Times New Roman" w:hAnsi="Times New Roman" w:hint="default"/>
          <w:sz w:val="24"/>
          <w:szCs w:val="24"/>
          <w:lang w:eastAsia="sk-SK"/>
        </w:rPr>
        <w:t>ený</w:t>
      </w:r>
      <w:r>
        <w:rPr>
          <w:rFonts w:ascii="Times New Roman" w:hAnsi="Times New Roman" w:hint="default"/>
          <w:sz w:val="24"/>
          <w:szCs w:val="24"/>
          <w:lang w:eastAsia="sk-SK"/>
        </w:rPr>
        <w:t>ch zastá</w:t>
      </w:r>
      <w:r>
        <w:rPr>
          <w:rFonts w:ascii="Times New Roman" w:hAnsi="Times New Roman" w:hint="default"/>
          <w:sz w:val="24"/>
          <w:szCs w:val="24"/>
          <w:lang w:eastAsia="sk-SK"/>
        </w:rPr>
        <w:t>vkach a </w:t>
      </w:r>
      <w:r w:rsidR="00B6476B">
        <w:rPr>
          <w:rFonts w:ascii="Times New Roman" w:hAnsi="Times New Roman"/>
          <w:sz w:val="24"/>
          <w:szCs w:val="24"/>
          <w:lang w:eastAsia="sk-SK"/>
        </w:rPr>
        <w:t>pre</w:t>
      </w:r>
      <w:r>
        <w:rPr>
          <w:rFonts w:ascii="Times New Roman" w:hAnsi="Times New Roman" w:hint="default"/>
          <w:sz w:val="24"/>
          <w:szCs w:val="24"/>
          <w:lang w:eastAsia="sk-SK"/>
        </w:rPr>
        <w:t>prava je dostupná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kaž</w:t>
      </w:r>
      <w:r>
        <w:rPr>
          <w:rFonts w:ascii="Times New Roman" w:hAnsi="Times New Roman" w:hint="default"/>
          <w:sz w:val="24"/>
          <w:szCs w:val="24"/>
          <w:lang w:eastAsia="sk-SK"/>
        </w:rPr>
        <w:t>dé</w:t>
      </w:r>
      <w:r>
        <w:rPr>
          <w:rFonts w:ascii="Times New Roman" w:hAnsi="Times New Roman" w:hint="default"/>
          <w:sz w:val="24"/>
          <w:szCs w:val="24"/>
          <w:lang w:eastAsia="sk-SK"/>
        </w:rPr>
        <w:t>mu, aj keď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niektorý</w:t>
      </w:r>
      <w:r>
        <w:rPr>
          <w:rFonts w:ascii="Times New Roman" w:hAnsi="Times New Roman" w:hint="default"/>
          <w:sz w:val="24"/>
          <w:szCs w:val="24"/>
          <w:lang w:eastAsia="sk-SK"/>
        </w:rPr>
        <w:t>ch prí</w:t>
      </w:r>
      <w:r>
        <w:rPr>
          <w:rFonts w:ascii="Times New Roman" w:hAnsi="Times New Roman" w:hint="default"/>
          <w:sz w:val="24"/>
          <w:szCs w:val="24"/>
          <w:lang w:eastAsia="sk-SK"/>
        </w:rPr>
        <w:t>padoch si ju treba rezervovať,</w:t>
      </w:r>
    </w:p>
    <w:p w:rsidR="009F21F1" w:rsidRPr="0037351B" w:rsidP="0008284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DA6DF3">
      <w:pPr>
        <w:pStyle w:val="NoSpacing"/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e)</w:t>
      </w:r>
      <w:r w:rsidR="00DA6DF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>kyvadlová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zna</w:t>
      </w:r>
      <w:r>
        <w:rPr>
          <w:rFonts w:ascii="Times New Roman" w:hAnsi="Times New Roman" w:hint="default"/>
          <w:sz w:val="24"/>
          <w:szCs w:val="24"/>
          <w:lang w:eastAsia="sk-SK"/>
        </w:rPr>
        <w:t>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autobusom alebo autokarom, pri ktorej sa opakovaný</w:t>
      </w:r>
      <w:r>
        <w:rPr>
          <w:rFonts w:ascii="Times New Roman" w:hAnsi="Times New Roman" w:hint="default"/>
          <w:sz w:val="24"/>
          <w:szCs w:val="24"/>
          <w:lang w:eastAsia="sk-SK"/>
        </w:rPr>
        <w:t>mi jazdami tam a 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prepravujú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vopred vytvorené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skupiny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 z </w:t>
      </w:r>
      <w:r>
        <w:rPr>
          <w:rFonts w:ascii="Times New Roman" w:hAnsi="Times New Roman" w:hint="default"/>
          <w:sz w:val="24"/>
          <w:szCs w:val="24"/>
          <w:lang w:eastAsia="sk-SK"/>
        </w:rPr>
        <w:t>vý</w:t>
      </w:r>
      <w:r>
        <w:rPr>
          <w:rFonts w:ascii="Times New Roman" w:hAnsi="Times New Roman" w:hint="default"/>
          <w:sz w:val="24"/>
          <w:szCs w:val="24"/>
          <w:lang w:eastAsia="sk-SK"/>
        </w:rPr>
        <w:t>chodis</w:t>
      </w:r>
      <w:r w:rsidR="00B6476B">
        <w:rPr>
          <w:rFonts w:ascii="Times New Roman" w:hAnsi="Times New Roman" w:hint="default"/>
          <w:sz w:val="24"/>
          <w:szCs w:val="24"/>
          <w:lang w:eastAsia="sk-SK"/>
        </w:rPr>
        <w:t>kové</w:t>
      </w:r>
      <w:r w:rsidR="00B6476B">
        <w:rPr>
          <w:rFonts w:ascii="Times New Roman" w:hAnsi="Times New Roman" w:hint="default"/>
          <w:sz w:val="24"/>
          <w:szCs w:val="24"/>
          <w:lang w:eastAsia="sk-SK"/>
        </w:rPr>
        <w:t>ho miesta do miesta urč</w:t>
      </w:r>
      <w:r w:rsidR="00B6476B">
        <w:rPr>
          <w:rFonts w:ascii="Times New Roman" w:hAnsi="Times New Roman" w:hint="default"/>
          <w:sz w:val="24"/>
          <w:szCs w:val="24"/>
          <w:lang w:eastAsia="sk-SK"/>
        </w:rPr>
        <w:t>enia;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6476B">
        <w:rPr>
          <w:rFonts w:ascii="Times New Roman" w:hAnsi="Times New Roman"/>
          <w:sz w:val="24"/>
          <w:szCs w:val="24"/>
          <w:lang w:eastAsia="sk-SK"/>
        </w:rPr>
        <w:t>k</w:t>
      </w:r>
      <w:r>
        <w:rPr>
          <w:rFonts w:ascii="Times New Roman" w:hAnsi="Times New Roman" w:hint="default"/>
          <w:sz w:val="24"/>
          <w:szCs w:val="24"/>
          <w:lang w:eastAsia="sk-SK"/>
        </w:rPr>
        <w:t>až</w:t>
      </w:r>
      <w:r>
        <w:rPr>
          <w:rFonts w:ascii="Times New Roman" w:hAnsi="Times New Roman" w:hint="default"/>
          <w:sz w:val="24"/>
          <w:szCs w:val="24"/>
          <w:lang w:eastAsia="sk-SK"/>
        </w:rPr>
        <w:t>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skupina pozostá</w:t>
      </w:r>
      <w:r>
        <w:rPr>
          <w:rFonts w:ascii="Times New Roman" w:hAnsi="Times New Roman" w:hint="default"/>
          <w:sz w:val="24"/>
          <w:szCs w:val="24"/>
          <w:lang w:eastAsia="sk-SK"/>
        </w:rPr>
        <w:t>vajú</w:t>
      </w:r>
      <w:r>
        <w:rPr>
          <w:rFonts w:ascii="Times New Roman" w:hAnsi="Times New Roman" w:hint="default"/>
          <w:sz w:val="24"/>
          <w:szCs w:val="24"/>
          <w:lang w:eastAsia="sk-SK"/>
        </w:rPr>
        <w:t>ca z </w:t>
      </w:r>
      <w:r>
        <w:rPr>
          <w:rFonts w:ascii="Times New Roman" w:hAnsi="Times New Roman" w:hint="default"/>
          <w:sz w:val="24"/>
          <w:szCs w:val="24"/>
          <w:lang w:eastAsia="sk-SK"/>
        </w:rPr>
        <w:t>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cich, ktorí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absolvovali cestu tam, je poč</w:t>
      </w:r>
      <w:r>
        <w:rPr>
          <w:rFonts w:ascii="Times New Roman" w:hAnsi="Times New Roman" w:hint="default"/>
          <w:sz w:val="24"/>
          <w:szCs w:val="24"/>
          <w:lang w:eastAsia="sk-SK"/>
        </w:rPr>
        <w:t>as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neskorš</w:t>
      </w:r>
      <w:r>
        <w:rPr>
          <w:rFonts w:ascii="Times New Roman" w:hAnsi="Times New Roman" w:hint="default"/>
          <w:sz w:val="24"/>
          <w:szCs w:val="24"/>
          <w:lang w:eastAsia="sk-SK"/>
        </w:rPr>
        <w:t>ej cesty prepravená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 vý</w:t>
      </w:r>
      <w:r>
        <w:rPr>
          <w:rFonts w:ascii="Times New Roman" w:hAnsi="Times New Roman" w:hint="default"/>
          <w:sz w:val="24"/>
          <w:szCs w:val="24"/>
          <w:lang w:eastAsia="sk-SK"/>
        </w:rPr>
        <w:t>chodiskové</w:t>
      </w:r>
      <w:r>
        <w:rPr>
          <w:rFonts w:ascii="Times New Roman" w:hAnsi="Times New Roman" w:hint="default"/>
          <w:sz w:val="24"/>
          <w:szCs w:val="24"/>
          <w:lang w:eastAsia="sk-SK"/>
        </w:rPr>
        <w:t>ho miesta. Vý</w:t>
      </w:r>
      <w:r>
        <w:rPr>
          <w:rFonts w:ascii="Times New Roman" w:hAnsi="Times New Roman" w:hint="default"/>
          <w:sz w:val="24"/>
          <w:szCs w:val="24"/>
          <w:lang w:eastAsia="sk-SK"/>
        </w:rPr>
        <w:t>chodiskové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miesto a miesto urč</w:t>
      </w:r>
      <w:r>
        <w:rPr>
          <w:rFonts w:ascii="Times New Roman" w:hAnsi="Times New Roman" w:hint="default"/>
          <w:sz w:val="24"/>
          <w:szCs w:val="24"/>
          <w:lang w:eastAsia="sk-SK"/>
        </w:rPr>
        <w:t>enia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miesto, kde sa cesta začí</w:t>
      </w:r>
      <w:r>
        <w:rPr>
          <w:rFonts w:ascii="Times New Roman" w:hAnsi="Times New Roman" w:hint="default"/>
          <w:sz w:val="24"/>
          <w:szCs w:val="24"/>
          <w:lang w:eastAsia="sk-SK"/>
        </w:rPr>
        <w:t>na a</w:t>
      </w:r>
      <w:r w:rsidR="00390B4C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miesto</w:t>
      </w:r>
      <w:r w:rsidR="00390B4C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kde sa cesta končí</w:t>
      </w:r>
      <w:r>
        <w:rPr>
          <w:rFonts w:ascii="Times New Roman" w:hAnsi="Times New Roman" w:hint="default"/>
          <w:sz w:val="24"/>
          <w:szCs w:val="24"/>
          <w:lang w:eastAsia="sk-SK"/>
        </w:rPr>
        <w:t>, v </w:t>
      </w:r>
      <w:r>
        <w:rPr>
          <w:rFonts w:ascii="Times New Roman" w:hAnsi="Times New Roman" w:hint="default"/>
          <w:sz w:val="24"/>
          <w:szCs w:val="24"/>
          <w:lang w:eastAsia="sk-SK"/>
        </w:rPr>
        <w:t>kaž</w:t>
      </w:r>
      <w:r>
        <w:rPr>
          <w:rFonts w:ascii="Times New Roman" w:hAnsi="Times New Roman" w:hint="default"/>
          <w:sz w:val="24"/>
          <w:szCs w:val="24"/>
          <w:lang w:eastAsia="sk-SK"/>
        </w:rPr>
        <w:t>dom prí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pade v okruhu do </w:t>
      </w:r>
      <w:smartTag w:uri="urn:schemas-microsoft-com:office:smarttags" w:element="metricconverter">
        <w:smartTagPr>
          <w:attr w:name="ProductID" w:val="50 km"/>
        </w:smartTagPr>
        <w:r>
          <w:rPr>
            <w:rFonts w:ascii="Times New Roman" w:hAnsi="Times New Roman" w:hint="default"/>
            <w:sz w:val="24"/>
            <w:szCs w:val="24"/>
            <w:lang w:eastAsia="sk-SK"/>
          </w:rPr>
          <w:t>50 km</w:t>
        </w:r>
      </w:smartTag>
      <w:r w:rsidRPr="00D95704" w:rsidR="00D9570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95704">
        <w:rPr>
          <w:rFonts w:ascii="Times New Roman" w:hAnsi="Times New Roman" w:hint="default"/>
          <w:sz w:val="24"/>
          <w:szCs w:val="24"/>
          <w:lang w:eastAsia="sk-SK"/>
        </w:rPr>
        <w:t>vrá</w:t>
      </w:r>
      <w:r w:rsidR="00D95704">
        <w:rPr>
          <w:rFonts w:ascii="Times New Roman" w:hAnsi="Times New Roman" w:hint="default"/>
          <w:sz w:val="24"/>
          <w:szCs w:val="24"/>
          <w:lang w:eastAsia="sk-SK"/>
        </w:rPr>
        <w:t>tane okolia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Prvá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jazda 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 posledná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jazda tam v rá</w:t>
      </w:r>
      <w:r>
        <w:rPr>
          <w:rFonts w:ascii="Times New Roman" w:hAnsi="Times New Roman" w:hint="default"/>
          <w:sz w:val="24"/>
          <w:szCs w:val="24"/>
          <w:lang w:eastAsia="sk-SK"/>
        </w:rPr>
        <w:t>mci kyvadlovej dopravy sa vykoná</w:t>
      </w:r>
      <w:r>
        <w:rPr>
          <w:rFonts w:ascii="Times New Roman" w:hAnsi="Times New Roman" w:hint="default"/>
          <w:sz w:val="24"/>
          <w:szCs w:val="24"/>
          <w:lang w:eastAsia="sk-SK"/>
        </w:rPr>
        <w:t>vajú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           bez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cich.</w:t>
      </w:r>
    </w:p>
    <w:p w:rsidR="009F21F1" w:rsidP="0076489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Kyvadlová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doprava nie je ovplyvnená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skutoč</w:t>
      </w:r>
      <w:r>
        <w:rPr>
          <w:rFonts w:ascii="Times New Roman" w:hAnsi="Times New Roman" w:hint="default"/>
          <w:sz w:val="24"/>
          <w:szCs w:val="24"/>
          <w:lang w:eastAsia="sk-SK"/>
        </w:rPr>
        <w:t>nosť</w:t>
      </w:r>
      <w:r>
        <w:rPr>
          <w:rFonts w:ascii="Times New Roman" w:hAnsi="Times New Roman" w:hint="default"/>
          <w:sz w:val="24"/>
          <w:szCs w:val="24"/>
          <w:lang w:eastAsia="sk-SK"/>
        </w:rPr>
        <w:t>ou, ž</w:t>
      </w:r>
      <w:r>
        <w:rPr>
          <w:rFonts w:ascii="Times New Roman" w:hAnsi="Times New Roman" w:hint="default"/>
          <w:sz w:val="24"/>
          <w:szCs w:val="24"/>
          <w:lang w:eastAsia="sk-SK"/>
        </w:rPr>
        <w:t>e niektorí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cestujú</w:t>
      </w:r>
      <w:r>
        <w:rPr>
          <w:rFonts w:ascii="Times New Roman" w:hAnsi="Times New Roman" w:hint="default"/>
          <w:sz w:val="24"/>
          <w:szCs w:val="24"/>
          <w:lang w:eastAsia="sk-SK"/>
        </w:rPr>
        <w:t>ci sa vrá</w:t>
      </w:r>
      <w:r>
        <w:rPr>
          <w:rFonts w:ascii="Times New Roman" w:hAnsi="Times New Roman" w:hint="default"/>
          <w:sz w:val="24"/>
          <w:szCs w:val="24"/>
          <w:lang w:eastAsia="sk-SK"/>
        </w:rPr>
        <w:t>tia spolu s </w:t>
      </w:r>
      <w:r>
        <w:rPr>
          <w:rFonts w:ascii="Times New Roman" w:hAnsi="Times New Roman" w:hint="default"/>
          <w:sz w:val="24"/>
          <w:szCs w:val="24"/>
          <w:lang w:eastAsia="sk-SK"/>
        </w:rPr>
        <w:t>inou skupinou, ani skutoč</w:t>
      </w:r>
      <w:r>
        <w:rPr>
          <w:rFonts w:ascii="Times New Roman" w:hAnsi="Times New Roman" w:hint="default"/>
          <w:sz w:val="24"/>
          <w:szCs w:val="24"/>
          <w:lang w:eastAsia="sk-SK"/>
        </w:rPr>
        <w:t>nosť</w:t>
      </w:r>
      <w:r>
        <w:rPr>
          <w:rFonts w:ascii="Times New Roman" w:hAnsi="Times New Roman" w:hint="default"/>
          <w:sz w:val="24"/>
          <w:szCs w:val="24"/>
          <w:lang w:eastAsia="sk-SK"/>
        </w:rPr>
        <w:t>ou, ž</w:t>
      </w:r>
      <w:r>
        <w:rPr>
          <w:rFonts w:ascii="Times New Roman" w:hAnsi="Times New Roman" w:hint="default"/>
          <w:sz w:val="24"/>
          <w:szCs w:val="24"/>
          <w:lang w:eastAsia="sk-SK"/>
        </w:rPr>
        <w:t>e prvá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jazda tam a </w:t>
      </w:r>
      <w:r>
        <w:rPr>
          <w:rFonts w:ascii="Times New Roman" w:hAnsi="Times New Roman" w:hint="default"/>
          <w:sz w:val="24"/>
          <w:szCs w:val="24"/>
          <w:lang w:eastAsia="sk-SK"/>
        </w:rPr>
        <w:t>posledná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jazda 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vykoná</w:t>
      </w:r>
      <w:r>
        <w:rPr>
          <w:rFonts w:ascii="Times New Roman" w:hAnsi="Times New Roman" w:hint="default"/>
          <w:sz w:val="24"/>
          <w:szCs w:val="24"/>
          <w:lang w:eastAsia="sk-SK"/>
        </w:rPr>
        <w:t>va bez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</w:t>
      </w:r>
      <w:r>
        <w:rPr>
          <w:rFonts w:ascii="Times New Roman" w:hAnsi="Times New Roman" w:hint="default"/>
          <w:sz w:val="24"/>
          <w:szCs w:val="24"/>
          <w:lang w:eastAsia="sk-SK"/>
        </w:rPr>
        <w:t>h. Tento druh kyvadlovej dopravy sa nazý</w:t>
      </w:r>
      <w:r>
        <w:rPr>
          <w:rFonts w:ascii="Times New Roman" w:hAnsi="Times New Roman" w:hint="default"/>
          <w:sz w:val="24"/>
          <w:szCs w:val="24"/>
          <w:lang w:eastAsia="sk-SK"/>
        </w:rPr>
        <w:t>va “</w:t>
      </w:r>
      <w:r>
        <w:rPr>
          <w:rFonts w:ascii="Times New Roman" w:hAnsi="Times New Roman" w:hint="default"/>
          <w:sz w:val="24"/>
          <w:szCs w:val="24"/>
          <w:lang w:eastAsia="sk-SK"/>
        </w:rPr>
        <w:t>obrá</w:t>
      </w:r>
      <w:r>
        <w:rPr>
          <w:rFonts w:ascii="Times New Roman" w:hAnsi="Times New Roman" w:hint="default"/>
          <w:sz w:val="24"/>
          <w:szCs w:val="24"/>
          <w:lang w:eastAsia="sk-SK"/>
        </w:rPr>
        <w:t>tená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kyvadlová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doprava“.</w:t>
      </w:r>
    </w:p>
    <w:p w:rsidR="009F21F1" w:rsidP="0008284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f)</w:t>
      </w:r>
      <w:r w:rsidR="009052FA">
        <w:rPr>
          <w:rFonts w:ascii="Times New Roman" w:hAnsi="Times New Roman"/>
          <w:sz w:val="24"/>
          <w:szCs w:val="24"/>
          <w:lang w:eastAsia="sk-SK"/>
        </w:rPr>
        <w:t xml:space="preserve">  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lež</w:t>
      </w:r>
      <w:r>
        <w:rPr>
          <w:rFonts w:ascii="Times New Roman" w:hAnsi="Times New Roman" w:hint="default"/>
          <w:sz w:val="24"/>
          <w:szCs w:val="24"/>
          <w:lang w:eastAsia="sk-SK"/>
        </w:rPr>
        <w:t>itostná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C0454B">
        <w:rPr>
          <w:rFonts w:ascii="Times New Roman" w:hAnsi="Times New Roman"/>
          <w:sz w:val="24"/>
          <w:szCs w:val="24"/>
          <w:lang w:eastAsia="sk-SK"/>
        </w:rPr>
        <w:t>dopravu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medzi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zemiami </w:t>
      </w:r>
      <w:r w:rsidR="00615DCA">
        <w:rPr>
          <w:rFonts w:ascii="Times New Roman" w:hAnsi="Times New Roman" w:hint="default"/>
          <w:sz w:val="24"/>
          <w:szCs w:val="24"/>
          <w:lang w:eastAsia="sk-SK"/>
        </w:rPr>
        <w:t>aspoň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dvoch zmluvný</w:t>
      </w:r>
      <w:r>
        <w:rPr>
          <w:rFonts w:ascii="Times New Roman" w:hAnsi="Times New Roman" w:hint="default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sz w:val="24"/>
          <w:szCs w:val="24"/>
          <w:lang w:eastAsia="sk-SK"/>
        </w:rPr>
        <w:t>n,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nespadá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 definí</w:t>
      </w:r>
      <w:r>
        <w:rPr>
          <w:rFonts w:ascii="Times New Roman" w:hAnsi="Times New Roman" w:hint="default"/>
          <w:sz w:val="24"/>
          <w:szCs w:val="24"/>
          <w:lang w:eastAsia="sk-SK"/>
        </w:rPr>
        <w:t>ciu pravidelnej osobnej dopravy, ani pod definí</w:t>
      </w:r>
      <w:r>
        <w:rPr>
          <w:rFonts w:ascii="Times New Roman" w:hAnsi="Times New Roman" w:hint="default"/>
          <w:sz w:val="24"/>
          <w:szCs w:val="24"/>
          <w:lang w:eastAsia="sk-SK"/>
        </w:rPr>
        <w:t>ciu kyvadlovej dopravy.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Tieto služ</w:t>
      </w:r>
      <w:r>
        <w:rPr>
          <w:rFonts w:ascii="Times New Roman" w:hAnsi="Times New Roman" w:hint="default"/>
          <w:sz w:val="24"/>
          <w:szCs w:val="24"/>
          <w:lang w:eastAsia="sk-SK"/>
        </w:rPr>
        <w:t>by mož</w:t>
      </w:r>
      <w:r>
        <w:rPr>
          <w:rFonts w:ascii="Times New Roman" w:hAnsi="Times New Roman" w:hint="default"/>
          <w:sz w:val="24"/>
          <w:szCs w:val="24"/>
          <w:lang w:eastAsia="sk-SK"/>
        </w:rPr>
        <w:t>no poskytovať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 </w:t>
      </w:r>
      <w:r>
        <w:rPr>
          <w:rFonts w:ascii="Times New Roman" w:hAnsi="Times New Roman" w:hint="default"/>
          <w:sz w:val="24"/>
          <w:szCs w:val="24"/>
          <w:lang w:eastAsia="sk-SK"/>
        </w:rPr>
        <w:t>urč</w:t>
      </w:r>
      <w:r>
        <w:rPr>
          <w:rFonts w:ascii="Times New Roman" w:hAnsi="Times New Roman" w:hint="default"/>
          <w:sz w:val="24"/>
          <w:szCs w:val="24"/>
          <w:lang w:eastAsia="sk-SK"/>
        </w:rPr>
        <w:t>itý</w:t>
      </w:r>
      <w:r>
        <w:rPr>
          <w:rFonts w:ascii="Times New Roman" w:hAnsi="Times New Roman" w:hint="default"/>
          <w:sz w:val="24"/>
          <w:szCs w:val="24"/>
          <w:lang w:eastAsia="sk-SK"/>
        </w:rPr>
        <w:t>m stupň</w:t>
      </w:r>
      <w:r>
        <w:rPr>
          <w:rFonts w:ascii="Times New Roman" w:hAnsi="Times New Roman" w:hint="default"/>
          <w:sz w:val="24"/>
          <w:szCs w:val="24"/>
          <w:lang w:eastAsia="sk-SK"/>
        </w:rPr>
        <w:t>om frekvencie, č</w:t>
      </w:r>
      <w:r>
        <w:rPr>
          <w:rFonts w:ascii="Times New Roman" w:hAnsi="Times New Roman" w:hint="default"/>
          <w:sz w:val="24"/>
          <w:szCs w:val="24"/>
          <w:lang w:eastAsia="sk-SK"/>
        </w:rPr>
        <w:t>o neznamená</w:t>
      </w:r>
      <w:r>
        <w:rPr>
          <w:rFonts w:ascii="Times New Roman" w:hAnsi="Times New Roman" w:hint="default"/>
          <w:sz w:val="24"/>
          <w:szCs w:val="24"/>
          <w:lang w:eastAsia="sk-SK"/>
        </w:rPr>
        <w:t>, ž</w:t>
      </w:r>
      <w:r>
        <w:rPr>
          <w:rFonts w:ascii="Times New Roman" w:hAnsi="Times New Roman" w:hint="default"/>
          <w:sz w:val="24"/>
          <w:szCs w:val="24"/>
          <w:lang w:eastAsia="sk-SK"/>
        </w:rPr>
        <w:t>e prestá</w:t>
      </w:r>
      <w:r>
        <w:rPr>
          <w:rFonts w:ascii="Times New Roman" w:hAnsi="Times New Roman" w:hint="default"/>
          <w:sz w:val="24"/>
          <w:szCs w:val="24"/>
          <w:lang w:eastAsia="sk-SK"/>
        </w:rPr>
        <w:t>va byť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lež</w:t>
      </w:r>
      <w:r>
        <w:rPr>
          <w:rFonts w:ascii="Times New Roman" w:hAnsi="Times New Roman" w:hint="default"/>
          <w:sz w:val="24"/>
          <w:szCs w:val="24"/>
          <w:lang w:eastAsia="sk-SK"/>
        </w:rPr>
        <w:t>itostnou dopravou.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052FA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F81CE0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OSOBNÁ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</w:t>
      </w:r>
    </w:p>
    <w:p w:rsidR="009F21F1" w:rsidP="00F81CE0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P="00F81CE0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nok 3</w:t>
      </w:r>
    </w:p>
    <w:p w:rsidR="009F21F1" w:rsidP="00F81CE0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Pravidelná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osobná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</w:t>
      </w:r>
    </w:p>
    <w:p w:rsidR="009F21F1" w:rsidP="00082846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Pravidelnú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medzi oboma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tmi alebo tranzit</w:t>
      </w:r>
      <w:r w:rsidR="00D95704">
        <w:rPr>
          <w:rFonts w:ascii="Times New Roman" w:hAnsi="Times New Roman"/>
          <w:sz w:val="24"/>
          <w:szCs w:val="24"/>
          <w:lang w:eastAsia="sk-SK"/>
        </w:rPr>
        <w:t>om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cez ich ú</w:t>
      </w:r>
      <w:r>
        <w:rPr>
          <w:rFonts w:ascii="Times New Roman" w:hAnsi="Times New Roman" w:hint="default"/>
          <w:sz w:val="24"/>
          <w:szCs w:val="24"/>
          <w:lang w:eastAsia="sk-SK"/>
        </w:rPr>
        <w:t>zemia schvaľ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>
        <w:rPr>
          <w:rFonts w:ascii="Times New Roman" w:hAnsi="Times New Roman" w:hint="default"/>
          <w:sz w:val="24"/>
          <w:szCs w:val="24"/>
          <w:lang w:eastAsia="sk-SK"/>
        </w:rPr>
        <w:t>ne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ny zmluvný</w:t>
      </w:r>
      <w:r>
        <w:rPr>
          <w:rFonts w:ascii="Times New Roman" w:hAnsi="Times New Roman" w:hint="default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sz w:val="24"/>
          <w:szCs w:val="24"/>
          <w:lang w:eastAsia="sk-SK"/>
        </w:rPr>
        <w:t>n.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Kaž</w:t>
      </w:r>
      <w:r>
        <w:rPr>
          <w:rFonts w:ascii="Times New Roman" w:hAnsi="Times New Roman" w:hint="default"/>
          <w:sz w:val="24"/>
          <w:szCs w:val="24"/>
          <w:lang w:eastAsia="sk-SK"/>
        </w:rPr>
        <w:t>dý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 udelí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povolenie na tú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>
        <w:rPr>
          <w:rFonts w:ascii="Times New Roman" w:hAnsi="Times New Roman" w:hint="default"/>
          <w:sz w:val="24"/>
          <w:szCs w:val="24"/>
          <w:lang w:eastAsia="sk-SK"/>
        </w:rPr>
        <w:t>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trasy,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prechá</w:t>
      </w:r>
      <w:r>
        <w:rPr>
          <w:rFonts w:ascii="Times New Roman" w:hAnsi="Times New Roman" w:hint="default"/>
          <w:sz w:val="24"/>
          <w:szCs w:val="24"/>
          <w:lang w:eastAsia="sk-SK"/>
        </w:rPr>
        <w:t>dza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>m jeho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ny spoloč</w:t>
      </w:r>
      <w:r>
        <w:rPr>
          <w:rFonts w:ascii="Times New Roman" w:hAnsi="Times New Roman" w:hint="default"/>
          <w:sz w:val="24"/>
          <w:szCs w:val="24"/>
          <w:lang w:eastAsia="sk-SK"/>
        </w:rPr>
        <w:t>ne urč</w:t>
      </w:r>
      <w:r>
        <w:rPr>
          <w:rFonts w:ascii="Times New Roman" w:hAnsi="Times New Roman" w:hint="default"/>
          <w:sz w:val="24"/>
          <w:szCs w:val="24"/>
          <w:lang w:eastAsia="sk-SK"/>
        </w:rPr>
        <w:t>ia podmienky udelenia povolenia, a to dobu jeho platnosti, frekvenciu já</w:t>
      </w:r>
      <w:r>
        <w:rPr>
          <w:rFonts w:ascii="Times New Roman" w:hAnsi="Times New Roman" w:hint="default"/>
          <w:sz w:val="24"/>
          <w:szCs w:val="24"/>
          <w:lang w:eastAsia="sk-SK"/>
        </w:rPr>
        <w:t>zd, cestovné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poria</w:t>
      </w:r>
      <w:r>
        <w:rPr>
          <w:rFonts w:ascii="Times New Roman" w:hAnsi="Times New Roman" w:hint="default"/>
          <w:sz w:val="24"/>
          <w:szCs w:val="24"/>
          <w:lang w:eastAsia="sk-SK"/>
        </w:rPr>
        <w:t>dky a </w:t>
      </w:r>
      <w:r>
        <w:rPr>
          <w:rFonts w:ascii="Times New Roman" w:hAnsi="Times New Roman" w:hint="default"/>
          <w:sz w:val="24"/>
          <w:szCs w:val="24"/>
          <w:lang w:eastAsia="sk-SK"/>
        </w:rPr>
        <w:t>sadzobní</w:t>
      </w:r>
      <w:r>
        <w:rPr>
          <w:rFonts w:ascii="Times New Roman" w:hAnsi="Times New Roman" w:hint="default"/>
          <w:sz w:val="24"/>
          <w:szCs w:val="24"/>
          <w:lang w:eastAsia="sk-SK"/>
        </w:rPr>
        <w:t>k cestovné</w:t>
      </w:r>
      <w:r>
        <w:rPr>
          <w:rFonts w:ascii="Times New Roman" w:hAnsi="Times New Roman" w:hint="default"/>
          <w:sz w:val="24"/>
          <w:szCs w:val="24"/>
          <w:lang w:eastAsia="sk-SK"/>
        </w:rPr>
        <w:t>ho,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uplatň</w:t>
      </w:r>
      <w:r>
        <w:rPr>
          <w:rFonts w:ascii="Times New Roman" w:hAnsi="Times New Roman" w:hint="default"/>
          <w:sz w:val="24"/>
          <w:szCs w:val="24"/>
          <w:lang w:eastAsia="sk-SK"/>
        </w:rPr>
        <w:t>ovať</w:t>
      </w:r>
      <w:r>
        <w:rPr>
          <w:rFonts w:ascii="Times New Roman" w:hAnsi="Times New Roman" w:hint="default"/>
          <w:sz w:val="24"/>
          <w:szCs w:val="24"/>
          <w:lang w:eastAsia="sk-SK"/>
        </w:rPr>
        <w:t>, ako aj vš</w:t>
      </w:r>
      <w:r>
        <w:rPr>
          <w:rFonts w:ascii="Times New Roman" w:hAnsi="Times New Roman" w:hint="default"/>
          <w:sz w:val="24"/>
          <w:szCs w:val="24"/>
          <w:lang w:eastAsia="sk-SK"/>
        </w:rPr>
        <w:t>etky ostatné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podrobnosti potrebné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plynulé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efektí</w:t>
      </w:r>
      <w:r>
        <w:rPr>
          <w:rFonts w:ascii="Times New Roman" w:hAnsi="Times New Roman" w:hint="default"/>
          <w:sz w:val="24"/>
          <w:szCs w:val="24"/>
          <w:lang w:eastAsia="sk-SK"/>
        </w:rPr>
        <w:t>vne vykoná</w:t>
      </w:r>
      <w:r>
        <w:rPr>
          <w:rFonts w:ascii="Times New Roman" w:hAnsi="Times New Roman" w:hint="default"/>
          <w:sz w:val="24"/>
          <w:szCs w:val="24"/>
          <w:lang w:eastAsia="sk-SK"/>
        </w:rPr>
        <w:t>vanie pravidelnej osobnej dopravy.</w:t>
      </w:r>
    </w:p>
    <w:p w:rsidR="009F21F1" w:rsidRPr="0046031D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 </w:t>
      </w:r>
      <w:r>
        <w:rPr>
          <w:rFonts w:ascii="Times New Roman" w:hAnsi="Times New Roman" w:hint="default"/>
          <w:sz w:val="24"/>
          <w:szCs w:val="24"/>
          <w:lang w:eastAsia="sk-SK"/>
        </w:rPr>
        <w:t>povolenie sa zaš</w:t>
      </w:r>
      <w:r>
        <w:rPr>
          <w:rFonts w:ascii="Times New Roman" w:hAnsi="Times New Roman" w:hint="default"/>
          <w:sz w:val="24"/>
          <w:szCs w:val="24"/>
          <w:lang w:eastAsia="sk-SK"/>
        </w:rPr>
        <w:t>le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mu orgá</w:t>
      </w:r>
      <w:r>
        <w:rPr>
          <w:rFonts w:ascii="Times New Roman" w:hAnsi="Times New Roman" w:hint="default"/>
          <w:sz w:val="24"/>
          <w:szCs w:val="24"/>
          <w:lang w:eastAsia="sk-SK"/>
        </w:rPr>
        <w:t>nu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 evidencie vozidla,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ju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>
        <w:rPr>
          <w:rFonts w:ascii="Times New Roman" w:hAnsi="Times New Roman" w:hint="default"/>
          <w:sz w:val="24"/>
          <w:szCs w:val="24"/>
          <w:lang w:eastAsia="sk-SK"/>
        </w:rPr>
        <w:t>vo prija</w:t>
      </w:r>
      <w:r>
        <w:rPr>
          <w:rFonts w:ascii="Times New Roman" w:hAnsi="Times New Roman" w:hint="default"/>
          <w:sz w:val="24"/>
          <w:szCs w:val="24"/>
          <w:lang w:eastAsia="sk-SK"/>
        </w:rPr>
        <w:t>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odmietnuť</w:t>
      </w:r>
      <w:r>
        <w:rPr>
          <w:rFonts w:ascii="Times New Roman" w:hAnsi="Times New Roman" w:hint="default"/>
          <w:sz w:val="24"/>
          <w:szCs w:val="24"/>
          <w:lang w:eastAsia="sk-SK"/>
        </w:rPr>
        <w:t>. Ak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 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schvá</w:t>
      </w:r>
      <w:r>
        <w:rPr>
          <w:rFonts w:ascii="Times New Roman" w:hAnsi="Times New Roman" w:hint="default"/>
          <w:sz w:val="24"/>
          <w:szCs w:val="24"/>
          <w:lang w:eastAsia="sk-SK"/>
        </w:rPr>
        <w:t>li, postú</w:t>
      </w:r>
      <w:r>
        <w:rPr>
          <w:rFonts w:ascii="Times New Roman" w:hAnsi="Times New Roman" w:hint="default"/>
          <w:sz w:val="24"/>
          <w:szCs w:val="24"/>
          <w:lang w:eastAsia="sk-SK"/>
        </w:rPr>
        <w:t>pi ju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mu orgá</w:t>
      </w:r>
      <w:r>
        <w:rPr>
          <w:rFonts w:ascii="Times New Roman" w:hAnsi="Times New Roman" w:hint="default"/>
          <w:sz w:val="24"/>
          <w:szCs w:val="24"/>
          <w:lang w:eastAsia="sk-SK"/>
        </w:rPr>
        <w:t>nu druhej zmluvnej strany.</w:t>
      </w:r>
    </w:p>
    <w:p w:rsidR="009F21F1" w:rsidRPr="005669E5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669E5">
        <w:rPr>
          <w:rFonts w:ascii="Times New Roman" w:hAnsi="Times New Roman" w:hint="default"/>
          <w:sz w:val="24"/>
          <w:szCs w:val="24"/>
          <w:lang w:eastAsia="sk-SK"/>
        </w:rPr>
        <w:t>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iadosť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sa predloží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spolu s </w:t>
      </w:r>
      <w:r>
        <w:rPr>
          <w:rFonts w:ascii="Times New Roman" w:hAnsi="Times New Roman" w:hint="default"/>
          <w:sz w:val="24"/>
          <w:szCs w:val="24"/>
          <w:lang w:eastAsia="sk-SK"/>
        </w:rPr>
        <w:t>dokumentmi obsahujú</w:t>
      </w:r>
      <w:r>
        <w:rPr>
          <w:rFonts w:ascii="Times New Roman" w:hAnsi="Times New Roman" w:hint="default"/>
          <w:sz w:val="24"/>
          <w:szCs w:val="24"/>
          <w:lang w:eastAsia="sk-SK"/>
        </w:rPr>
        <w:t>cimi potrebné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>
        <w:rPr>
          <w:rFonts w:ascii="Times New Roman" w:hAnsi="Times New Roman" w:hint="default"/>
          <w:sz w:val="24"/>
          <w:szCs w:val="24"/>
          <w:lang w:eastAsia="sk-SK"/>
        </w:rPr>
        <w:t>daje (navrhované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cestovné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poriadky, cestovné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trasu, obdobie v </w:t>
      </w:r>
      <w:r>
        <w:rPr>
          <w:rFonts w:ascii="Times New Roman" w:hAnsi="Times New Roman" w:hint="default"/>
          <w:sz w:val="24"/>
          <w:szCs w:val="24"/>
          <w:lang w:eastAsia="sk-SK"/>
        </w:rPr>
        <w:t>roku, poč</w:t>
      </w:r>
      <w:r>
        <w:rPr>
          <w:rFonts w:ascii="Times New Roman" w:hAnsi="Times New Roman" w:hint="default"/>
          <w:sz w:val="24"/>
          <w:szCs w:val="24"/>
          <w:lang w:eastAsia="sk-SK"/>
        </w:rPr>
        <w:t>as ktoré</w:t>
      </w:r>
      <w:r>
        <w:rPr>
          <w:rFonts w:ascii="Times New Roman" w:hAnsi="Times New Roman" w:hint="default"/>
          <w:sz w:val="24"/>
          <w:szCs w:val="24"/>
          <w:lang w:eastAsia="sk-SK"/>
        </w:rPr>
        <w:t>ho s</w:t>
      </w:r>
      <w:r>
        <w:rPr>
          <w:rFonts w:ascii="Times New Roman" w:hAnsi="Times New Roman" w:hint="default"/>
          <w:sz w:val="24"/>
          <w:szCs w:val="24"/>
          <w:lang w:eastAsia="sk-SK"/>
        </w:rPr>
        <w:t>a bude doprava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plá</w:t>
      </w:r>
      <w:r>
        <w:rPr>
          <w:rFonts w:ascii="Times New Roman" w:hAnsi="Times New Roman" w:hint="default"/>
          <w:sz w:val="24"/>
          <w:szCs w:val="24"/>
          <w:lang w:eastAsia="sk-SK"/>
        </w:rPr>
        <w:t>novaný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tum 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zač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iatk</w:t>
      </w:r>
      <w:r>
        <w:rPr>
          <w:rFonts w:ascii="Times New Roman" w:hAnsi="Times New Roman"/>
          <w:sz w:val="24"/>
          <w:szCs w:val="24"/>
          <w:lang w:eastAsia="sk-SK"/>
        </w:rPr>
        <w:t xml:space="preserve">u dopravy). 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ny si môž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u vyž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iadať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ď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ie ú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daje, k</w:t>
      </w:r>
      <w:r>
        <w:rPr>
          <w:rFonts w:ascii="Times New Roman" w:hAnsi="Times New Roman" w:hint="default"/>
          <w:sz w:val="24"/>
          <w:szCs w:val="24"/>
          <w:lang w:eastAsia="sk-SK"/>
        </w:rPr>
        <w:t>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považ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za potrebné.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37351B">
        <w:rPr>
          <w:rFonts w:ascii="Times New Roman" w:hAnsi="Times New Roman" w:hint="default"/>
          <w:sz w:val="24"/>
          <w:szCs w:val="24"/>
          <w:lang w:eastAsia="sk-SK"/>
        </w:rPr>
        <w:t>Povolenia sa vydá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 xml:space="preserve"> na meno prí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ho doprav</w:t>
      </w:r>
      <w:r>
        <w:rPr>
          <w:rFonts w:ascii="Times New Roman" w:hAnsi="Times New Roman"/>
          <w:sz w:val="24"/>
          <w:szCs w:val="24"/>
          <w:lang w:eastAsia="sk-SK"/>
        </w:rPr>
        <w:t>c</w:t>
      </w:r>
      <w:r w:rsidRPr="0037351B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 w:hint="default"/>
          <w:sz w:val="24"/>
          <w:szCs w:val="24"/>
          <w:lang w:eastAsia="sk-SK"/>
        </w:rPr>
        <w:t>; tento ich nesmie previesť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             na tretie osoby. </w:t>
      </w:r>
      <w:r w:rsidRPr="0037351B">
        <w:rPr>
          <w:rFonts w:ascii="Times New Roman" w:hAnsi="Times New Roman"/>
          <w:sz w:val="24"/>
          <w:szCs w:val="24"/>
          <w:lang w:eastAsia="sk-SK"/>
        </w:rPr>
        <w:t>Dopravc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 w:hint="default"/>
          <w:sz w:val="24"/>
          <w:szCs w:val="24"/>
          <w:lang w:eastAsia="sk-SK"/>
        </w:rPr>
        <w:t>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dostal povolenie, vš</w:t>
      </w:r>
      <w:r>
        <w:rPr>
          <w:rFonts w:ascii="Times New Roman" w:hAnsi="Times New Roman" w:hint="default"/>
          <w:sz w:val="24"/>
          <w:szCs w:val="24"/>
          <w:lang w:eastAsia="sk-SK"/>
        </w:rPr>
        <w:t>ak môž</w:t>
      </w:r>
      <w:r>
        <w:rPr>
          <w:rFonts w:ascii="Times New Roman" w:hAnsi="Times New Roman" w:hint="default"/>
          <w:sz w:val="24"/>
          <w:szCs w:val="24"/>
          <w:lang w:eastAsia="sk-SK"/>
        </w:rPr>
        <w:t>e so sú</w:t>
      </w:r>
      <w:r>
        <w:rPr>
          <w:rFonts w:ascii="Times New Roman" w:hAnsi="Times New Roman" w:hint="default"/>
          <w:sz w:val="24"/>
          <w:szCs w:val="24"/>
          <w:lang w:eastAsia="sk-SK"/>
        </w:rPr>
        <w:t>hlasom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orgá</w:t>
      </w:r>
      <w:r>
        <w:rPr>
          <w:rFonts w:ascii="Times New Roman" w:hAnsi="Times New Roman" w:hint="default"/>
          <w:sz w:val="24"/>
          <w:szCs w:val="24"/>
          <w:lang w:eastAsia="sk-SK"/>
        </w:rPr>
        <w:t>nu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prostrední</w:t>
      </w:r>
      <w:r>
        <w:rPr>
          <w:rFonts w:ascii="Times New Roman" w:hAnsi="Times New Roman" w:hint="default"/>
          <w:sz w:val="24"/>
          <w:szCs w:val="24"/>
          <w:lang w:eastAsia="sk-SK"/>
        </w:rPr>
        <w:t>ctvom subdodá</w:t>
      </w:r>
      <w:r>
        <w:rPr>
          <w:rFonts w:ascii="Times New Roman" w:hAnsi="Times New Roman" w:hint="default"/>
          <w:sz w:val="24"/>
          <w:szCs w:val="24"/>
          <w:lang w:eastAsia="sk-SK"/>
        </w:rPr>
        <w:t>vateľ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a. </w:t>
      </w:r>
      <w:r w:rsidRPr="0037351B">
        <w:rPr>
          <w:rFonts w:ascii="Times New Roman" w:hAnsi="Times New Roman"/>
          <w:sz w:val="24"/>
          <w:szCs w:val="24"/>
          <w:lang w:eastAsia="sk-SK"/>
        </w:rPr>
        <w:t xml:space="preserve">V tom </w:t>
      </w:r>
      <w:r>
        <w:rPr>
          <w:rFonts w:ascii="Times New Roman" w:hAnsi="Times New Roman"/>
          <w:sz w:val="24"/>
          <w:szCs w:val="24"/>
          <w:lang w:eastAsia="sk-SK"/>
        </w:rPr>
        <w:t>p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rí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pade</w:t>
      </w:r>
      <w:r>
        <w:rPr>
          <w:rFonts w:ascii="Times New Roman" w:hAnsi="Times New Roman"/>
          <w:sz w:val="24"/>
          <w:szCs w:val="24"/>
          <w:lang w:eastAsia="sk-SK"/>
        </w:rPr>
        <w:t xml:space="preserve"> sa v </w:t>
      </w:r>
      <w:r>
        <w:rPr>
          <w:rFonts w:ascii="Times New Roman" w:hAnsi="Times New Roman" w:hint="default"/>
          <w:sz w:val="24"/>
          <w:szCs w:val="24"/>
          <w:lang w:eastAsia="sk-SK"/>
        </w:rPr>
        <w:t>povolení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uvedie ná</w:t>
      </w:r>
      <w:r>
        <w:rPr>
          <w:rFonts w:ascii="Times New Roman" w:hAnsi="Times New Roman" w:hint="default"/>
          <w:sz w:val="24"/>
          <w:szCs w:val="24"/>
          <w:lang w:eastAsia="sk-SK"/>
        </w:rPr>
        <w:t>zov toho druhé</w:t>
      </w:r>
      <w:r>
        <w:rPr>
          <w:rFonts w:ascii="Times New Roman" w:hAnsi="Times New Roman" w:hint="default"/>
          <w:sz w:val="24"/>
          <w:szCs w:val="24"/>
          <w:lang w:eastAsia="sk-SK"/>
        </w:rPr>
        <w:t>ho dopravcu a </w:t>
      </w:r>
      <w:r>
        <w:rPr>
          <w:rFonts w:ascii="Times New Roman" w:hAnsi="Times New Roman" w:hint="default"/>
          <w:sz w:val="24"/>
          <w:szCs w:val="24"/>
          <w:lang w:eastAsia="sk-SK"/>
        </w:rPr>
        <w:t>jeho postavenie subdodá</w:t>
      </w:r>
      <w:r>
        <w:rPr>
          <w:rFonts w:ascii="Times New Roman" w:hAnsi="Times New Roman" w:hint="default"/>
          <w:sz w:val="24"/>
          <w:szCs w:val="24"/>
          <w:lang w:eastAsia="sk-SK"/>
        </w:rPr>
        <w:t>vateľ</w:t>
      </w:r>
      <w:r>
        <w:rPr>
          <w:rFonts w:ascii="Times New Roman" w:hAnsi="Times New Roman" w:hint="default"/>
          <w:sz w:val="24"/>
          <w:szCs w:val="24"/>
          <w:lang w:eastAsia="sk-SK"/>
        </w:rPr>
        <w:t>a.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pade dopravcov spojený</w:t>
      </w:r>
      <w:r>
        <w:rPr>
          <w:rFonts w:ascii="Times New Roman" w:hAnsi="Times New Roman" w:hint="default"/>
          <w:sz w:val="24"/>
          <w:szCs w:val="24"/>
          <w:lang w:eastAsia="sk-SK"/>
        </w:rPr>
        <w:t>ch s </w:t>
      </w:r>
      <w:r>
        <w:rPr>
          <w:rFonts w:ascii="Times New Roman" w:hAnsi="Times New Roman" w:hint="default"/>
          <w:sz w:val="24"/>
          <w:szCs w:val="24"/>
          <w:lang w:eastAsia="sk-SK"/>
        </w:rPr>
        <w:t>cieľ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om </w:t>
      </w:r>
      <w:r w:rsidR="00731D9A">
        <w:rPr>
          <w:rFonts w:ascii="Times New Roman" w:hAnsi="Times New Roman"/>
          <w:sz w:val="24"/>
          <w:szCs w:val="24"/>
          <w:lang w:eastAsia="sk-SK"/>
        </w:rPr>
        <w:t>vyko</w:t>
      </w:r>
      <w:r w:rsidR="00731D9A">
        <w:rPr>
          <w:rFonts w:ascii="Times New Roman" w:hAnsi="Times New Roman" w:hint="default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sz w:val="24"/>
          <w:szCs w:val="24"/>
          <w:lang w:eastAsia="sk-SK"/>
        </w:rPr>
        <w:t>vania pravidelnej dopravy sa povolenie vydá</w:t>
      </w:r>
      <w:r>
        <w:rPr>
          <w:rFonts w:ascii="Times New Roman" w:hAnsi="Times New Roman" w:hint="default"/>
          <w:sz w:val="24"/>
          <w:szCs w:val="24"/>
          <w:lang w:eastAsia="sk-SK"/>
        </w:rPr>
        <w:t>va na 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vš</w:t>
      </w:r>
      <w:r>
        <w:rPr>
          <w:rFonts w:ascii="Times New Roman" w:hAnsi="Times New Roman" w:hint="default"/>
          <w:sz w:val="24"/>
          <w:szCs w:val="24"/>
          <w:lang w:eastAsia="sk-SK"/>
        </w:rPr>
        <w:t>etký</w:t>
      </w:r>
      <w:r>
        <w:rPr>
          <w:rFonts w:ascii="Times New Roman" w:hAnsi="Times New Roman" w:hint="default"/>
          <w:sz w:val="24"/>
          <w:szCs w:val="24"/>
          <w:lang w:eastAsia="sk-SK"/>
        </w:rPr>
        <w:t>ch dopravcov. Odovzdá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dopravcovi,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riadi </w:t>
      </w:r>
      <w:r w:rsidR="00731D9A">
        <w:rPr>
          <w:rFonts w:ascii="Times New Roman" w:hAnsi="Times New Roman" w:hint="default"/>
          <w:sz w:val="24"/>
          <w:szCs w:val="24"/>
          <w:lang w:eastAsia="sk-SK"/>
        </w:rPr>
        <w:t>vykoná</w:t>
      </w:r>
      <w:r>
        <w:rPr>
          <w:rFonts w:ascii="Times New Roman" w:hAnsi="Times New Roman"/>
          <w:sz w:val="24"/>
          <w:szCs w:val="24"/>
          <w:lang w:eastAsia="sk-SK"/>
        </w:rPr>
        <w:t>vanie a </w:t>
      </w:r>
      <w:r>
        <w:rPr>
          <w:rFonts w:ascii="Times New Roman" w:hAnsi="Times New Roman" w:hint="default"/>
          <w:sz w:val="24"/>
          <w:szCs w:val="24"/>
          <w:lang w:eastAsia="sk-SK"/>
        </w:rPr>
        <w:t>jeho kó</w:t>
      </w:r>
      <w:r>
        <w:rPr>
          <w:rFonts w:ascii="Times New Roman" w:hAnsi="Times New Roman" w:hint="default"/>
          <w:sz w:val="24"/>
          <w:szCs w:val="24"/>
          <w:lang w:eastAsia="sk-SK"/>
        </w:rPr>
        <w:t>pie sa odovzdajú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ostatný</w:t>
      </w:r>
      <w:r>
        <w:rPr>
          <w:rFonts w:ascii="Times New Roman" w:hAnsi="Times New Roman" w:hint="default"/>
          <w:sz w:val="24"/>
          <w:szCs w:val="24"/>
          <w:lang w:eastAsia="sk-SK"/>
        </w:rPr>
        <w:t>mi dopravcom. V </w:t>
      </w:r>
      <w:r>
        <w:rPr>
          <w:rFonts w:ascii="Times New Roman" w:hAnsi="Times New Roman" w:hint="default"/>
          <w:sz w:val="24"/>
          <w:szCs w:val="24"/>
          <w:lang w:eastAsia="sk-SK"/>
        </w:rPr>
        <w:t>povolení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uvedú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vš</w:t>
      </w:r>
      <w:r>
        <w:rPr>
          <w:rFonts w:ascii="Times New Roman" w:hAnsi="Times New Roman" w:hint="default"/>
          <w:sz w:val="24"/>
          <w:szCs w:val="24"/>
          <w:lang w:eastAsia="sk-SK"/>
        </w:rPr>
        <w:t>etký</w:t>
      </w:r>
      <w:r>
        <w:rPr>
          <w:rFonts w:ascii="Times New Roman" w:hAnsi="Times New Roman" w:hint="default"/>
          <w:sz w:val="24"/>
          <w:szCs w:val="24"/>
          <w:lang w:eastAsia="sk-SK"/>
        </w:rPr>
        <w:t>ch dopravcov.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4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Doba platnosti povolenia nesmie presiahn</w:t>
      </w:r>
      <w:r>
        <w:rPr>
          <w:rFonts w:ascii="Times New Roman" w:hAnsi="Times New Roman" w:hint="default"/>
          <w:sz w:val="24"/>
          <w:szCs w:val="24"/>
          <w:lang w:eastAsia="sk-SK"/>
        </w:rPr>
        <w:t>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rokov.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926D1D" w:rsidP="00D75015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926D1D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926D1D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926D1D">
        <w:rPr>
          <w:rFonts w:ascii="Times New Roman" w:hAnsi="Times New Roman" w:hint="default"/>
          <w:b/>
          <w:sz w:val="24"/>
          <w:szCs w:val="24"/>
          <w:lang w:eastAsia="sk-SK"/>
        </w:rPr>
        <w:t>nok 4</w:t>
      </w:r>
    </w:p>
    <w:p w:rsidR="009F21F1" w:rsidRPr="00926D1D" w:rsidP="00D7501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Kyvadlová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</w:t>
      </w:r>
    </w:p>
    <w:p w:rsidR="009F21F1" w:rsidRPr="0088662D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6"/>
        </w:numPr>
        <w:tabs>
          <w:tab w:val="num" w:pos="720"/>
          <w:tab w:val="clear" w:pos="141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Dopravcovia jednej zmluvnej strany, ktorí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>
        <w:rPr>
          <w:rFonts w:ascii="Times New Roman" w:hAnsi="Times New Roman" w:hint="default"/>
          <w:sz w:val="24"/>
          <w:szCs w:val="24"/>
          <w:lang w:eastAsia="sk-SK"/>
        </w:rPr>
        <w:t>vo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medziná</w:t>
      </w:r>
      <w:r>
        <w:rPr>
          <w:rFonts w:ascii="Times New Roman" w:hAnsi="Times New Roman" w:hint="default"/>
          <w:sz w:val="24"/>
          <w:szCs w:val="24"/>
          <w:lang w:eastAsia="sk-SK"/>
        </w:rPr>
        <w:t>rodnú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kyvadlovú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dopravu, môž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u 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vykoná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 xml:space="preserve"> takú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t</w:t>
      </w:r>
      <w:r>
        <w:rPr>
          <w:rFonts w:ascii="Times New Roman" w:hAnsi="Times New Roman" w:hint="default"/>
          <w:sz w:val="24"/>
          <w:szCs w:val="24"/>
          <w:lang w:eastAsia="sk-SK"/>
        </w:rPr>
        <w:t>o dopravu medzi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zemiami 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oboch zmluvný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n a 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tranzitom cez tieto ú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zemia bez aké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hokoľ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vek</w:t>
      </w:r>
      <w:r>
        <w:rPr>
          <w:rFonts w:ascii="Times New Roman" w:hAnsi="Times New Roman"/>
          <w:sz w:val="24"/>
          <w:szCs w:val="24"/>
          <w:lang w:eastAsia="sk-SK"/>
        </w:rPr>
        <w:t xml:space="preserve"> povol</w:t>
      </w:r>
      <w:r>
        <w:rPr>
          <w:rFonts w:ascii="Times New Roman" w:hAnsi="Times New Roman"/>
          <w:sz w:val="24"/>
          <w:szCs w:val="24"/>
          <w:lang w:eastAsia="sk-SK"/>
        </w:rPr>
        <w:t>enia.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6"/>
        </w:numPr>
        <w:tabs>
          <w:tab w:val="num" w:pos="720"/>
          <w:tab w:val="clear" w:pos="1410"/>
        </w:tabs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Poskytovanie dopravy podľ</w:t>
      </w:r>
      <w:r>
        <w:rPr>
          <w:rFonts w:ascii="Times New Roman" w:hAnsi="Times New Roman" w:hint="default"/>
          <w:sz w:val="24"/>
          <w:szCs w:val="24"/>
          <w:lang w:eastAsia="sk-SK"/>
        </w:rPr>
        <w:t>a tohto č</w:t>
      </w:r>
      <w:r>
        <w:rPr>
          <w:rFonts w:ascii="Times New Roman" w:hAnsi="Times New Roman" w:hint="default"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sz w:val="24"/>
          <w:szCs w:val="24"/>
          <w:lang w:eastAsia="sk-SK"/>
        </w:rPr>
        <w:t>nku sa uskutočň</w:t>
      </w:r>
      <w:r>
        <w:rPr>
          <w:rFonts w:ascii="Times New Roman" w:hAnsi="Times New Roman" w:hint="default"/>
          <w:sz w:val="24"/>
          <w:szCs w:val="24"/>
          <w:lang w:eastAsia="sk-SK"/>
        </w:rPr>
        <w:t>uje na zá</w:t>
      </w:r>
      <w:r>
        <w:rPr>
          <w:rFonts w:ascii="Times New Roman" w:hAnsi="Times New Roman" w:hint="default"/>
          <w:sz w:val="24"/>
          <w:szCs w:val="24"/>
          <w:lang w:eastAsia="sk-SK"/>
        </w:rPr>
        <w:t>klade kontrolné</w:t>
      </w:r>
      <w:r>
        <w:rPr>
          <w:rFonts w:ascii="Times New Roman" w:hAnsi="Times New Roman" w:hint="default"/>
          <w:sz w:val="24"/>
          <w:szCs w:val="24"/>
          <w:lang w:eastAsia="sk-SK"/>
        </w:rPr>
        <w:t>ho dokumentu vydané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mi orgá</w:t>
      </w:r>
      <w:r>
        <w:rPr>
          <w:rFonts w:ascii="Times New Roman" w:hAnsi="Times New Roman" w:hint="default"/>
          <w:sz w:val="24"/>
          <w:szCs w:val="24"/>
          <w:lang w:eastAsia="sk-SK"/>
        </w:rPr>
        <w:t>nmi alebo ktoroukoľ</w:t>
      </w:r>
      <w:r>
        <w:rPr>
          <w:rFonts w:ascii="Times New Roman" w:hAnsi="Times New Roman" w:hint="default"/>
          <w:sz w:val="24"/>
          <w:szCs w:val="24"/>
          <w:lang w:eastAsia="sk-SK"/>
        </w:rPr>
        <w:t>vek inš</w:t>
      </w:r>
      <w:r>
        <w:rPr>
          <w:rFonts w:ascii="Times New Roman" w:hAnsi="Times New Roman" w:hint="default"/>
          <w:sz w:val="24"/>
          <w:szCs w:val="24"/>
          <w:lang w:eastAsia="sk-SK"/>
        </w:rPr>
        <w:t>titú</w:t>
      </w:r>
      <w:r>
        <w:rPr>
          <w:rFonts w:ascii="Times New Roman" w:hAnsi="Times New Roman" w:hint="default"/>
          <w:sz w:val="24"/>
          <w:szCs w:val="24"/>
          <w:lang w:eastAsia="sk-SK"/>
        </w:rPr>
        <w:t>ciou oprá</w:t>
      </w:r>
      <w:r>
        <w:rPr>
          <w:rFonts w:ascii="Times New Roman" w:hAnsi="Times New Roman" w:hint="default"/>
          <w:sz w:val="24"/>
          <w:szCs w:val="24"/>
          <w:lang w:eastAsia="sk-SK"/>
        </w:rPr>
        <w:t>vnenou tou zmluvnou stranou, v </w:t>
      </w:r>
      <w:r>
        <w:rPr>
          <w:rFonts w:ascii="Times New Roman" w:hAnsi="Times New Roman" w:hint="default"/>
          <w:sz w:val="24"/>
          <w:szCs w:val="24"/>
          <w:lang w:eastAsia="sk-SK"/>
        </w:rPr>
        <w:t>ktorej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dopravca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dlo.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D75015" w:rsidP="00D75015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D75015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D75015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D75015">
        <w:rPr>
          <w:rFonts w:ascii="Times New Roman" w:hAnsi="Times New Roman" w:hint="default"/>
          <w:b/>
          <w:sz w:val="24"/>
          <w:szCs w:val="24"/>
          <w:lang w:eastAsia="sk-SK"/>
        </w:rPr>
        <w:t>nok 5</w:t>
      </w:r>
    </w:p>
    <w:p w:rsidR="009F21F1" w:rsidRPr="00D75015" w:rsidP="00D75015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D75015">
        <w:rPr>
          <w:rFonts w:ascii="Times New Roman" w:hAnsi="Times New Roman" w:hint="default"/>
          <w:b/>
          <w:sz w:val="24"/>
          <w:szCs w:val="24"/>
          <w:lang w:eastAsia="sk-SK"/>
        </w:rPr>
        <w:t>Kontrolný</w:t>
      </w:r>
      <w:r w:rsidRPr="00D75015">
        <w:rPr>
          <w:rFonts w:ascii="Times New Roman" w:hAnsi="Times New Roman" w:hint="default"/>
          <w:b/>
          <w:sz w:val="24"/>
          <w:szCs w:val="24"/>
          <w:lang w:eastAsia="sk-SK"/>
        </w:rPr>
        <w:t xml:space="preserve"> doku</w:t>
      </w:r>
      <w:r w:rsidRPr="00D75015">
        <w:rPr>
          <w:rFonts w:ascii="Times New Roman" w:hAnsi="Times New Roman" w:hint="default"/>
          <w:b/>
          <w:sz w:val="24"/>
          <w:szCs w:val="24"/>
          <w:lang w:eastAsia="sk-SK"/>
        </w:rPr>
        <w:t>ment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Kontrolný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dokument pozostá</w:t>
      </w:r>
      <w:r>
        <w:rPr>
          <w:rFonts w:ascii="Times New Roman" w:hAnsi="Times New Roman" w:hint="default"/>
          <w:sz w:val="24"/>
          <w:szCs w:val="24"/>
          <w:lang w:eastAsia="sk-SK"/>
        </w:rPr>
        <w:t>va zo samostatný</w:t>
      </w:r>
      <w:r>
        <w:rPr>
          <w:rFonts w:ascii="Times New Roman" w:hAnsi="Times New Roman" w:hint="default"/>
          <w:sz w:val="24"/>
          <w:szCs w:val="24"/>
          <w:lang w:eastAsia="sk-SK"/>
        </w:rPr>
        <w:t>ch jazdný</w:t>
      </w:r>
      <w:r>
        <w:rPr>
          <w:rFonts w:ascii="Times New Roman" w:hAnsi="Times New Roman" w:hint="default"/>
          <w:sz w:val="24"/>
          <w:szCs w:val="24"/>
          <w:lang w:eastAsia="sk-SK"/>
        </w:rPr>
        <w:t>ch listov s </w:t>
      </w:r>
      <w:r>
        <w:rPr>
          <w:rFonts w:ascii="Times New Roman" w:hAnsi="Times New Roman" w:hint="default"/>
          <w:sz w:val="24"/>
          <w:szCs w:val="24"/>
          <w:lang w:eastAsia="sk-SK"/>
        </w:rPr>
        <w:t>kó</w:t>
      </w:r>
      <w:r>
        <w:rPr>
          <w:rFonts w:ascii="Times New Roman" w:hAnsi="Times New Roman" w:hint="default"/>
          <w:sz w:val="24"/>
          <w:szCs w:val="24"/>
          <w:lang w:eastAsia="sk-SK"/>
        </w:rPr>
        <w:t>piou v </w:t>
      </w:r>
      <w:r>
        <w:rPr>
          <w:rFonts w:ascii="Times New Roman" w:hAnsi="Times New Roman" w:hint="default"/>
          <w:sz w:val="24"/>
          <w:szCs w:val="24"/>
          <w:lang w:eastAsia="sk-SK"/>
        </w:rPr>
        <w:t>knihe,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pozostá</w:t>
      </w:r>
      <w:r>
        <w:rPr>
          <w:rFonts w:ascii="Times New Roman" w:hAnsi="Times New Roman" w:hint="default"/>
          <w:sz w:val="24"/>
          <w:szCs w:val="24"/>
          <w:lang w:eastAsia="sk-SK"/>
        </w:rPr>
        <w:t>va z </w:t>
      </w:r>
      <w:r>
        <w:rPr>
          <w:rFonts w:ascii="Times New Roman" w:hAnsi="Times New Roman" w:hint="default"/>
          <w:sz w:val="24"/>
          <w:szCs w:val="24"/>
          <w:lang w:eastAsia="sk-SK"/>
        </w:rPr>
        <w:t>25 jazdný</w:t>
      </w:r>
      <w:r>
        <w:rPr>
          <w:rFonts w:ascii="Times New Roman" w:hAnsi="Times New Roman" w:hint="default"/>
          <w:sz w:val="24"/>
          <w:szCs w:val="24"/>
          <w:lang w:eastAsia="sk-SK"/>
        </w:rPr>
        <w:t>ch listov.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Kaž</w:t>
      </w:r>
      <w:r>
        <w:rPr>
          <w:rFonts w:ascii="Times New Roman" w:hAnsi="Times New Roman" w:hint="default"/>
          <w:sz w:val="24"/>
          <w:szCs w:val="24"/>
          <w:lang w:eastAsia="sk-SK"/>
        </w:rPr>
        <w:t>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kniha a jej jednotlivé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listy sa očí</w:t>
      </w:r>
      <w:r>
        <w:rPr>
          <w:rFonts w:ascii="Times New Roman" w:hAnsi="Times New Roman" w:hint="default"/>
          <w:sz w:val="24"/>
          <w:szCs w:val="24"/>
          <w:lang w:eastAsia="sk-SK"/>
        </w:rPr>
        <w:t>slujú</w:t>
      </w:r>
      <w:r>
        <w:rPr>
          <w:rFonts w:ascii="Times New Roman" w:hAnsi="Times New Roman" w:hint="default"/>
          <w:sz w:val="24"/>
          <w:szCs w:val="24"/>
          <w:lang w:eastAsia="sk-SK"/>
        </w:rPr>
        <w:t>. Jazdné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listy sa očí</w:t>
      </w:r>
      <w:r>
        <w:rPr>
          <w:rFonts w:ascii="Times New Roman" w:hAnsi="Times New Roman" w:hint="default"/>
          <w:sz w:val="24"/>
          <w:szCs w:val="24"/>
          <w:lang w:eastAsia="sk-SK"/>
        </w:rPr>
        <w:t>slujú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poradový</w:t>
      </w:r>
      <w:r>
        <w:rPr>
          <w:rFonts w:ascii="Times New Roman" w:hAnsi="Times New Roman" w:hint="default"/>
          <w:sz w:val="24"/>
          <w:szCs w:val="24"/>
          <w:lang w:eastAsia="sk-SK"/>
        </w:rPr>
        <w:t>m čí</w:t>
      </w:r>
      <w:r>
        <w:rPr>
          <w:rFonts w:ascii="Times New Roman" w:hAnsi="Times New Roman" w:hint="default"/>
          <w:sz w:val="24"/>
          <w:szCs w:val="24"/>
          <w:lang w:eastAsia="sk-SK"/>
        </w:rPr>
        <w:t>slom od 1 do 25.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Text na obale knihy a </w:t>
      </w:r>
      <w:r>
        <w:rPr>
          <w:rFonts w:ascii="Times New Roman" w:hAnsi="Times New Roman" w:hint="default"/>
          <w:sz w:val="24"/>
          <w:szCs w:val="24"/>
          <w:lang w:eastAsia="sk-SK"/>
        </w:rPr>
        <w:t>na jazdný</w:t>
      </w:r>
      <w:r>
        <w:rPr>
          <w:rFonts w:ascii="Times New Roman" w:hAnsi="Times New Roman" w:hint="default"/>
          <w:sz w:val="24"/>
          <w:szCs w:val="24"/>
          <w:lang w:eastAsia="sk-SK"/>
        </w:rPr>
        <w:t>ch listoch sa vytlačí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>
        <w:rPr>
          <w:rFonts w:ascii="Times New Roman" w:hAnsi="Times New Roman" w:hint="default"/>
          <w:sz w:val="24"/>
          <w:szCs w:val="24"/>
          <w:lang w:eastAsia="sk-SK"/>
        </w:rPr>
        <w:t>radnom jazyku zmluvnej strany, v </w:t>
      </w:r>
      <w:r>
        <w:rPr>
          <w:rFonts w:ascii="Times New Roman" w:hAnsi="Times New Roman" w:hint="default"/>
          <w:sz w:val="24"/>
          <w:szCs w:val="24"/>
          <w:lang w:eastAsia="sk-SK"/>
        </w:rPr>
        <w:t>ktorej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dopravca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Kniha sa vyhotoví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meno dopravcu, nesmie byť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</w:t>
      </w:r>
      <w:r w:rsidR="00460C22">
        <w:rPr>
          <w:rFonts w:ascii="Times New Roman" w:hAnsi="Times New Roman" w:hint="default"/>
          <w:sz w:val="24"/>
          <w:szCs w:val="24"/>
          <w:lang w:eastAsia="sk-SK"/>
        </w:rPr>
        <w:t>voditeľ</w:t>
      </w:r>
      <w:r>
        <w:rPr>
          <w:rFonts w:ascii="Times New Roman" w:hAnsi="Times New Roman" w:hint="default"/>
          <w:sz w:val="24"/>
          <w:szCs w:val="24"/>
          <w:lang w:eastAsia="sk-SK"/>
        </w:rPr>
        <w:t>ná.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Originá</w:t>
      </w:r>
      <w:r>
        <w:rPr>
          <w:rFonts w:ascii="Times New Roman" w:hAnsi="Times New Roman" w:hint="default"/>
          <w:sz w:val="24"/>
          <w:szCs w:val="24"/>
          <w:lang w:eastAsia="sk-SK"/>
        </w:rPr>
        <w:t>l jazdné</w:t>
      </w:r>
      <w:r>
        <w:rPr>
          <w:rFonts w:ascii="Times New Roman" w:hAnsi="Times New Roman" w:hint="default"/>
          <w:sz w:val="24"/>
          <w:szCs w:val="24"/>
          <w:lang w:eastAsia="sk-SK"/>
        </w:rPr>
        <w:t>ho listu sa uschová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autobuse alebo autokare poč</w:t>
      </w:r>
      <w:r>
        <w:rPr>
          <w:rFonts w:ascii="Times New Roman" w:hAnsi="Times New Roman" w:hint="default"/>
          <w:sz w:val="24"/>
          <w:szCs w:val="24"/>
          <w:lang w:eastAsia="sk-SK"/>
        </w:rPr>
        <w:t>as jazdy, pre ktorú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</w:t>
      </w:r>
      <w:r>
        <w:rPr>
          <w:rFonts w:ascii="Times New Roman" w:hAnsi="Times New Roman" w:hint="default"/>
          <w:sz w:val="24"/>
          <w:szCs w:val="24"/>
          <w:lang w:eastAsia="sk-SK"/>
        </w:rPr>
        <w:t>e vyhotovený.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Dopravca zodpovedá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 to, aby boli jazdné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listy ú</w:t>
      </w:r>
      <w:r>
        <w:rPr>
          <w:rFonts w:ascii="Times New Roman" w:hAnsi="Times New Roman" w:hint="default"/>
          <w:sz w:val="24"/>
          <w:szCs w:val="24"/>
          <w:lang w:eastAsia="sk-SK"/>
        </w:rPr>
        <w:t>plne a </w:t>
      </w:r>
      <w:r>
        <w:rPr>
          <w:rFonts w:ascii="Times New Roman" w:hAnsi="Times New Roman" w:hint="default"/>
          <w:sz w:val="24"/>
          <w:szCs w:val="24"/>
          <w:lang w:eastAsia="sk-SK"/>
        </w:rPr>
        <w:t>sprá</w:t>
      </w:r>
      <w:r>
        <w:rPr>
          <w:rFonts w:ascii="Times New Roman" w:hAnsi="Times New Roman" w:hint="default"/>
          <w:sz w:val="24"/>
          <w:szCs w:val="24"/>
          <w:lang w:eastAsia="sk-SK"/>
        </w:rPr>
        <w:t>vne vyplnené.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Jazdný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list vyplní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dopravca pre kaž</w:t>
      </w:r>
      <w:r>
        <w:rPr>
          <w:rFonts w:ascii="Times New Roman" w:hAnsi="Times New Roman" w:hint="default"/>
          <w:sz w:val="24"/>
          <w:szCs w:val="24"/>
          <w:lang w:eastAsia="sk-SK"/>
        </w:rPr>
        <w:t>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jazdu dvojmo pred zač</w:t>
      </w:r>
      <w:r>
        <w:rPr>
          <w:rFonts w:ascii="Times New Roman" w:hAnsi="Times New Roman" w:hint="default"/>
          <w:sz w:val="24"/>
          <w:szCs w:val="24"/>
          <w:lang w:eastAsia="sk-SK"/>
        </w:rPr>
        <w:t>iatkom jazdy.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8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Na úč</w:t>
      </w:r>
      <w:r>
        <w:rPr>
          <w:rFonts w:ascii="Times New Roman" w:hAnsi="Times New Roman" w:hint="default"/>
          <w:sz w:val="24"/>
          <w:szCs w:val="24"/>
          <w:lang w:eastAsia="sk-SK"/>
        </w:rPr>
        <w:t>ely zabezpeč</w:t>
      </w:r>
      <w:r>
        <w:rPr>
          <w:rFonts w:ascii="Times New Roman" w:hAnsi="Times New Roman" w:hint="default"/>
          <w:sz w:val="24"/>
          <w:szCs w:val="24"/>
          <w:lang w:eastAsia="sk-SK"/>
        </w:rPr>
        <w:t>enia mien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cich, dopravca môž</w:t>
      </w:r>
      <w:r>
        <w:rPr>
          <w:rFonts w:ascii="Times New Roman" w:hAnsi="Times New Roman" w:hint="default"/>
          <w:sz w:val="24"/>
          <w:szCs w:val="24"/>
          <w:lang w:eastAsia="sk-SK"/>
        </w:rPr>
        <w:t>e použ</w:t>
      </w:r>
      <w:r>
        <w:rPr>
          <w:rFonts w:ascii="Times New Roman" w:hAnsi="Times New Roman" w:hint="default"/>
          <w:sz w:val="24"/>
          <w:szCs w:val="24"/>
          <w:lang w:eastAsia="sk-SK"/>
        </w:rPr>
        <w:t>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predchá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>ci zoznam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 na samostatnom liste,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pripojí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 </w:t>
      </w:r>
      <w:r>
        <w:rPr>
          <w:rFonts w:ascii="Times New Roman" w:hAnsi="Times New Roman" w:hint="default"/>
          <w:sz w:val="24"/>
          <w:szCs w:val="24"/>
          <w:lang w:eastAsia="sk-SK"/>
        </w:rPr>
        <w:t>jazdné</w:t>
      </w:r>
      <w:r>
        <w:rPr>
          <w:rFonts w:ascii="Times New Roman" w:hAnsi="Times New Roman" w:hint="default"/>
          <w:sz w:val="24"/>
          <w:szCs w:val="24"/>
          <w:lang w:eastAsia="sk-SK"/>
        </w:rPr>
        <w:t>mu li</w:t>
      </w:r>
      <w:r w:rsidR="00460C22">
        <w:rPr>
          <w:rFonts w:ascii="Times New Roman" w:hAnsi="Times New Roman" w:hint="default"/>
          <w:sz w:val="24"/>
          <w:szCs w:val="24"/>
          <w:lang w:eastAsia="sk-SK"/>
        </w:rPr>
        <w:t>stu. Odtlač</w:t>
      </w:r>
      <w:r w:rsidR="00460C22">
        <w:rPr>
          <w:rFonts w:ascii="Times New Roman" w:hAnsi="Times New Roman" w:hint="default"/>
          <w:sz w:val="24"/>
          <w:szCs w:val="24"/>
          <w:lang w:eastAsia="sk-SK"/>
        </w:rPr>
        <w:t>ok peč</w:t>
      </w:r>
      <w:r w:rsidR="00460C22">
        <w:rPr>
          <w:rFonts w:ascii="Times New Roman" w:hAnsi="Times New Roman" w:hint="default"/>
          <w:sz w:val="24"/>
          <w:szCs w:val="24"/>
          <w:lang w:eastAsia="sk-SK"/>
        </w:rPr>
        <w:t>iatky dopravcu</w:t>
      </w:r>
      <w:r>
        <w:rPr>
          <w:rFonts w:ascii="Times New Roman" w:hAnsi="Times New Roman"/>
          <w:sz w:val="24"/>
          <w:szCs w:val="24"/>
          <w:lang w:eastAsia="sk-SK"/>
        </w:rPr>
        <w:t xml:space="preserve"> alebo</w:t>
      </w:r>
      <w:r w:rsidR="00460C22">
        <w:rPr>
          <w:rFonts w:ascii="Times New Roman" w:hAnsi="Times New Roman"/>
          <w:sz w:val="24"/>
          <w:szCs w:val="24"/>
          <w:lang w:eastAsia="sk-SK"/>
        </w:rPr>
        <w:t>,</w:t>
      </w:r>
      <w:r w:rsidRPr="00460C22" w:rsidR="00460C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60C22">
        <w:rPr>
          <w:rFonts w:ascii="Times New Roman" w:hAnsi="Times New Roman" w:hint="default"/>
          <w:sz w:val="24"/>
          <w:szCs w:val="24"/>
          <w:lang w:eastAsia="sk-SK"/>
        </w:rPr>
        <w:t>ak je to vhodné</w:t>
      </w:r>
      <w:r w:rsidR="00460C22">
        <w:rPr>
          <w:rFonts w:ascii="Times New Roman" w:hAnsi="Times New Roman" w:hint="default"/>
          <w:sz w:val="24"/>
          <w:szCs w:val="24"/>
          <w:lang w:eastAsia="sk-SK"/>
        </w:rPr>
        <w:t xml:space="preserve">, </w:t>
      </w:r>
      <w:r>
        <w:rPr>
          <w:rFonts w:ascii="Times New Roman" w:hAnsi="Times New Roman" w:hint="default"/>
          <w:sz w:val="24"/>
          <w:szCs w:val="24"/>
          <w:lang w:eastAsia="sk-SK"/>
        </w:rPr>
        <w:t>podpis dopravcu, alebo podpis vodič</w:t>
      </w:r>
      <w:r>
        <w:rPr>
          <w:rFonts w:ascii="Times New Roman" w:hAnsi="Times New Roman" w:hint="default"/>
          <w:sz w:val="24"/>
          <w:szCs w:val="24"/>
          <w:lang w:eastAsia="sk-SK"/>
        </w:rPr>
        <w:t>a autobusu alebo a</w:t>
      </w:r>
      <w:r>
        <w:rPr>
          <w:rFonts w:ascii="Times New Roman" w:hAnsi="Times New Roman" w:hint="default"/>
          <w:sz w:val="24"/>
          <w:szCs w:val="24"/>
          <w:lang w:eastAsia="sk-SK"/>
        </w:rPr>
        <w:t>utokaru, sa umiestnia aj na zozname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 aj na jazdnom liste.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K</w:t>
      </w: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>LADNÁ</w:t>
      </w: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</w:t>
      </w:r>
    </w:p>
    <w:p w:rsidR="009F21F1" w:rsidRPr="00545E4E" w:rsidP="00082846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 xml:space="preserve">nok </w:t>
      </w:r>
      <w:r>
        <w:rPr>
          <w:rFonts w:ascii="Times New Roman" w:hAnsi="Times New Roman"/>
          <w:b/>
          <w:sz w:val="24"/>
          <w:szCs w:val="24"/>
          <w:lang w:eastAsia="sk-SK"/>
        </w:rPr>
        <w:t>6</w:t>
      </w:r>
    </w:p>
    <w:p w:rsidR="009F21F1" w:rsidP="0008284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kladná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 a 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systé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m povolenia</w:t>
      </w:r>
    </w:p>
    <w:p w:rsidR="009F21F1" w:rsidP="009052FA">
      <w:pPr>
        <w:pStyle w:val="NoSpacing"/>
        <w:bidi w:val="0"/>
        <w:ind w:firstLine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RPr="0088662D" w:rsidP="009052FA">
      <w:pPr>
        <w:pStyle w:val="NoSpacing"/>
        <w:numPr>
          <w:numId w:val="10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Dopravcovia jednej zmluvnej strany môž</w:t>
      </w:r>
      <w:r>
        <w:rPr>
          <w:rFonts w:ascii="Times New Roman" w:hAnsi="Times New Roman" w:hint="default"/>
          <w:sz w:val="24"/>
          <w:szCs w:val="24"/>
          <w:lang w:eastAsia="sk-SK"/>
        </w:rPr>
        <w:t>u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>
        <w:rPr>
          <w:rFonts w:ascii="Times New Roman" w:hAnsi="Times New Roman" w:hint="default"/>
          <w:sz w:val="24"/>
          <w:szCs w:val="24"/>
          <w:lang w:eastAsia="sk-SK"/>
        </w:rPr>
        <w:t>kladnú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 medzi ú</w:t>
      </w:r>
      <w:r>
        <w:rPr>
          <w:rFonts w:ascii="Times New Roman" w:hAnsi="Times New Roman" w:hint="default"/>
          <w:sz w:val="24"/>
          <w:szCs w:val="24"/>
          <w:lang w:eastAsia="sk-SK"/>
        </w:rPr>
        <w:t>zemiami oboch zmluvný</w:t>
      </w:r>
      <w:r>
        <w:rPr>
          <w:rFonts w:ascii="Times New Roman" w:hAnsi="Times New Roman" w:hint="default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n a tranzitom cez </w:t>
      </w:r>
      <w:r>
        <w:rPr>
          <w:rFonts w:ascii="Times New Roman" w:hAnsi="Times New Roman" w:hint="default"/>
          <w:sz w:val="24"/>
          <w:szCs w:val="24"/>
          <w:lang w:eastAsia="sk-SK"/>
        </w:rPr>
        <w:t>tieto ú</w:t>
      </w:r>
      <w:r>
        <w:rPr>
          <w:rFonts w:ascii="Times New Roman" w:hAnsi="Times New Roman" w:hint="default"/>
          <w:sz w:val="24"/>
          <w:szCs w:val="24"/>
          <w:lang w:eastAsia="sk-SK"/>
        </w:rPr>
        <w:t>zemia bez aký</w:t>
      </w:r>
      <w:r>
        <w:rPr>
          <w:rFonts w:ascii="Times New Roman" w:hAnsi="Times New Roman" w:hint="default"/>
          <w:sz w:val="24"/>
          <w:szCs w:val="24"/>
          <w:lang w:eastAsia="sk-SK"/>
        </w:rPr>
        <w:t>chkoľ</w:t>
      </w:r>
      <w:r>
        <w:rPr>
          <w:rFonts w:ascii="Times New Roman" w:hAnsi="Times New Roman" w:hint="default"/>
          <w:sz w:val="24"/>
          <w:szCs w:val="24"/>
          <w:lang w:eastAsia="sk-SK"/>
        </w:rPr>
        <w:t>vek povolení.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10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Dopravcovia </w:t>
      </w:r>
      <w:r w:rsidRPr="00EE7F32">
        <w:rPr>
          <w:rFonts w:ascii="Times New Roman" w:hAnsi="Times New Roman" w:hint="default"/>
          <w:sz w:val="24"/>
          <w:szCs w:val="24"/>
          <w:lang w:eastAsia="sk-SK"/>
        </w:rPr>
        <w:t>jednej zmluvnej strany môž</w:t>
      </w:r>
      <w:r w:rsidRPr="00EE7F32">
        <w:rPr>
          <w:rFonts w:ascii="Times New Roman" w:hAnsi="Times New Roman" w:hint="default"/>
          <w:sz w:val="24"/>
          <w:szCs w:val="24"/>
          <w:lang w:eastAsia="sk-SK"/>
        </w:rPr>
        <w:t>u na zá</w:t>
      </w:r>
      <w:r w:rsidRPr="00EE7F32">
        <w:rPr>
          <w:rFonts w:ascii="Times New Roman" w:hAnsi="Times New Roman" w:hint="default"/>
          <w:sz w:val="24"/>
          <w:szCs w:val="24"/>
          <w:lang w:eastAsia="sk-SK"/>
        </w:rPr>
        <w:t xml:space="preserve">klade </w:t>
      </w:r>
      <w:r>
        <w:rPr>
          <w:rFonts w:ascii="Times New Roman" w:hAnsi="Times New Roman" w:hint="default"/>
          <w:sz w:val="24"/>
          <w:szCs w:val="24"/>
          <w:lang w:eastAsia="sk-SK"/>
        </w:rPr>
        <w:t>systé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mu </w:t>
      </w:r>
      <w:r w:rsidRPr="00C32E2B">
        <w:rPr>
          <w:rFonts w:ascii="Times New Roman" w:hAnsi="Times New Roman"/>
          <w:sz w:val="24"/>
          <w:szCs w:val="24"/>
          <w:lang w:eastAsia="sk-SK"/>
        </w:rPr>
        <w:t>povolenia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>
        <w:rPr>
          <w:rFonts w:ascii="Times New Roman" w:hAnsi="Times New Roman" w:hint="default"/>
          <w:sz w:val="24"/>
          <w:szCs w:val="24"/>
          <w:lang w:eastAsia="sk-SK"/>
        </w:rPr>
        <w:t>kladnú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</w:t>
      </w:r>
      <w:r w:rsidRPr="00C32E2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medzi 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/>
          <w:sz w:val="24"/>
          <w:szCs w:val="24"/>
          <w:lang w:eastAsia="sk-SK"/>
        </w:rPr>
        <w:t xml:space="preserve">m druhej zmluvnej strany a 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zemí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m tretieho š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tu</w:t>
      </w:r>
      <w:r>
        <w:rPr>
          <w:rFonts w:ascii="Times New Roman" w:hAnsi="Times New Roman" w:hint="default"/>
          <w:sz w:val="24"/>
          <w:szCs w:val="24"/>
          <w:lang w:eastAsia="sk-SK"/>
        </w:rPr>
        <w:t>. Toto obmedzenie sa nevzť</w:t>
      </w:r>
      <w:r>
        <w:rPr>
          <w:rFonts w:ascii="Times New Roman" w:hAnsi="Times New Roman" w:hint="default"/>
          <w:sz w:val="24"/>
          <w:szCs w:val="24"/>
          <w:lang w:eastAsia="sk-SK"/>
        </w:rPr>
        <w:t>ahuje na prá</w:t>
      </w:r>
      <w:r>
        <w:rPr>
          <w:rFonts w:ascii="Times New Roman" w:hAnsi="Times New Roman" w:hint="default"/>
          <w:sz w:val="24"/>
          <w:szCs w:val="24"/>
          <w:lang w:eastAsia="sk-SK"/>
        </w:rPr>
        <w:t>zdne jazdy.</w:t>
      </w:r>
    </w:p>
    <w:p w:rsidR="009F21F1" w:rsidP="0008284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P="0008284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08284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VŠ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EOBECNÉ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USTANOVENIA</w:t>
      </w:r>
    </w:p>
    <w:p w:rsidR="009F21F1" w:rsidP="00D0672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P="00D0672A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nok 7</w:t>
      </w:r>
    </w:p>
    <w:p w:rsidR="009F21F1" w:rsidP="00D0672A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Kabotáž</w:t>
      </w: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RPr="0062220F" w:rsidP="009052FA">
      <w:pPr>
        <w:pStyle w:val="NoSpacing"/>
        <w:numPr>
          <w:numId w:val="12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Dopravca,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jednej zmluvnej strany, nesmie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medzi dvoma miestami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druhej zmluvnej strany bez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povolenia udelené</w:t>
      </w:r>
      <w:r>
        <w:rPr>
          <w:rFonts w:ascii="Times New Roman" w:hAnsi="Times New Roman" w:hint="default"/>
          <w:sz w:val="24"/>
          <w:szCs w:val="24"/>
          <w:lang w:eastAsia="sk-SK"/>
        </w:rPr>
        <w:t>ho na ten úč</w:t>
      </w:r>
      <w:r>
        <w:rPr>
          <w:rFonts w:ascii="Times New Roman" w:hAnsi="Times New Roman" w:hint="default"/>
          <w:sz w:val="24"/>
          <w:szCs w:val="24"/>
          <w:lang w:eastAsia="sk-SK"/>
        </w:rPr>
        <w:t>el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m orgá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nom druhej </w:t>
      </w:r>
      <w:r>
        <w:rPr>
          <w:rFonts w:ascii="Times New Roman" w:hAnsi="Times New Roman" w:hint="default"/>
          <w:sz w:val="24"/>
          <w:szCs w:val="24"/>
          <w:lang w:eastAsia="sk-SK"/>
        </w:rPr>
        <w:t>zmluvnej strany.</w:t>
      </w:r>
    </w:p>
    <w:p w:rsidR="009F21F1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12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Ak je to vhodné</w:t>
      </w:r>
      <w:r>
        <w:rPr>
          <w:rFonts w:ascii="Times New Roman" w:hAnsi="Times New Roman" w:hint="default"/>
          <w:sz w:val="24"/>
          <w:szCs w:val="24"/>
          <w:lang w:eastAsia="sk-SK"/>
        </w:rPr>
        <w:t>, zmieš</w:t>
      </w:r>
      <w:r>
        <w:rPr>
          <w:rFonts w:ascii="Times New Roman" w:hAnsi="Times New Roman" w:hint="default"/>
          <w:sz w:val="24"/>
          <w:szCs w:val="24"/>
          <w:lang w:eastAsia="sk-SK"/>
        </w:rPr>
        <w:t>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komisia umož</w:t>
      </w:r>
      <w:r>
        <w:rPr>
          <w:rFonts w:ascii="Times New Roman" w:hAnsi="Times New Roman" w:hint="default"/>
          <w:sz w:val="24"/>
          <w:szCs w:val="24"/>
          <w:lang w:eastAsia="sk-SK"/>
        </w:rPr>
        <w:t>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vydanie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povolenia a </w:t>
      </w:r>
      <w:r>
        <w:rPr>
          <w:rFonts w:ascii="Times New Roman" w:hAnsi="Times New Roman" w:hint="default"/>
          <w:sz w:val="24"/>
          <w:szCs w:val="24"/>
          <w:lang w:eastAsia="sk-SK"/>
        </w:rPr>
        <w:t>určí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podmienky,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musí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ž</w:t>
      </w:r>
      <w:r>
        <w:rPr>
          <w:rFonts w:ascii="Times New Roman" w:hAnsi="Times New Roman" w:hint="default"/>
          <w:sz w:val="24"/>
          <w:szCs w:val="24"/>
          <w:lang w:eastAsia="sk-SK"/>
        </w:rPr>
        <w:t>iadateľ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splniť.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87FA4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D87FA4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D87FA4">
        <w:rPr>
          <w:rFonts w:ascii="Times New Roman" w:hAnsi="Times New Roman" w:hint="default"/>
          <w:b/>
          <w:sz w:val="24"/>
          <w:szCs w:val="24"/>
          <w:lang w:eastAsia="sk-SK"/>
        </w:rPr>
        <w:t xml:space="preserve">nok </w:t>
      </w:r>
      <w:r>
        <w:rPr>
          <w:rFonts w:ascii="Times New Roman" w:hAnsi="Times New Roman"/>
          <w:b/>
          <w:sz w:val="24"/>
          <w:szCs w:val="24"/>
          <w:lang w:eastAsia="sk-SK"/>
        </w:rPr>
        <w:t>8</w:t>
      </w: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="00615DCA">
        <w:rPr>
          <w:rFonts w:ascii="Times New Roman" w:hAnsi="Times New Roman" w:hint="default"/>
          <w:b/>
          <w:sz w:val="24"/>
          <w:szCs w:val="24"/>
          <w:lang w:eastAsia="sk-SK"/>
        </w:rPr>
        <w:t>Hmotnosť</w:t>
      </w:r>
      <w:r w:rsidR="00615DCA">
        <w:rPr>
          <w:rFonts w:ascii="Times New Roman" w:hAnsi="Times New Roman" w:hint="default"/>
          <w:b/>
          <w:sz w:val="24"/>
          <w:szCs w:val="24"/>
          <w:lang w:eastAsia="sk-SK"/>
        </w:rPr>
        <w:t xml:space="preserve"> a rozmery vozidiel</w:t>
      </w: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RPr="00CF6A29" w:rsidP="009052FA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</w:rPr>
      </w:pPr>
      <w:r w:rsidRPr="00CF6A29">
        <w:rPr>
          <w:rFonts w:ascii="Times New Roman" w:hAnsi="Times New Roman" w:hint="default"/>
          <w:sz w:val="24"/>
          <w:szCs w:val="24"/>
        </w:rPr>
        <w:t>1. Pokiaľ</w:t>
      </w:r>
      <w:r w:rsidRPr="00CF6A29">
        <w:rPr>
          <w:rFonts w:ascii="Times New Roman" w:hAnsi="Times New Roman" w:hint="default"/>
          <w:sz w:val="24"/>
          <w:szCs w:val="24"/>
        </w:rPr>
        <w:t xml:space="preserve"> ide o </w:t>
      </w:r>
      <w:r w:rsidRPr="00CF6A29">
        <w:rPr>
          <w:rFonts w:ascii="Times New Roman" w:hAnsi="Times New Roman" w:hint="default"/>
          <w:sz w:val="24"/>
          <w:szCs w:val="24"/>
        </w:rPr>
        <w:t>hmotnosť</w:t>
      </w:r>
      <w:r w:rsidRPr="00CF6A29">
        <w:rPr>
          <w:rFonts w:ascii="Times New Roman" w:hAnsi="Times New Roman" w:hint="default"/>
          <w:sz w:val="24"/>
          <w:szCs w:val="24"/>
        </w:rPr>
        <w:t xml:space="preserve"> a </w:t>
      </w:r>
      <w:r w:rsidRPr="00CF6A29">
        <w:rPr>
          <w:rFonts w:ascii="Times New Roman" w:hAnsi="Times New Roman" w:hint="default"/>
          <w:sz w:val="24"/>
          <w:szCs w:val="24"/>
        </w:rPr>
        <w:t>rozmery vozidiel, kaž</w:t>
      </w:r>
      <w:r w:rsidRPr="00CF6A29">
        <w:rPr>
          <w:rFonts w:ascii="Times New Roman" w:hAnsi="Times New Roman" w:hint="default"/>
          <w:sz w:val="24"/>
          <w:szCs w:val="24"/>
        </w:rPr>
        <w:t>dá</w:t>
      </w:r>
      <w:r w:rsidRPr="00CF6A29">
        <w:rPr>
          <w:rFonts w:ascii="Times New Roman" w:hAnsi="Times New Roman" w:hint="default"/>
          <w:sz w:val="24"/>
          <w:szCs w:val="24"/>
        </w:rPr>
        <w:t xml:space="preserve"> zmluvná</w:t>
      </w:r>
      <w:r w:rsidRPr="00CF6A29">
        <w:rPr>
          <w:rFonts w:ascii="Times New Roman" w:hAnsi="Times New Roman" w:hint="default"/>
          <w:sz w:val="24"/>
          <w:szCs w:val="24"/>
        </w:rPr>
        <w:t xml:space="preserve"> strana sa zavä</w:t>
      </w:r>
      <w:r w:rsidRPr="00CF6A29">
        <w:rPr>
          <w:rFonts w:ascii="Times New Roman" w:hAnsi="Times New Roman" w:hint="default"/>
          <w:sz w:val="24"/>
          <w:szCs w:val="24"/>
        </w:rPr>
        <w:t>zuje,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F6A29">
        <w:rPr>
          <w:rFonts w:ascii="Times New Roman" w:hAnsi="Times New Roman" w:hint="default"/>
          <w:sz w:val="24"/>
          <w:szCs w:val="24"/>
        </w:rPr>
        <w:t xml:space="preserve"> ž</w:t>
      </w:r>
      <w:r w:rsidRPr="00CF6A29">
        <w:rPr>
          <w:rFonts w:ascii="Times New Roman" w:hAnsi="Times New Roman" w:hint="default"/>
          <w:sz w:val="24"/>
          <w:szCs w:val="24"/>
        </w:rPr>
        <w:t>e na vozidlá</w:t>
      </w:r>
      <w:r w:rsidRPr="00CF6A29">
        <w:rPr>
          <w:rFonts w:ascii="Times New Roman" w:hAnsi="Times New Roman" w:hint="default"/>
          <w:sz w:val="24"/>
          <w:szCs w:val="24"/>
        </w:rPr>
        <w:t xml:space="preserve"> evidované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CF6A29">
        <w:rPr>
          <w:rFonts w:ascii="Times New Roman" w:hAnsi="Times New Roman" w:hint="default"/>
          <w:sz w:val="24"/>
          <w:szCs w:val="24"/>
        </w:rPr>
        <w:t>druhej zmluvnej strany neuplatní</w:t>
      </w:r>
      <w:r w:rsidRPr="00CF6A29">
        <w:rPr>
          <w:rFonts w:ascii="Times New Roman" w:hAnsi="Times New Roman" w:hint="default"/>
          <w:sz w:val="24"/>
          <w:szCs w:val="24"/>
        </w:rPr>
        <w:t xml:space="preserve"> prí</w:t>
      </w:r>
      <w:r w:rsidRPr="00CF6A29">
        <w:rPr>
          <w:rFonts w:ascii="Times New Roman" w:hAnsi="Times New Roman" w:hint="default"/>
          <w:sz w:val="24"/>
          <w:szCs w:val="24"/>
        </w:rPr>
        <w:t>snejš</w:t>
      </w:r>
      <w:r w:rsidRPr="00CF6A29">
        <w:rPr>
          <w:rFonts w:ascii="Times New Roman" w:hAnsi="Times New Roman" w:hint="default"/>
          <w:sz w:val="24"/>
          <w:szCs w:val="24"/>
        </w:rPr>
        <w:t xml:space="preserve">ie </w:t>
      </w:r>
      <w:r w:rsidR="00460C22">
        <w:rPr>
          <w:rFonts w:ascii="Times New Roman" w:hAnsi="Times New Roman"/>
          <w:sz w:val="24"/>
          <w:szCs w:val="24"/>
        </w:rPr>
        <w:t>podmienky</w:t>
      </w:r>
      <w:r w:rsidRPr="00CF6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F6A29">
        <w:rPr>
          <w:rFonts w:ascii="Times New Roman" w:hAnsi="Times New Roman"/>
          <w:sz w:val="24"/>
          <w:szCs w:val="24"/>
        </w:rPr>
        <w:t xml:space="preserve">ako </w:t>
      </w:r>
      <w:r w:rsidR="00460C22">
        <w:rPr>
          <w:rFonts w:ascii="Times New Roman" w:hAnsi="Times New Roman" w:hint="default"/>
          <w:sz w:val="24"/>
          <w:szCs w:val="24"/>
        </w:rPr>
        <w:t>uplatň</w:t>
      </w:r>
      <w:r w:rsidR="00460C22">
        <w:rPr>
          <w:rFonts w:ascii="Times New Roman" w:hAnsi="Times New Roman" w:hint="default"/>
          <w:sz w:val="24"/>
          <w:szCs w:val="24"/>
        </w:rPr>
        <w:t xml:space="preserve">uje </w:t>
      </w:r>
      <w:r w:rsidRPr="00CF6A29">
        <w:rPr>
          <w:rFonts w:ascii="Times New Roman" w:hAnsi="Times New Roman" w:hint="default"/>
          <w:sz w:val="24"/>
          <w:szCs w:val="24"/>
        </w:rPr>
        <w:t>na vozidlá</w:t>
      </w:r>
      <w:r w:rsidRPr="00CF6A29">
        <w:rPr>
          <w:rFonts w:ascii="Times New Roman" w:hAnsi="Times New Roman" w:hint="default"/>
          <w:sz w:val="24"/>
          <w:szCs w:val="24"/>
        </w:rPr>
        <w:t xml:space="preserve"> evidované</w:t>
      </w:r>
      <w:r w:rsidRPr="00CF6A29">
        <w:rPr>
          <w:rFonts w:ascii="Times New Roman" w:hAnsi="Times New Roman" w:hint="default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jej </w:t>
      </w:r>
      <w:r w:rsidR="00460C22">
        <w:rPr>
          <w:rFonts w:ascii="Times New Roman" w:hAnsi="Times New Roman"/>
          <w:sz w:val="24"/>
          <w:szCs w:val="24"/>
        </w:rPr>
        <w:t xml:space="preserve">vlastnom </w:t>
      </w:r>
      <w:r w:rsidRPr="00CF6A29">
        <w:rPr>
          <w:rFonts w:ascii="Times New Roman" w:hAnsi="Times New Roman" w:hint="default"/>
          <w:sz w:val="24"/>
          <w:szCs w:val="24"/>
        </w:rPr>
        <w:t>ú</w:t>
      </w:r>
      <w:r w:rsidRPr="00CF6A29">
        <w:rPr>
          <w:rFonts w:ascii="Times New Roman" w:hAnsi="Times New Roman" w:hint="default"/>
          <w:sz w:val="24"/>
          <w:szCs w:val="24"/>
        </w:rPr>
        <w:t>zemí.</w:t>
      </w:r>
    </w:p>
    <w:p w:rsidR="009F21F1" w:rsidRPr="00CF6A29" w:rsidP="009052FA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</w:rPr>
      </w:pPr>
    </w:p>
    <w:p w:rsidR="009F21F1" w:rsidRPr="00CF6A29" w:rsidP="009052FA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</w:rPr>
      </w:pPr>
      <w:r w:rsidRPr="00CF6A29">
        <w:rPr>
          <w:rFonts w:ascii="Times New Roman" w:hAnsi="Times New Roman" w:hint="default"/>
          <w:sz w:val="24"/>
          <w:szCs w:val="24"/>
        </w:rPr>
        <w:t xml:space="preserve">2. </w:t>
      </w:r>
      <w:r w:rsidR="009052FA">
        <w:rPr>
          <w:rFonts w:ascii="Times New Roman" w:hAnsi="Times New Roman"/>
          <w:sz w:val="24"/>
          <w:szCs w:val="24"/>
        </w:rPr>
        <w:t xml:space="preserve"> </w:t>
      </w:r>
      <w:r w:rsidRPr="00CF6A29">
        <w:rPr>
          <w:rFonts w:ascii="Times New Roman" w:hAnsi="Times New Roman" w:hint="default"/>
          <w:sz w:val="24"/>
          <w:szCs w:val="24"/>
        </w:rPr>
        <w:t>Hmotnosť</w:t>
      </w:r>
      <w:r w:rsidRPr="00CF6A29">
        <w:rPr>
          <w:rFonts w:ascii="Times New Roman" w:hAnsi="Times New Roman" w:hint="default"/>
          <w:sz w:val="24"/>
          <w:szCs w:val="24"/>
        </w:rPr>
        <w:t xml:space="preserve"> a rozmery vozidla musia byť</w:t>
      </w:r>
      <w:r w:rsidRPr="00CF6A29">
        <w:rPr>
          <w:rFonts w:ascii="Times New Roman" w:hAnsi="Times New Roman" w:hint="default"/>
          <w:sz w:val="24"/>
          <w:szCs w:val="24"/>
        </w:rPr>
        <w:t xml:space="preserve"> v </w:t>
      </w:r>
      <w:r w:rsidRPr="00CF6A29">
        <w:rPr>
          <w:rFonts w:ascii="Times New Roman" w:hAnsi="Times New Roman" w:hint="default"/>
          <w:sz w:val="24"/>
          <w:szCs w:val="24"/>
        </w:rPr>
        <w:t>sú</w:t>
      </w:r>
      <w:r w:rsidRPr="00CF6A29">
        <w:rPr>
          <w:rFonts w:ascii="Times New Roman" w:hAnsi="Times New Roman" w:hint="default"/>
          <w:sz w:val="24"/>
          <w:szCs w:val="24"/>
        </w:rPr>
        <w:t>lade s oficiá</w:t>
      </w:r>
      <w:r w:rsidRPr="00CF6A29">
        <w:rPr>
          <w:rFonts w:ascii="Times New Roman" w:hAnsi="Times New Roman" w:hint="default"/>
          <w:sz w:val="24"/>
          <w:szCs w:val="24"/>
        </w:rPr>
        <w:t>lnym evidenč</w:t>
      </w:r>
      <w:r w:rsidRPr="00CF6A29">
        <w:rPr>
          <w:rFonts w:ascii="Times New Roman" w:hAnsi="Times New Roman" w:hint="default"/>
          <w:sz w:val="24"/>
          <w:szCs w:val="24"/>
        </w:rPr>
        <w:t>ný</w:t>
      </w:r>
      <w:r w:rsidRPr="00CF6A29">
        <w:rPr>
          <w:rFonts w:ascii="Times New Roman" w:hAnsi="Times New Roman" w:hint="default"/>
          <w:sz w:val="24"/>
          <w:szCs w:val="24"/>
        </w:rPr>
        <w:t>m dokladom vozi</w:t>
      </w:r>
      <w:r w:rsidRPr="00CF6A29">
        <w:rPr>
          <w:rFonts w:ascii="Times New Roman" w:hAnsi="Times New Roman" w:hint="default"/>
          <w:sz w:val="24"/>
          <w:szCs w:val="24"/>
        </w:rPr>
        <w:t xml:space="preserve">dla. </w:t>
      </w:r>
    </w:p>
    <w:p w:rsidR="009F21F1" w:rsidRPr="00CF6A29" w:rsidP="009052FA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</w:rPr>
      </w:pPr>
    </w:p>
    <w:p w:rsidR="009F21F1" w:rsidRPr="00CF6A29" w:rsidP="009052FA">
      <w:pPr>
        <w:pStyle w:val="NoSpacing"/>
        <w:bidi w:val="0"/>
        <w:ind w:left="720" w:hanging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Dopravcovia </w:t>
      </w:r>
      <w:r w:rsidRPr="00CF6A29">
        <w:rPr>
          <w:rFonts w:ascii="Times New Roman" w:hAnsi="Times New Roman" w:hint="default"/>
          <w:sz w:val="24"/>
          <w:szCs w:val="24"/>
        </w:rPr>
        <w:t>oboch zmluvný</w:t>
      </w:r>
      <w:r w:rsidRPr="00CF6A29">
        <w:rPr>
          <w:rFonts w:ascii="Times New Roman" w:hAnsi="Times New Roman" w:hint="default"/>
          <w:sz w:val="24"/>
          <w:szCs w:val="24"/>
        </w:rPr>
        <w:t>ch strá</w:t>
      </w:r>
      <w:r w:rsidRPr="00CF6A29">
        <w:rPr>
          <w:rFonts w:ascii="Times New Roman" w:hAnsi="Times New Roman" w:hint="default"/>
          <w:sz w:val="24"/>
          <w:szCs w:val="24"/>
        </w:rPr>
        <w:t>n m</w:t>
      </w:r>
      <w:r>
        <w:rPr>
          <w:rFonts w:ascii="Times New Roman" w:hAnsi="Times New Roman" w:hint="default"/>
          <w:sz w:val="24"/>
          <w:szCs w:val="24"/>
        </w:rPr>
        <w:t>usia pri vstupe na ú</w:t>
      </w:r>
      <w:r>
        <w:rPr>
          <w:rFonts w:ascii="Times New Roman" w:hAnsi="Times New Roman" w:hint="default"/>
          <w:sz w:val="24"/>
          <w:szCs w:val="24"/>
        </w:rPr>
        <w:t xml:space="preserve">zemie </w:t>
      </w:r>
      <w:r w:rsidRPr="00CF6A29">
        <w:rPr>
          <w:rFonts w:ascii="Times New Roman" w:hAnsi="Times New Roman" w:hint="default"/>
          <w:sz w:val="24"/>
          <w:szCs w:val="24"/>
        </w:rPr>
        <w:t>druhej zmluvnej strany dodrž</w:t>
      </w:r>
      <w:r w:rsidRPr="00CF6A29">
        <w:rPr>
          <w:rFonts w:ascii="Times New Roman" w:hAnsi="Times New Roman" w:hint="default"/>
          <w:sz w:val="24"/>
          <w:szCs w:val="24"/>
        </w:rPr>
        <w:t>iavať</w:t>
      </w:r>
      <w:r w:rsidRPr="00CF6A29">
        <w:rPr>
          <w:rFonts w:ascii="Times New Roman" w:hAnsi="Times New Roman" w:hint="default"/>
          <w:sz w:val="24"/>
          <w:szCs w:val="24"/>
        </w:rPr>
        <w:t xml:space="preserve"> jej zá</w:t>
      </w:r>
      <w:r w:rsidRPr="00CF6A29">
        <w:rPr>
          <w:rFonts w:ascii="Times New Roman" w:hAnsi="Times New Roman" w:hint="default"/>
          <w:sz w:val="24"/>
          <w:szCs w:val="24"/>
        </w:rPr>
        <w:t>kony a </w:t>
      </w:r>
      <w:r w:rsidRPr="00CF6A29">
        <w:rPr>
          <w:rFonts w:ascii="Times New Roman" w:hAnsi="Times New Roman" w:hint="default"/>
          <w:sz w:val="24"/>
          <w:szCs w:val="24"/>
        </w:rPr>
        <w:t>prá</w:t>
      </w:r>
      <w:r w:rsidRPr="00CF6A29">
        <w:rPr>
          <w:rFonts w:ascii="Times New Roman" w:hAnsi="Times New Roman" w:hint="default"/>
          <w:sz w:val="24"/>
          <w:szCs w:val="24"/>
        </w:rPr>
        <w:t>vne predpisy tý</w:t>
      </w:r>
      <w:r w:rsidRPr="00CF6A29">
        <w:rPr>
          <w:rFonts w:ascii="Times New Roman" w:hAnsi="Times New Roman" w:hint="default"/>
          <w:sz w:val="24"/>
          <w:szCs w:val="24"/>
        </w:rPr>
        <w:t>kajú</w:t>
      </w:r>
      <w:r w:rsidRPr="00CF6A29">
        <w:rPr>
          <w:rFonts w:ascii="Times New Roman" w:hAnsi="Times New Roman" w:hint="default"/>
          <w:sz w:val="24"/>
          <w:szCs w:val="24"/>
        </w:rPr>
        <w:t xml:space="preserve">ce sa hmotnosti a rozmerov vozidiel. </w:t>
      </w:r>
    </w:p>
    <w:p w:rsidR="009F21F1" w:rsidP="009052FA">
      <w:pPr>
        <w:pStyle w:val="NoSpacing"/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CF6A29">
        <w:rPr>
          <w:rFonts w:ascii="Times New Roman" w:hAnsi="Times New Roman" w:hint="default"/>
          <w:sz w:val="24"/>
          <w:szCs w:val="24"/>
        </w:rPr>
        <w:t>4. Ak hmotnosť</w:t>
      </w:r>
      <w:r w:rsidRPr="00CF6A29">
        <w:rPr>
          <w:rFonts w:ascii="Times New Roman" w:hAnsi="Times New Roman" w:hint="default"/>
          <w:sz w:val="24"/>
          <w:szCs w:val="24"/>
        </w:rPr>
        <w:t xml:space="preserve"> alebo rozmery voz</w:t>
      </w:r>
      <w:r>
        <w:rPr>
          <w:rFonts w:ascii="Times New Roman" w:hAnsi="Times New Roman" w:hint="default"/>
          <w:sz w:val="24"/>
          <w:szCs w:val="24"/>
        </w:rPr>
        <w:t>idla evidované</w:t>
      </w:r>
      <w:r>
        <w:rPr>
          <w:rFonts w:ascii="Times New Roman" w:hAnsi="Times New Roman" w:hint="default"/>
          <w:sz w:val="24"/>
          <w:szCs w:val="24"/>
        </w:rPr>
        <w:t>ho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CF6A29">
        <w:rPr>
          <w:rFonts w:ascii="Times New Roman" w:hAnsi="Times New Roman"/>
          <w:sz w:val="24"/>
          <w:szCs w:val="24"/>
        </w:rPr>
        <w:t>jednej zmluvnej stra</w:t>
      </w:r>
      <w:r w:rsidRPr="00CF6A29">
        <w:rPr>
          <w:rFonts w:ascii="Times New Roman" w:hAnsi="Times New Roman" w:hint="default"/>
          <w:sz w:val="24"/>
          <w:szCs w:val="24"/>
        </w:rPr>
        <w:t>ny prekroč</w:t>
      </w:r>
      <w:r w:rsidRPr="00CF6A29">
        <w:rPr>
          <w:rFonts w:ascii="Times New Roman" w:hAnsi="Times New Roman" w:hint="default"/>
          <w:sz w:val="24"/>
          <w:szCs w:val="24"/>
        </w:rPr>
        <w:t>ia najvyšš</w:t>
      </w:r>
      <w:r w:rsidRPr="00CF6A29">
        <w:rPr>
          <w:rFonts w:ascii="Times New Roman" w:hAnsi="Times New Roman" w:hint="default"/>
          <w:sz w:val="24"/>
          <w:szCs w:val="24"/>
        </w:rPr>
        <w:t>iu prí</w:t>
      </w:r>
      <w:r w:rsidRPr="00CF6A29">
        <w:rPr>
          <w:rFonts w:ascii="Times New Roman" w:hAnsi="Times New Roman" w:hint="default"/>
          <w:sz w:val="24"/>
          <w:szCs w:val="24"/>
        </w:rPr>
        <w:t>pustnú</w:t>
      </w:r>
      <w:r w:rsidRPr="00CF6A29">
        <w:rPr>
          <w:rFonts w:ascii="Times New Roman" w:hAnsi="Times New Roman" w:hint="default"/>
          <w:sz w:val="24"/>
          <w:szCs w:val="24"/>
        </w:rPr>
        <w:t xml:space="preserve"> hmotnosť</w:t>
      </w:r>
      <w:r w:rsidRPr="00CF6A29">
        <w:rPr>
          <w:rFonts w:ascii="Times New Roman" w:hAnsi="Times New Roman" w:hint="default"/>
          <w:sz w:val="24"/>
          <w:szCs w:val="24"/>
        </w:rPr>
        <w:t xml:space="preserve"> aleb</w:t>
      </w:r>
      <w:r>
        <w:rPr>
          <w:rFonts w:ascii="Times New Roman" w:hAnsi="Times New Roman" w:hint="default"/>
          <w:sz w:val="24"/>
          <w:szCs w:val="24"/>
        </w:rPr>
        <w:t>o rozmery platné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CF6A29">
        <w:rPr>
          <w:rFonts w:ascii="Times New Roman" w:hAnsi="Times New Roman" w:hint="default"/>
          <w:sz w:val="24"/>
          <w:szCs w:val="24"/>
        </w:rPr>
        <w:t>druhej zmluvnej strany, vyž</w:t>
      </w:r>
      <w:r w:rsidRPr="00CF6A29">
        <w:rPr>
          <w:rFonts w:ascii="Times New Roman" w:hAnsi="Times New Roman" w:hint="default"/>
          <w:sz w:val="24"/>
          <w:szCs w:val="24"/>
        </w:rPr>
        <w:t>aduje sa osobitné</w:t>
      </w:r>
      <w:r w:rsidRPr="00CF6A29">
        <w:rPr>
          <w:rFonts w:ascii="Times New Roman" w:hAnsi="Times New Roman" w:hint="default"/>
          <w:sz w:val="24"/>
          <w:szCs w:val="24"/>
        </w:rPr>
        <w:t xml:space="preserve"> povolenie. O </w:t>
      </w:r>
      <w:r w:rsidRPr="00CF6A29">
        <w:rPr>
          <w:rFonts w:ascii="Times New Roman" w:hAnsi="Times New Roman" w:hint="default"/>
          <w:sz w:val="24"/>
          <w:szCs w:val="24"/>
        </w:rPr>
        <w:t>vydanie také</w:t>
      </w:r>
      <w:r w:rsidRPr="00CF6A29">
        <w:rPr>
          <w:rFonts w:ascii="Times New Roman" w:hAnsi="Times New Roman" w:hint="default"/>
          <w:sz w:val="24"/>
          <w:szCs w:val="24"/>
        </w:rPr>
        <w:t>hoto povolenia musí</w:t>
      </w:r>
      <w:r w:rsidRPr="00CF6A29">
        <w:rPr>
          <w:rFonts w:ascii="Times New Roman" w:hAnsi="Times New Roman" w:hint="default"/>
          <w:sz w:val="24"/>
          <w:szCs w:val="24"/>
        </w:rPr>
        <w:t xml:space="preserve"> dopravca</w:t>
      </w:r>
      <w:r>
        <w:rPr>
          <w:rFonts w:ascii="Times New Roman" w:hAnsi="Times New Roman" w:hint="default"/>
          <w:sz w:val="24"/>
          <w:szCs w:val="24"/>
        </w:rPr>
        <w:t xml:space="preserve"> pož</w:t>
      </w:r>
      <w:r>
        <w:rPr>
          <w:rFonts w:ascii="Times New Roman" w:hAnsi="Times New Roman" w:hint="default"/>
          <w:sz w:val="24"/>
          <w:szCs w:val="24"/>
        </w:rPr>
        <w:t>iadať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orgá</w:t>
      </w:r>
      <w:r>
        <w:rPr>
          <w:rFonts w:ascii="Times New Roman" w:hAnsi="Times New Roman" w:hint="default"/>
          <w:sz w:val="24"/>
          <w:szCs w:val="24"/>
        </w:rPr>
        <w:t xml:space="preserve">n </w:t>
      </w:r>
      <w:r w:rsidRPr="00CF6A29">
        <w:rPr>
          <w:rFonts w:ascii="Times New Roman" w:hAnsi="Times New Roman"/>
          <w:sz w:val="24"/>
          <w:szCs w:val="24"/>
        </w:rPr>
        <w:t>tejto druhej zmluvnej strany pre</w:t>
      </w:r>
      <w:r>
        <w:rPr>
          <w:rFonts w:ascii="Times New Roman" w:hAnsi="Times New Roman"/>
          <w:sz w:val="24"/>
          <w:szCs w:val="24"/>
        </w:rPr>
        <w:t>d</w:t>
      </w:r>
      <w:r w:rsidRPr="00CF6A29">
        <w:rPr>
          <w:rFonts w:ascii="Times New Roman" w:hAnsi="Times New Roman"/>
          <w:sz w:val="24"/>
          <w:szCs w:val="24"/>
        </w:rPr>
        <w:t xml:space="preserve"> vstupom na </w:t>
      </w:r>
      <w:r>
        <w:rPr>
          <w:rFonts w:ascii="Times New Roman" w:hAnsi="Times New Roman" w:hint="default"/>
          <w:sz w:val="24"/>
          <w:szCs w:val="24"/>
        </w:rPr>
        <w:t>jej ú</w:t>
      </w:r>
      <w:r>
        <w:rPr>
          <w:rFonts w:ascii="Times New Roman" w:hAnsi="Times New Roman" w:hint="default"/>
          <w:sz w:val="24"/>
          <w:szCs w:val="24"/>
        </w:rPr>
        <w:t>zemie</w:t>
      </w:r>
      <w:r w:rsidRPr="00CF6A29">
        <w:rPr>
          <w:rFonts w:ascii="Times New Roman" w:hAnsi="Times New Roman"/>
          <w:sz w:val="24"/>
          <w:szCs w:val="24"/>
        </w:rPr>
        <w:t>.</w:t>
      </w:r>
    </w:p>
    <w:p w:rsidR="009F21F1" w:rsidP="00F81CE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D524C" w:rsidRPr="00CF6A29" w:rsidP="00F81CE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95FE3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895FE3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895FE3">
        <w:rPr>
          <w:rFonts w:ascii="Times New Roman" w:hAnsi="Times New Roman" w:hint="default"/>
          <w:b/>
          <w:sz w:val="24"/>
          <w:szCs w:val="24"/>
          <w:lang w:eastAsia="sk-SK"/>
        </w:rPr>
        <w:t xml:space="preserve">nok </w:t>
      </w:r>
      <w:r>
        <w:rPr>
          <w:rFonts w:ascii="Times New Roman" w:hAnsi="Times New Roman"/>
          <w:b/>
          <w:sz w:val="24"/>
          <w:szCs w:val="24"/>
          <w:lang w:eastAsia="sk-SK"/>
        </w:rPr>
        <w:t>9</w:t>
      </w:r>
    </w:p>
    <w:p w:rsidR="009F21F1" w:rsidP="0008284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Dane, poplatky a iné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platby</w:t>
      </w:r>
    </w:p>
    <w:p w:rsidR="009F21F1" w:rsidP="0008284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</w:p>
    <w:p w:rsidR="009F21F1" w:rsidRPr="00F86A4D" w:rsidP="009052FA">
      <w:pPr>
        <w:numPr>
          <w:numId w:val="14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>Dopravcovia zmluvných strán vykonávajúci prepr</w:t>
      </w:r>
      <w:r w:rsidR="00A04AC5">
        <w:rPr>
          <w:rFonts w:ascii="Times New Roman" w:hAnsi="Times New Roman"/>
        </w:rPr>
        <w:t>avu cestujúcich a tovaru podľa</w:t>
      </w:r>
      <w:r w:rsidRPr="00F86A4D">
        <w:rPr>
          <w:rFonts w:ascii="Times New Roman" w:hAnsi="Times New Roman"/>
        </w:rPr>
        <w:t xml:space="preserve"> tejto </w:t>
      </w:r>
      <w:r w:rsidR="000C5CFB"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sa na základe princípu vzájomnosti oslobodzujú od daní, poplatkov a iných platieb spojených s vlastníctvom a používaním vozidla, ako aj od poplatkov za tranzit vozidla po cestách druhej zmluvnej strany.  </w:t>
      </w:r>
    </w:p>
    <w:p w:rsidR="009F21F1" w:rsidRPr="00F86A4D" w:rsidP="009052FA">
      <w:pPr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</w:p>
    <w:p w:rsidR="009F21F1" w:rsidRPr="00F86A4D" w:rsidP="009052FA">
      <w:pPr>
        <w:numPr>
          <w:numId w:val="14"/>
        </w:numPr>
        <w:tabs>
          <w:tab w:val="num" w:pos="720"/>
          <w:tab w:val="clear" w:pos="1065"/>
        </w:tabs>
        <w:bidi w:val="0"/>
        <w:ind w:left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Oslobodenie podľa odseku 1 tohto článku sa nevzťahuje na poplatky vyberané </w:t>
        <w:br/>
        <w:t>na základe princípu nediskriminácie za používanie ciest, di</w:t>
      </w:r>
      <w:r>
        <w:rPr>
          <w:rFonts w:ascii="Times New Roman" w:hAnsi="Times New Roman"/>
        </w:rPr>
        <w:t>aľnic, mostov a tunelov, ktoré podliehajú poplatkom</w:t>
      </w:r>
      <w:r w:rsidRPr="00F86A4D">
        <w:rPr>
          <w:rFonts w:ascii="Times New Roman" w:hAnsi="Times New Roman"/>
        </w:rPr>
        <w:t>.</w:t>
      </w:r>
    </w:p>
    <w:p w:rsidR="009F21F1" w:rsidP="001F281C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P="001F281C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81086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681086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681086">
        <w:rPr>
          <w:rFonts w:ascii="Times New Roman" w:hAnsi="Times New Roman" w:hint="default"/>
          <w:b/>
          <w:sz w:val="24"/>
          <w:szCs w:val="24"/>
          <w:lang w:eastAsia="sk-SK"/>
        </w:rPr>
        <w:t>nok 10</w:t>
      </w:r>
    </w:p>
    <w:p w:rsidR="009F21F1" w:rsidP="0008284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Poruš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enia ustanovení</w:t>
      </w:r>
    </w:p>
    <w:p w:rsidR="009F21F1" w:rsidRPr="00681086" w:rsidP="0008284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RPr="00F86A4D" w:rsidP="009052FA">
      <w:pPr>
        <w:numPr>
          <w:numId w:val="16"/>
        </w:numPr>
        <w:tabs>
          <w:tab w:val="num" w:pos="720"/>
          <w:tab w:val="clear" w:pos="1755"/>
        </w:tabs>
        <w:bidi w:val="0"/>
        <w:ind w:left="720" w:hanging="36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V prípade akéhokoľvek porušenia ustanovení tejto </w:t>
      </w:r>
      <w:r w:rsidR="000C5CFB"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vozidlom alebo vodičom </w:t>
      </w:r>
      <w:r>
        <w:rPr>
          <w:rFonts w:ascii="Times New Roman" w:hAnsi="Times New Roman"/>
        </w:rPr>
        <w:t xml:space="preserve">jednej zmluvnej strany na území </w:t>
      </w:r>
      <w:r w:rsidRPr="00F86A4D">
        <w:rPr>
          <w:rFonts w:ascii="Times New Roman" w:hAnsi="Times New Roman"/>
        </w:rPr>
        <w:t>druhej zmluvnej strany, príslušný orgán</w:t>
      </w:r>
      <w:r>
        <w:rPr>
          <w:rFonts w:ascii="Times New Roman" w:hAnsi="Times New Roman"/>
        </w:rPr>
        <w:t xml:space="preserve"> </w:t>
      </w:r>
      <w:r w:rsidRPr="00F86A4D">
        <w:rPr>
          <w:rFonts w:ascii="Times New Roman" w:hAnsi="Times New Roman"/>
        </w:rPr>
        <w:t>zmluvnej strany</w:t>
      </w:r>
      <w:r>
        <w:rPr>
          <w:rFonts w:ascii="Times New Roman" w:hAnsi="Times New Roman"/>
        </w:rPr>
        <w:t xml:space="preserve">, </w:t>
      </w:r>
      <w:r w:rsidRPr="00F86A4D">
        <w:rPr>
          <w:rFonts w:ascii="Times New Roman" w:hAnsi="Times New Roman"/>
        </w:rPr>
        <w:t>na ktor</w:t>
      </w:r>
      <w:r>
        <w:rPr>
          <w:rFonts w:ascii="Times New Roman" w:hAnsi="Times New Roman"/>
        </w:rPr>
        <w:t>ého</w:t>
      </w:r>
      <w:r w:rsidRPr="00F86A4D">
        <w:rPr>
          <w:rFonts w:ascii="Times New Roman" w:hAnsi="Times New Roman"/>
        </w:rPr>
        <w:t xml:space="preserve"> území došlo k porušeniu, môže </w:t>
      </w:r>
      <w:r>
        <w:rPr>
          <w:rFonts w:ascii="Times New Roman" w:hAnsi="Times New Roman"/>
        </w:rPr>
        <w:t>(</w:t>
      </w:r>
      <w:r w:rsidRPr="00F86A4D">
        <w:rPr>
          <w:rFonts w:ascii="Times New Roman" w:hAnsi="Times New Roman"/>
        </w:rPr>
        <w:t xml:space="preserve">bez toho, aby boli dotknuté </w:t>
      </w:r>
      <w:r w:rsidR="00A04AC5">
        <w:rPr>
          <w:rFonts w:ascii="Times New Roman" w:hAnsi="Times New Roman"/>
        </w:rPr>
        <w:t xml:space="preserve">akékoľvek </w:t>
      </w:r>
      <w:r w:rsidRPr="00F86A4D">
        <w:rPr>
          <w:rFonts w:ascii="Times New Roman" w:hAnsi="Times New Roman"/>
        </w:rPr>
        <w:t>právne sankcie, ktoré môžu uplatňovať súdy alebo kontr</w:t>
      </w:r>
      <w:r>
        <w:rPr>
          <w:rFonts w:ascii="Times New Roman" w:hAnsi="Times New Roman"/>
        </w:rPr>
        <w:t>olné orgány tejto zmluvnej strany)</w:t>
      </w:r>
      <w:r w:rsidR="00DA5690">
        <w:rPr>
          <w:rFonts w:ascii="Times New Roman" w:hAnsi="Times New Roman"/>
        </w:rPr>
        <w:t xml:space="preserve"> požiadať príslušný orgán</w:t>
      </w:r>
      <w:r w:rsidRPr="00F86A4D">
        <w:rPr>
          <w:rFonts w:ascii="Times New Roman" w:hAnsi="Times New Roman"/>
        </w:rPr>
        <w:t xml:space="preserve"> druhej zmluvnej strany, aby:</w:t>
      </w:r>
    </w:p>
    <w:p w:rsidR="009F21F1" w:rsidRPr="00F86A4D" w:rsidP="009052FA">
      <w:pPr>
        <w:numPr>
          <w:ilvl w:val="1"/>
          <w:numId w:val="16"/>
        </w:numPr>
        <w:tabs>
          <w:tab w:val="num" w:pos="720"/>
        </w:tabs>
        <w:bidi w:val="0"/>
        <w:spacing w:before="6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udelil dopravcovi výstrahu;</w:t>
      </w:r>
    </w:p>
    <w:p w:rsidR="009F21F1" w:rsidRPr="00F86A4D" w:rsidP="009052FA">
      <w:pPr>
        <w:numPr>
          <w:ilvl w:val="1"/>
          <w:numId w:val="16"/>
        </w:numPr>
        <w:tabs>
          <w:tab w:val="num" w:pos="720"/>
        </w:tabs>
        <w:bidi w:val="0"/>
        <w:spacing w:before="60"/>
        <w:ind w:left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udelil výstrahu spolu s oznámením, že ďalšie porušenie bude viesť k dočasnému                  alebo trvalému </w:t>
      </w:r>
      <w:r>
        <w:rPr>
          <w:rFonts w:ascii="Times New Roman" w:hAnsi="Times New Roman"/>
        </w:rPr>
        <w:t xml:space="preserve">zákazu vstupu na územie </w:t>
      </w:r>
      <w:r w:rsidRPr="00F86A4D">
        <w:rPr>
          <w:rFonts w:ascii="Times New Roman" w:hAnsi="Times New Roman"/>
        </w:rPr>
        <w:t>zmluvnej strany, na ktor</w:t>
      </w:r>
      <w:r>
        <w:rPr>
          <w:rFonts w:ascii="Times New Roman" w:hAnsi="Times New Roman"/>
        </w:rPr>
        <w:t>om došlo k porušeniu;</w:t>
      </w:r>
    </w:p>
    <w:p w:rsidR="009F21F1" w:rsidRPr="00F86A4D" w:rsidP="009052FA">
      <w:pPr>
        <w:numPr>
          <w:ilvl w:val="1"/>
          <w:numId w:val="16"/>
        </w:numPr>
        <w:tabs>
          <w:tab w:val="num" w:pos="720"/>
        </w:tabs>
        <w:bidi w:val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vyda</w:t>
      </w:r>
      <w:r w:rsidRPr="00F86A4D">
        <w:rPr>
          <w:rFonts w:ascii="Times New Roman" w:hAnsi="Times New Roman"/>
        </w:rPr>
        <w:t xml:space="preserve">l oznámenie o takomto </w:t>
      </w:r>
      <w:r w:rsidR="00A04AC5">
        <w:rPr>
          <w:rFonts w:ascii="Times New Roman" w:hAnsi="Times New Roman"/>
        </w:rPr>
        <w:t>zákaze</w:t>
      </w:r>
      <w:r w:rsidRPr="00F86A4D">
        <w:rPr>
          <w:rFonts w:ascii="Times New Roman" w:hAnsi="Times New Roman"/>
        </w:rPr>
        <w:t>.</w:t>
        <w:tab/>
      </w:r>
    </w:p>
    <w:p w:rsidR="009F21F1" w:rsidRPr="00F86A4D" w:rsidP="009052FA">
      <w:pPr>
        <w:tabs>
          <w:tab w:val="num" w:pos="720"/>
        </w:tabs>
        <w:bidi w:val="0"/>
        <w:spacing w:before="60"/>
        <w:ind w:left="720" w:hanging="360"/>
        <w:jc w:val="both"/>
        <w:rPr>
          <w:rFonts w:ascii="Times New Roman" w:hAnsi="Times New Roman"/>
        </w:rPr>
      </w:pPr>
    </w:p>
    <w:p w:rsidR="009F21F1" w:rsidRPr="00F86A4D" w:rsidP="009052FA">
      <w:pPr>
        <w:numPr>
          <w:numId w:val="16"/>
        </w:numPr>
        <w:tabs>
          <w:tab w:val="num" w:pos="720"/>
          <w:tab w:val="clear" w:pos="1755"/>
        </w:tabs>
        <w:bidi w:val="0"/>
        <w:ind w:left="714" w:hanging="357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>Príslušn</w:t>
      </w:r>
      <w:r w:rsidR="00DA5690">
        <w:rPr>
          <w:rFonts w:ascii="Times New Roman" w:hAnsi="Times New Roman"/>
        </w:rPr>
        <w:t xml:space="preserve">ý orgán, ktorý dostane takúto žiadosť, </w:t>
      </w:r>
      <w:r w:rsidRPr="00F86A4D">
        <w:rPr>
          <w:rFonts w:ascii="Times New Roman" w:hAnsi="Times New Roman"/>
        </w:rPr>
        <w:t>kon</w:t>
      </w:r>
      <w:r w:rsidR="00A04AC5">
        <w:rPr>
          <w:rFonts w:ascii="Times New Roman" w:hAnsi="Times New Roman"/>
        </w:rPr>
        <w:t>á</w:t>
      </w:r>
      <w:r w:rsidRPr="00F86A4D">
        <w:rPr>
          <w:rFonts w:ascii="Times New Roman" w:hAnsi="Times New Roman"/>
        </w:rPr>
        <w:t xml:space="preserve"> v súlade s</w:t>
      </w:r>
      <w:r w:rsidR="00DA5690">
        <w:rPr>
          <w:rFonts w:ascii="Times New Roman" w:hAnsi="Times New Roman"/>
        </w:rPr>
        <w:t xml:space="preserve"> ňou a v čo najkratšom čase </w:t>
      </w:r>
      <w:r w:rsidRPr="00F86A4D">
        <w:rPr>
          <w:rFonts w:ascii="Times New Roman" w:hAnsi="Times New Roman"/>
        </w:rPr>
        <w:t>inform</w:t>
      </w:r>
      <w:r w:rsidR="00A04AC5">
        <w:rPr>
          <w:rFonts w:ascii="Times New Roman" w:hAnsi="Times New Roman"/>
        </w:rPr>
        <w:t>uje</w:t>
      </w:r>
      <w:r w:rsidRPr="00F86A4D">
        <w:rPr>
          <w:rFonts w:ascii="Times New Roman" w:hAnsi="Times New Roman"/>
        </w:rPr>
        <w:t xml:space="preserve"> </w:t>
      </w:r>
      <w:r w:rsidR="00DA5690">
        <w:rPr>
          <w:rFonts w:ascii="Times New Roman" w:hAnsi="Times New Roman"/>
        </w:rPr>
        <w:t>príslušný</w:t>
      </w:r>
      <w:r>
        <w:rPr>
          <w:rFonts w:ascii="Times New Roman" w:hAnsi="Times New Roman"/>
        </w:rPr>
        <w:t xml:space="preserve"> orgán druhej</w:t>
      </w:r>
      <w:r w:rsidRPr="00F86A4D">
        <w:rPr>
          <w:rFonts w:ascii="Times New Roman" w:hAnsi="Times New Roman"/>
        </w:rPr>
        <w:t xml:space="preserve"> zmluvn</w:t>
      </w:r>
      <w:r>
        <w:rPr>
          <w:rFonts w:ascii="Times New Roman" w:hAnsi="Times New Roman"/>
        </w:rPr>
        <w:t>ej</w:t>
      </w:r>
      <w:r w:rsidRPr="00F86A4D">
        <w:rPr>
          <w:rFonts w:ascii="Times New Roman" w:hAnsi="Times New Roman"/>
        </w:rPr>
        <w:t xml:space="preserve"> stra</w:t>
      </w:r>
      <w:r>
        <w:rPr>
          <w:rFonts w:ascii="Times New Roman" w:hAnsi="Times New Roman"/>
        </w:rPr>
        <w:t>ny</w:t>
      </w:r>
      <w:r w:rsidR="00A04AC5">
        <w:rPr>
          <w:rFonts w:ascii="Times New Roman" w:hAnsi="Times New Roman"/>
        </w:rPr>
        <w:t xml:space="preserve"> o prijatom</w:t>
      </w:r>
      <w:r w:rsidRPr="00F86A4D">
        <w:rPr>
          <w:rFonts w:ascii="Times New Roman" w:hAnsi="Times New Roman"/>
        </w:rPr>
        <w:t xml:space="preserve"> opatren</w:t>
      </w:r>
      <w:r w:rsidR="00A04AC5">
        <w:rPr>
          <w:rFonts w:ascii="Times New Roman" w:hAnsi="Times New Roman"/>
        </w:rPr>
        <w:t>í</w:t>
      </w:r>
      <w:r w:rsidRPr="00F86A4D">
        <w:rPr>
          <w:rFonts w:ascii="Times New Roman" w:hAnsi="Times New Roman"/>
        </w:rPr>
        <w:t xml:space="preserve">.  </w:t>
        <w:tab/>
        <w:t xml:space="preserve">                                                                 </w:t>
      </w:r>
    </w:p>
    <w:p w:rsidR="009F21F1" w:rsidP="0005572D">
      <w:pPr>
        <w:bidi w:val="0"/>
        <w:jc w:val="both"/>
        <w:rPr>
          <w:rFonts w:ascii="Times New Roman" w:hAnsi="Times New Roman"/>
        </w:rPr>
      </w:pPr>
    </w:p>
    <w:p w:rsidR="005D524C" w:rsidP="0082058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P="0082058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7F772E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7F772E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7F772E">
        <w:rPr>
          <w:rFonts w:ascii="Times New Roman" w:hAnsi="Times New Roman" w:hint="default"/>
          <w:b/>
          <w:sz w:val="24"/>
          <w:szCs w:val="24"/>
          <w:lang w:eastAsia="sk-SK"/>
        </w:rPr>
        <w:t>nok 1</w:t>
      </w:r>
      <w:r>
        <w:rPr>
          <w:rFonts w:ascii="Times New Roman" w:hAnsi="Times New Roman"/>
          <w:b/>
          <w:sz w:val="24"/>
          <w:szCs w:val="24"/>
          <w:lang w:eastAsia="sk-SK"/>
        </w:rPr>
        <w:t>1</w:t>
      </w:r>
    </w:p>
    <w:p w:rsidR="009F21F1" w:rsidRPr="0082058A" w:rsidP="0082058A">
      <w:pPr>
        <w:bidi w:val="0"/>
        <w:jc w:val="center"/>
        <w:rPr>
          <w:rFonts w:ascii="Times New Roman" w:hAnsi="Times New Roman"/>
          <w:b/>
        </w:rPr>
      </w:pPr>
      <w:r w:rsidRPr="0082058A">
        <w:rPr>
          <w:rFonts w:ascii="Times New Roman" w:hAnsi="Times New Roman"/>
          <w:b/>
        </w:rPr>
        <w:t>Zmiešaná komisia</w:t>
      </w:r>
    </w:p>
    <w:p w:rsidR="009F21F1" w:rsidP="0082058A">
      <w:pPr>
        <w:bidi w:val="0"/>
        <w:jc w:val="center"/>
        <w:rPr>
          <w:rFonts w:ascii="Times New Roman" w:hAnsi="Times New Roman"/>
        </w:rPr>
      </w:pPr>
    </w:p>
    <w:p w:rsidR="009F21F1" w:rsidRPr="00F86A4D" w:rsidP="009052FA">
      <w:pPr>
        <w:numPr>
          <w:numId w:val="18"/>
        </w:numPr>
        <w:tabs>
          <w:tab w:val="num" w:pos="720"/>
          <w:tab w:val="clear" w:pos="1815"/>
        </w:tabs>
        <w:bidi w:val="0"/>
        <w:ind w:left="720" w:hanging="36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Zmluvné strany vymenujú </w:t>
      </w:r>
      <w:r w:rsidR="00A04AC5">
        <w:rPr>
          <w:rFonts w:ascii="Times New Roman" w:hAnsi="Times New Roman"/>
        </w:rPr>
        <w:t xml:space="preserve">svoje </w:t>
      </w:r>
      <w:r w:rsidRPr="00F86A4D">
        <w:rPr>
          <w:rFonts w:ascii="Times New Roman" w:hAnsi="Times New Roman"/>
        </w:rPr>
        <w:t xml:space="preserve">príslušné orgány zodpovedné za vykonávanie ustanovení tejto </w:t>
      </w:r>
      <w:r w:rsidR="000C5CFB"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na </w:t>
      </w:r>
      <w:r w:rsidR="00DA5690">
        <w:rPr>
          <w:rFonts w:ascii="Times New Roman" w:hAnsi="Times New Roman"/>
        </w:rPr>
        <w:t xml:space="preserve">ich </w:t>
      </w:r>
      <w:r w:rsidRPr="00F86A4D">
        <w:rPr>
          <w:rFonts w:ascii="Times New Roman" w:hAnsi="Times New Roman"/>
        </w:rPr>
        <w:t>území, o čom sa budú navzájom informovať.</w:t>
      </w:r>
    </w:p>
    <w:p w:rsidR="009F21F1" w:rsidRPr="00F86A4D" w:rsidP="009052FA">
      <w:pPr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</w:p>
    <w:p w:rsidR="009F21F1" w:rsidRPr="00F86A4D" w:rsidP="009052FA">
      <w:pPr>
        <w:numPr>
          <w:numId w:val="18"/>
        </w:numPr>
        <w:tabs>
          <w:tab w:val="num" w:pos="720"/>
          <w:tab w:val="clear" w:pos="1815"/>
        </w:tabs>
        <w:bidi w:val="0"/>
        <w:ind w:left="720" w:hanging="36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Na zabezpečenie vykonávania ustanovení tejto </w:t>
      </w:r>
      <w:r w:rsidR="000C5CFB"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sa zriaďuje zmiešaná komisia. </w:t>
      </w:r>
    </w:p>
    <w:p w:rsidR="009F21F1" w:rsidRPr="00F86A4D" w:rsidP="009052FA">
      <w:pPr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</w:p>
    <w:p w:rsidR="009F21F1" w:rsidRPr="00F86A4D" w:rsidP="009052FA">
      <w:pPr>
        <w:numPr>
          <w:numId w:val="18"/>
        </w:numPr>
        <w:tabs>
          <w:tab w:val="num" w:pos="720"/>
          <w:tab w:val="clear" w:pos="1815"/>
        </w:tabs>
        <w:bidi w:val="0"/>
        <w:ind w:left="720" w:hanging="36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Zmiešaná komisia bude </w:t>
      </w:r>
      <w:r w:rsidR="00A04AC5">
        <w:rPr>
          <w:rFonts w:ascii="Times New Roman" w:hAnsi="Times New Roman"/>
        </w:rPr>
        <w:t>zasad</w:t>
      </w:r>
      <w:r w:rsidRPr="00F86A4D">
        <w:rPr>
          <w:rFonts w:ascii="Times New Roman" w:hAnsi="Times New Roman"/>
        </w:rPr>
        <w:t>ať na žiadosť jednej zo zmluvných strán a bude pozostávať zo zástupcov príslušných orgánov oboch zmluvných strán.</w:t>
      </w:r>
    </w:p>
    <w:p w:rsidR="009F21F1" w:rsidP="0082058A">
      <w:pPr>
        <w:bidi w:val="0"/>
        <w:ind w:firstLine="720"/>
        <w:jc w:val="both"/>
        <w:rPr>
          <w:rFonts w:ascii="Times New Roman" w:hAnsi="Times New Roman"/>
        </w:rPr>
      </w:pPr>
    </w:p>
    <w:p w:rsidR="009F21F1" w:rsidRPr="0041206F" w:rsidP="00427553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41206F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41206F">
        <w:rPr>
          <w:rFonts w:ascii="Times New Roman" w:hAnsi="Times New Roman" w:hint="default"/>
          <w:b/>
          <w:sz w:val="24"/>
          <w:szCs w:val="24"/>
          <w:lang w:eastAsia="sk-SK"/>
        </w:rPr>
        <w:t>nok 12</w:t>
      </w:r>
    </w:p>
    <w:p w:rsidR="009F21F1" w:rsidP="002255C2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Zmeny a doplnenia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RPr="004703F2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03F2">
        <w:rPr>
          <w:rFonts w:ascii="Times New Roman" w:hAnsi="Times New Roman"/>
          <w:sz w:val="24"/>
          <w:szCs w:val="24"/>
          <w:lang w:eastAsia="sk-SK"/>
        </w:rPr>
        <w:t>Ak</w:t>
      </w:r>
      <w:r>
        <w:rPr>
          <w:rFonts w:ascii="Times New Roman" w:hAnsi="Times New Roman" w:hint="default"/>
          <w:sz w:val="24"/>
          <w:szCs w:val="24"/>
          <w:lang w:eastAsia="sk-SK"/>
        </w:rPr>
        <w:t>é</w:t>
      </w:r>
      <w:r w:rsidRPr="004703F2">
        <w:rPr>
          <w:rFonts w:ascii="Times New Roman" w:hAnsi="Times New Roman" w:hint="default"/>
          <w:sz w:val="24"/>
          <w:szCs w:val="24"/>
          <w:lang w:eastAsia="sk-SK"/>
        </w:rPr>
        <w:t>koľ</w:t>
      </w:r>
      <w:r w:rsidRPr="004703F2">
        <w:rPr>
          <w:rFonts w:ascii="Times New Roman" w:hAnsi="Times New Roman" w:hint="default"/>
          <w:sz w:val="24"/>
          <w:szCs w:val="24"/>
          <w:lang w:eastAsia="sk-SK"/>
        </w:rPr>
        <w:t>vek zmen</w:t>
      </w:r>
      <w:r>
        <w:rPr>
          <w:rFonts w:ascii="Times New Roman" w:hAnsi="Times New Roman"/>
          <w:sz w:val="24"/>
          <w:szCs w:val="24"/>
          <w:lang w:eastAsia="sk-SK"/>
        </w:rPr>
        <w:t xml:space="preserve">y a doplnenia tejto </w:t>
      </w:r>
      <w:r w:rsidR="000C5CFB">
        <w:rPr>
          <w:rFonts w:ascii="Times New Roman" w:hAnsi="Times New Roman"/>
          <w:sz w:val="24"/>
          <w:szCs w:val="24"/>
          <w:lang w:eastAsia="sk-SK"/>
        </w:rPr>
        <w:t>zmluv</w:t>
      </w:r>
      <w:r>
        <w:rPr>
          <w:rFonts w:ascii="Times New Roman" w:hAnsi="Times New Roman" w:hint="default"/>
          <w:sz w:val="24"/>
          <w:szCs w:val="24"/>
          <w:lang w:eastAsia="sk-SK"/>
        </w:rPr>
        <w:t>y musia byť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dohodnuté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medzi oboma zmluvný</w:t>
      </w:r>
      <w:r>
        <w:rPr>
          <w:rFonts w:ascii="Times New Roman" w:hAnsi="Times New Roman" w:hint="default"/>
          <w:sz w:val="24"/>
          <w:szCs w:val="24"/>
          <w:lang w:eastAsia="sk-SK"/>
        </w:rPr>
        <w:t>mi stranami v </w:t>
      </w:r>
      <w:r>
        <w:rPr>
          <w:rFonts w:ascii="Times New Roman" w:hAnsi="Times New Roman" w:hint="default"/>
          <w:sz w:val="24"/>
          <w:szCs w:val="24"/>
          <w:lang w:eastAsia="sk-SK"/>
        </w:rPr>
        <w:t>pí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somnej forme. Zmeny </w:t>
      </w:r>
      <w:r w:rsidR="00EE6A01">
        <w:rPr>
          <w:rFonts w:ascii="Times New Roman" w:hAnsi="Times New Roman"/>
          <w:sz w:val="24"/>
          <w:szCs w:val="24"/>
          <w:lang w:eastAsia="sk-SK"/>
        </w:rPr>
        <w:t xml:space="preserve">a doplnenia </w:t>
      </w:r>
      <w:r>
        <w:rPr>
          <w:rFonts w:ascii="Times New Roman" w:hAnsi="Times New Roman" w:hint="default"/>
          <w:sz w:val="24"/>
          <w:szCs w:val="24"/>
          <w:lang w:eastAsia="sk-SK"/>
        </w:rPr>
        <w:t>nadobudnú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platnosť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>lade s </w:t>
      </w:r>
      <w:r>
        <w:rPr>
          <w:rFonts w:ascii="Times New Roman" w:hAnsi="Times New Roman" w:hint="default"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sz w:val="24"/>
          <w:szCs w:val="24"/>
          <w:lang w:eastAsia="sk-SK"/>
        </w:rPr>
        <w:t>nkom 13.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524C" w:rsidRPr="002255C2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665079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nok 13</w:t>
      </w:r>
    </w:p>
    <w:p w:rsidR="009F21F1" w:rsidP="009B122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Nadobudnutie pla</w:t>
      </w:r>
      <w:r>
        <w:rPr>
          <w:rFonts w:ascii="Times New Roman" w:hAnsi="Times New Roman"/>
          <w:b/>
          <w:sz w:val="24"/>
          <w:szCs w:val="24"/>
          <w:lang w:eastAsia="sk-SK"/>
        </w:rPr>
        <w:t>tnosti</w:t>
      </w:r>
    </w:p>
    <w:p w:rsidR="009F21F1" w:rsidRPr="0041206F" w:rsidP="00082846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20"/>
        </w:numPr>
        <w:tabs>
          <w:tab w:val="num" w:pos="720"/>
          <w:tab w:val="clear" w:pos="1095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6F12">
        <w:rPr>
          <w:rFonts w:ascii="Times New Roman" w:hAnsi="Times New Roman"/>
          <w:sz w:val="24"/>
          <w:szCs w:val="24"/>
          <w:lang w:eastAsia="sk-SK"/>
        </w:rPr>
        <w:t>T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 xml:space="preserve">to </w:t>
      </w:r>
      <w:r w:rsidR="00A04AC5">
        <w:rPr>
          <w:rFonts w:ascii="Times New Roman" w:hAnsi="Times New Roman"/>
          <w:sz w:val="24"/>
          <w:szCs w:val="24"/>
          <w:lang w:eastAsia="sk-SK"/>
        </w:rPr>
        <w:t>zmluv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a podlieha schvá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leniu v 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lade s 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vnú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troš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tnymi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vnymi predpismi zmluvný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n a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nadobudne platnosť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esť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desiatym (60.)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om odo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a, keď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si zmluvné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strany vzá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jomne pí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somne diplomatickou cestou ozná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mili splnenie vnú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troš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tnych podmieno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k potrebný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ch pre nadobudnutie platnosti tejto </w:t>
      </w:r>
      <w:r w:rsidR="00A04AC5">
        <w:rPr>
          <w:rFonts w:ascii="Times New Roman" w:hAnsi="Times New Roman"/>
          <w:sz w:val="24"/>
          <w:szCs w:val="24"/>
          <w:lang w:eastAsia="sk-SK"/>
        </w:rPr>
        <w:t>zmluv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y. </w:t>
      </w:r>
    </w:p>
    <w:p w:rsidR="009F21F1" w:rsidRPr="0041206F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9052FA">
      <w:pPr>
        <w:pStyle w:val="NoSpacing"/>
        <w:numPr>
          <w:numId w:val="20"/>
        </w:numPr>
        <w:tabs>
          <w:tab w:val="num" w:pos="720"/>
          <w:tab w:val="left" w:pos="993"/>
          <w:tab w:val="clear" w:pos="1095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="00A04AC5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 xml:space="preserve">to zmluva </w:t>
      </w:r>
      <w:r>
        <w:rPr>
          <w:rFonts w:ascii="Times New Roman" w:hAnsi="Times New Roman" w:hint="default"/>
          <w:sz w:val="24"/>
          <w:szCs w:val="24"/>
          <w:lang w:eastAsia="sk-SK"/>
        </w:rPr>
        <w:t>zostá</w:t>
      </w:r>
      <w:r>
        <w:rPr>
          <w:rFonts w:ascii="Times New Roman" w:hAnsi="Times New Roman" w:hint="default"/>
          <w:sz w:val="24"/>
          <w:szCs w:val="24"/>
          <w:lang w:eastAsia="sk-SK"/>
        </w:rPr>
        <w:t>va v </w:t>
      </w:r>
      <w:r>
        <w:rPr>
          <w:rFonts w:ascii="Times New Roman" w:hAnsi="Times New Roman" w:hint="default"/>
          <w:sz w:val="24"/>
          <w:szCs w:val="24"/>
          <w:lang w:eastAsia="sk-SK"/>
        </w:rPr>
        <w:t>platnosti, ký</w:t>
      </w:r>
      <w:r>
        <w:rPr>
          <w:rFonts w:ascii="Times New Roman" w:hAnsi="Times New Roman" w:hint="default"/>
          <w:sz w:val="24"/>
          <w:szCs w:val="24"/>
          <w:lang w:eastAsia="sk-SK"/>
        </w:rPr>
        <w:t>m jedna zmluvná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strana 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pí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somne </w:t>
      </w:r>
      <w:r>
        <w:rPr>
          <w:rFonts w:ascii="Times New Roman" w:hAnsi="Times New Roman"/>
          <w:sz w:val="24"/>
          <w:szCs w:val="24"/>
          <w:lang w:eastAsia="sk-SK"/>
        </w:rPr>
        <w:t>ne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ozná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mi</w:t>
      </w:r>
      <w:r>
        <w:rPr>
          <w:rFonts w:ascii="Times New Roman" w:hAnsi="Times New Roman"/>
          <w:sz w:val="24"/>
          <w:szCs w:val="24"/>
          <w:lang w:eastAsia="sk-SK"/>
        </w:rPr>
        <w:t xml:space="preserve"> druhej zmluvnej strane</w:t>
      </w:r>
      <w:r w:rsidRPr="004A72D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svoj ú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mysel </w:t>
      </w:r>
      <w:r w:rsidR="00A04AC5">
        <w:rPr>
          <w:rFonts w:ascii="Times New Roman" w:hAnsi="Times New Roman"/>
          <w:sz w:val="24"/>
          <w:szCs w:val="24"/>
          <w:lang w:eastAsia="sk-SK"/>
        </w:rPr>
        <w:t>zmluv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u vypovedať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. Platnosť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A04AC5">
        <w:rPr>
          <w:rFonts w:ascii="Times New Roman" w:hAnsi="Times New Roman"/>
          <w:sz w:val="24"/>
          <w:szCs w:val="24"/>
          <w:lang w:eastAsia="sk-SK"/>
        </w:rPr>
        <w:t>zmluv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y sa skončí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esť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(6) mesiacov odo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a doruč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enia ozná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menia</w:t>
      </w:r>
      <w:r w:rsidR="00A04AC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04AC5">
        <w:rPr>
          <w:rFonts w:ascii="Times New Roman" w:hAnsi="Times New Roman"/>
          <w:sz w:val="24"/>
          <w:szCs w:val="24"/>
          <w:lang w:eastAsia="sk-SK"/>
        </w:rPr>
        <w:t>o 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povedi druhej zmluvnej strane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9F21F1" w:rsidRPr="0041206F" w:rsidP="009052FA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AC5" w:rsidP="009052FA">
      <w:pPr>
        <w:pStyle w:val="NoSpacing"/>
        <w:numPr>
          <w:numId w:val="20"/>
        </w:numPr>
        <w:tabs>
          <w:tab w:val="num" w:pos="720"/>
          <w:tab w:val="clear" w:pos="1095"/>
        </w:tabs>
        <w:bidi w:val="0"/>
        <w:spacing w:before="6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="009F21F1">
        <w:rPr>
          <w:rFonts w:ascii="Times New Roman" w:hAnsi="Times New Roman"/>
          <w:sz w:val="24"/>
          <w:szCs w:val="24"/>
          <w:lang w:eastAsia="sk-SK"/>
        </w:rPr>
        <w:t>N</w:t>
      </w:r>
      <w:r w:rsidRPr="0041206F" w:rsidR="009F21F1">
        <w:rPr>
          <w:rFonts w:ascii="Times New Roman" w:hAnsi="Times New Roman"/>
          <w:sz w:val="24"/>
          <w:szCs w:val="24"/>
          <w:lang w:eastAsia="sk-SK"/>
        </w:rPr>
        <w:t>adobudnut</w:t>
      </w:r>
      <w:r w:rsidR="009F21F1">
        <w:rPr>
          <w:rFonts w:ascii="Times New Roman" w:hAnsi="Times New Roman" w:hint="default"/>
          <w:sz w:val="24"/>
          <w:szCs w:val="24"/>
          <w:lang w:eastAsia="sk-SK"/>
        </w:rPr>
        <w:t>í</w:t>
      </w:r>
      <w:r w:rsidR="009F21F1">
        <w:rPr>
          <w:rFonts w:ascii="Times New Roman" w:hAnsi="Times New Roman" w:hint="default"/>
          <w:sz w:val="24"/>
          <w:szCs w:val="24"/>
          <w:lang w:eastAsia="sk-SK"/>
        </w:rPr>
        <w:t>m</w:t>
      </w:r>
      <w:r w:rsidRPr="0041206F" w:rsidR="009F21F1">
        <w:rPr>
          <w:rFonts w:ascii="Times New Roman" w:hAnsi="Times New Roman"/>
          <w:sz w:val="24"/>
          <w:szCs w:val="24"/>
          <w:lang w:eastAsia="sk-SK"/>
        </w:rPr>
        <w:t xml:space="preserve"> platnosti tejto </w:t>
      </w:r>
      <w:r>
        <w:rPr>
          <w:rFonts w:ascii="Times New Roman" w:hAnsi="Times New Roman"/>
          <w:sz w:val="24"/>
          <w:szCs w:val="24"/>
          <w:lang w:eastAsia="sk-SK"/>
        </w:rPr>
        <w:t>zmluv</w:t>
      </w:r>
      <w:r w:rsidRPr="0041206F" w:rsidR="009F21F1">
        <w:rPr>
          <w:rFonts w:ascii="Times New Roman" w:hAnsi="Times New Roman"/>
          <w:sz w:val="24"/>
          <w:szCs w:val="24"/>
          <w:lang w:eastAsia="sk-SK"/>
        </w:rPr>
        <w:t>y</w:t>
      </w:r>
      <w:r w:rsidR="009F21F1">
        <w:rPr>
          <w:rFonts w:ascii="Times New Roman" w:hAnsi="Times New Roman"/>
          <w:sz w:val="24"/>
          <w:szCs w:val="24"/>
          <w:lang w:eastAsia="sk-SK"/>
        </w:rPr>
        <w:t xml:space="preserve"> sa vo</w:t>
      </w:r>
      <w:r w:rsidRPr="0041206F" w:rsidR="009F21F1">
        <w:rPr>
          <w:rFonts w:ascii="Times New Roman" w:hAnsi="Times New Roman" w:hint="default"/>
          <w:sz w:val="24"/>
          <w:szCs w:val="24"/>
          <w:lang w:eastAsia="sk-SK"/>
        </w:rPr>
        <w:t xml:space="preserve"> vzť</w:t>
      </w:r>
      <w:r w:rsidRPr="0041206F" w:rsidR="009F21F1">
        <w:rPr>
          <w:rFonts w:ascii="Times New Roman" w:hAnsi="Times New Roman" w:hint="default"/>
          <w:sz w:val="24"/>
          <w:szCs w:val="24"/>
          <w:lang w:eastAsia="sk-SK"/>
        </w:rPr>
        <w:t>ah</w:t>
      </w:r>
      <w:r w:rsidR="009F21F1">
        <w:rPr>
          <w:rFonts w:ascii="Times New Roman" w:hAnsi="Times New Roman"/>
          <w:sz w:val="24"/>
          <w:szCs w:val="24"/>
          <w:lang w:eastAsia="sk-SK"/>
        </w:rPr>
        <w:t xml:space="preserve">u medzi Slovenskou republikou </w:t>
      </w:r>
      <w:r w:rsidR="000C5CFB">
        <w:rPr>
          <w:rFonts w:ascii="Times New Roman" w:hAnsi="Times New Roman"/>
          <w:sz w:val="24"/>
          <w:szCs w:val="24"/>
          <w:lang w:eastAsia="sk-SK"/>
        </w:rPr>
        <w:br/>
      </w:r>
      <w:r w:rsidR="009F21F1">
        <w:rPr>
          <w:rFonts w:ascii="Times New Roman" w:hAnsi="Times New Roman" w:hint="default"/>
          <w:sz w:val="24"/>
          <w:szCs w:val="24"/>
          <w:lang w:eastAsia="sk-SK"/>
        </w:rPr>
        <w:t>a Bosnou a Hercegovinou skončí</w:t>
      </w:r>
      <w:r w:rsidR="009F21F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EE6A01">
        <w:rPr>
          <w:rFonts w:ascii="Times New Roman" w:hAnsi="Times New Roman" w:hint="default"/>
          <w:sz w:val="24"/>
          <w:szCs w:val="24"/>
          <w:lang w:eastAsia="sk-SK"/>
        </w:rPr>
        <w:t>platnosť</w:t>
      </w:r>
      <w:r w:rsidR="00EE6A0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Dohody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medzi vlá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dou </w:t>
      </w:r>
      <w:r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eskoslovenskej socialistickej </w:t>
      </w:r>
      <w:r w:rsidRPr="0009379D">
        <w:rPr>
          <w:rFonts w:ascii="Times New Roman" w:hAnsi="Times New Roman"/>
          <w:sz w:val="24"/>
          <w:szCs w:val="24"/>
          <w:lang w:eastAsia="sk-SK"/>
        </w:rPr>
        <w:t>republiky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 </w:t>
      </w:r>
      <w:r>
        <w:rPr>
          <w:rFonts w:ascii="Times New Roman" w:hAnsi="Times New Roman" w:hint="default"/>
          <w:sz w:val="24"/>
          <w:szCs w:val="24"/>
          <w:lang w:eastAsia="sk-SK"/>
        </w:rPr>
        <w:t>vlá</w:t>
      </w:r>
      <w:r>
        <w:rPr>
          <w:rFonts w:ascii="Times New Roman" w:hAnsi="Times New Roman" w:hint="default"/>
          <w:sz w:val="24"/>
          <w:szCs w:val="24"/>
          <w:lang w:eastAsia="sk-SK"/>
        </w:rPr>
        <w:t>dou F</w:t>
      </w:r>
      <w:r w:rsidRPr="0041206F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 w:hint="default"/>
          <w:sz w:val="24"/>
          <w:szCs w:val="24"/>
          <w:lang w:eastAsia="sk-SK"/>
        </w:rPr>
        <w:t>deratí</w:t>
      </w:r>
      <w:r>
        <w:rPr>
          <w:rFonts w:ascii="Times New Roman" w:hAnsi="Times New Roman" w:hint="default"/>
          <w:sz w:val="24"/>
          <w:szCs w:val="24"/>
          <w:lang w:eastAsia="sk-SK"/>
        </w:rPr>
        <w:t>vnej ľ</w:t>
      </w:r>
      <w:r>
        <w:rPr>
          <w:rFonts w:ascii="Times New Roman" w:hAnsi="Times New Roman" w:hint="default"/>
          <w:sz w:val="24"/>
          <w:szCs w:val="24"/>
          <w:lang w:eastAsia="sk-SK"/>
        </w:rPr>
        <w:t>udovej republiky J</w:t>
      </w:r>
      <w:r>
        <w:rPr>
          <w:rFonts w:ascii="Times New Roman" w:hAnsi="Times New Roman" w:hint="default"/>
          <w:sz w:val="24"/>
          <w:szCs w:val="24"/>
          <w:lang w:eastAsia="sk-SK"/>
        </w:rPr>
        <w:t>uhoslá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vie </w:t>
      </w:r>
      <w:r w:rsidRPr="0041206F">
        <w:rPr>
          <w:rFonts w:ascii="Times New Roman" w:hAnsi="Times New Roman"/>
          <w:sz w:val="24"/>
          <w:szCs w:val="24"/>
          <w:lang w:eastAsia="sk-SK"/>
        </w:rPr>
        <w:t>o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medziná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rodnej cestnej doprave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 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Dohody medzi vlá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dou Č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eskoslovenskej socialistickej republiky 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vlá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dou Socialistickej </w:t>
      </w:r>
      <w:r>
        <w:rPr>
          <w:rFonts w:ascii="Times New Roman" w:hAnsi="Times New Roman"/>
          <w:sz w:val="24"/>
          <w:szCs w:val="24"/>
          <w:lang w:eastAsia="sk-SK"/>
        </w:rPr>
        <w:t>f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ederatí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vnej republiky Juhoslá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vie</w:t>
      </w:r>
      <w:r>
        <w:rPr>
          <w:rFonts w:ascii="Times New Roman" w:hAnsi="Times New Roman"/>
          <w:sz w:val="24"/>
          <w:szCs w:val="24"/>
          <w:lang w:eastAsia="sk-SK"/>
        </w:rPr>
        <w:t xml:space="preserve"> o </w:t>
      </w:r>
      <w:r>
        <w:rPr>
          <w:rFonts w:ascii="Times New Roman" w:hAnsi="Times New Roman" w:hint="default"/>
          <w:sz w:val="24"/>
          <w:szCs w:val="24"/>
          <w:lang w:eastAsia="sk-SK"/>
        </w:rPr>
        <w:t>zmená</w:t>
      </w:r>
      <w:r>
        <w:rPr>
          <w:rFonts w:ascii="Times New Roman" w:hAnsi="Times New Roman" w:hint="default"/>
          <w:sz w:val="24"/>
          <w:szCs w:val="24"/>
          <w:lang w:eastAsia="sk-SK"/>
        </w:rPr>
        <w:t>ch a doplnkoch</w:t>
      </w:r>
      <w:r w:rsidRPr="001165F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Dohody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medzi vlá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dou Č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eskoslovenskej socialistickej </w:t>
      </w:r>
      <w:r w:rsidRPr="0009379D">
        <w:rPr>
          <w:rFonts w:ascii="Times New Roman" w:hAnsi="Times New Roman"/>
          <w:sz w:val="24"/>
          <w:szCs w:val="24"/>
          <w:lang w:eastAsia="sk-SK"/>
        </w:rPr>
        <w:t>republiky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 vl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>
        <w:rPr>
          <w:rFonts w:ascii="Times New Roman" w:hAnsi="Times New Roman" w:hint="default"/>
          <w:sz w:val="24"/>
          <w:szCs w:val="24"/>
          <w:lang w:eastAsia="sk-SK"/>
        </w:rPr>
        <w:t>dou F</w:t>
      </w:r>
      <w:r w:rsidRPr="0041206F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 w:hint="default"/>
          <w:sz w:val="24"/>
          <w:szCs w:val="24"/>
          <w:lang w:eastAsia="sk-SK"/>
        </w:rPr>
        <w:t>deratí</w:t>
      </w:r>
      <w:r>
        <w:rPr>
          <w:rFonts w:ascii="Times New Roman" w:hAnsi="Times New Roman" w:hint="default"/>
          <w:sz w:val="24"/>
          <w:szCs w:val="24"/>
          <w:lang w:eastAsia="sk-SK"/>
        </w:rPr>
        <w:t>vnej ľ</w:t>
      </w:r>
      <w:r>
        <w:rPr>
          <w:rFonts w:ascii="Times New Roman" w:hAnsi="Times New Roman" w:hint="default"/>
          <w:sz w:val="24"/>
          <w:szCs w:val="24"/>
          <w:lang w:eastAsia="sk-SK"/>
        </w:rPr>
        <w:t>udovej republiky Juhoslá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vie </w:t>
      </w:r>
      <w:r w:rsidRPr="0041206F">
        <w:rPr>
          <w:rFonts w:ascii="Times New Roman" w:hAnsi="Times New Roman"/>
          <w:sz w:val="24"/>
          <w:szCs w:val="24"/>
          <w:lang w:eastAsia="sk-SK"/>
        </w:rPr>
        <w:t>o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medziná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rodnej cestnej doprave</w:t>
      </w:r>
      <w:r>
        <w:rPr>
          <w:rFonts w:ascii="Times New Roman" w:hAnsi="Times New Roman"/>
          <w:sz w:val="24"/>
          <w:szCs w:val="24"/>
          <w:lang w:eastAsia="sk-SK"/>
        </w:rPr>
        <w:t>, dojednanej v Prahe 22. o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któ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bra 1962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9F21F1" w:rsidP="00A04AC5">
      <w:pPr>
        <w:pStyle w:val="NoSpacing"/>
        <w:tabs>
          <w:tab w:val="left" w:pos="709"/>
          <w:tab w:val="left" w:pos="993"/>
        </w:tabs>
        <w:bidi w:val="0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 w:rsidRPr="0041206F">
        <w:rPr>
          <w:rFonts w:ascii="Times New Roman" w:hAnsi="Times New Roman"/>
          <w:color w:val="FF0000"/>
          <w:sz w:val="24"/>
          <w:szCs w:val="24"/>
          <w:lang w:eastAsia="sk-SK"/>
        </w:rPr>
        <w:tab/>
      </w:r>
    </w:p>
    <w:p w:rsidR="00615DCA" w:rsidP="00A04AC5">
      <w:pPr>
        <w:pStyle w:val="NoSpacing"/>
        <w:tabs>
          <w:tab w:val="left" w:pos="709"/>
          <w:tab w:val="left" w:pos="993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C6517" w:rsidRPr="009966AC" w:rsidP="00A04AC5">
      <w:pPr>
        <w:pStyle w:val="NoSpacing"/>
        <w:tabs>
          <w:tab w:val="left" w:pos="709"/>
          <w:tab w:val="left" w:pos="993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41206F" w:rsidP="00615DCA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 </w:t>
      </w:r>
      <w:r w:rsidR="0067266E">
        <w:rPr>
          <w:rFonts w:ascii="Times New Roman" w:hAnsi="Times New Roman"/>
          <w:sz w:val="24"/>
          <w:szCs w:val="24"/>
          <w:lang w:eastAsia="sk-SK"/>
        </w:rPr>
        <w:t>Bratislave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,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a </w:t>
      </w:r>
      <w:r w:rsidR="0067266E">
        <w:rPr>
          <w:rFonts w:ascii="Times New Roman" w:hAnsi="Times New Roman" w:hint="default"/>
          <w:sz w:val="24"/>
          <w:szCs w:val="24"/>
          <w:lang w:eastAsia="sk-SK"/>
        </w:rPr>
        <w:t>24. januá</w:t>
      </w:r>
      <w:r w:rsidR="0067266E">
        <w:rPr>
          <w:rFonts w:ascii="Times New Roman" w:hAnsi="Times New Roman" w:hint="default"/>
          <w:sz w:val="24"/>
          <w:szCs w:val="24"/>
          <w:lang w:eastAsia="sk-SK"/>
        </w:rPr>
        <w:t>ra 2012</w:t>
      </w:r>
      <w:r w:rsidR="00615DCA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 dvoch 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pô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vodný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>
        <w:rPr>
          <w:rFonts w:ascii="Times New Roman" w:hAnsi="Times New Roman"/>
          <w:sz w:val="24"/>
          <w:szCs w:val="24"/>
          <w:lang w:eastAsia="sk-SK"/>
        </w:rPr>
        <w:t>vyhotoveniach,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 xml:space="preserve"> kaž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dé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slovenskom jazyku, v ú</w:t>
      </w:r>
      <w:r>
        <w:rPr>
          <w:rFonts w:ascii="Times New Roman" w:hAnsi="Times New Roman" w:hint="default"/>
          <w:sz w:val="24"/>
          <w:szCs w:val="24"/>
          <w:lang w:eastAsia="sk-SK"/>
        </w:rPr>
        <w:t>radný</w:t>
      </w:r>
      <w:r w:rsidR="00A04AC5">
        <w:rPr>
          <w:rFonts w:ascii="Times New Roman" w:hAnsi="Times New Roman"/>
          <w:sz w:val="24"/>
          <w:szCs w:val="24"/>
          <w:lang w:eastAsia="sk-SK"/>
        </w:rPr>
        <w:t>ch jazykoch Bosny a Hercego</w:t>
      </w:r>
      <w:r w:rsidR="00A04AC5">
        <w:rPr>
          <w:rFonts w:ascii="Times New Roman" w:hAnsi="Times New Roman"/>
          <w:sz w:val="24"/>
          <w:szCs w:val="24"/>
          <w:lang w:eastAsia="sk-SK"/>
        </w:rPr>
        <w:t>viny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04AC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v bosniansko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m, chorvá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tskom a srbskom jazyku) a</w:t>
      </w:r>
      <w:r>
        <w:rPr>
          <w:rFonts w:ascii="Times New Roman" w:hAnsi="Times New Roman"/>
          <w:sz w:val="24"/>
          <w:szCs w:val="24"/>
          <w:lang w:eastAsia="sk-SK"/>
        </w:rPr>
        <w:t xml:space="preserve"> v anglickom jazyku, </w:t>
      </w:r>
      <w:r w:rsidRPr="0041206F">
        <w:rPr>
          <w:rFonts w:ascii="Times New Roman" w:hAnsi="Times New Roman"/>
          <w:sz w:val="24"/>
          <w:szCs w:val="24"/>
          <w:lang w:eastAsia="sk-SK"/>
        </w:rPr>
        <w:t>pr</w:t>
      </w:r>
      <w:r>
        <w:rPr>
          <w:rFonts w:ascii="Times New Roman" w:hAnsi="Times New Roman" w:hint="default"/>
          <w:sz w:val="24"/>
          <w:szCs w:val="24"/>
          <w:lang w:eastAsia="sk-SK"/>
        </w:rPr>
        <w:t>ič</w:t>
      </w:r>
      <w:r>
        <w:rPr>
          <w:rFonts w:ascii="Times New Roman" w:hAnsi="Times New Roman" w:hint="default"/>
          <w:sz w:val="24"/>
          <w:szCs w:val="24"/>
          <w:lang w:eastAsia="sk-SK"/>
        </w:rPr>
        <w:t>om vš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etky texty 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>majú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 xml:space="preserve"> rovnakú</w:t>
      </w:r>
      <w:r w:rsidR="00A04AC5">
        <w:rPr>
          <w:rFonts w:ascii="Times New Roman" w:hAnsi="Times New Roman" w:hint="default"/>
          <w:sz w:val="24"/>
          <w:szCs w:val="24"/>
          <w:lang w:eastAsia="sk-SK"/>
        </w:rPr>
        <w:t xml:space="preserve"> platnosť</w:t>
      </w:r>
      <w:r w:rsidRPr="0041206F">
        <w:rPr>
          <w:rFonts w:ascii="Times New Roman" w:hAnsi="Times New Roman"/>
          <w:sz w:val="24"/>
          <w:szCs w:val="24"/>
          <w:lang w:eastAsia="sk-SK"/>
        </w:rPr>
        <w:t>. V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pade rozdielnosti vý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kladu je rozhodujú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ce znenie v anglickom jazyku.</w:t>
      </w: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RPr="0041206F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206F">
        <w:rPr>
          <w:rFonts w:ascii="Times New Roman" w:hAnsi="Times New Roman"/>
          <w:sz w:val="24"/>
          <w:szCs w:val="24"/>
          <w:lang w:eastAsia="sk-SK"/>
        </w:rPr>
        <w:t>Za</w:t>
      </w:r>
      <w:r w:rsidRPr="00615DCA" w:rsidR="00615DC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15DCA">
        <w:rPr>
          <w:rFonts w:ascii="Times New Roman" w:hAnsi="Times New Roman" w:hint="default"/>
          <w:sz w:val="24"/>
          <w:szCs w:val="24"/>
          <w:lang w:eastAsia="sk-SK"/>
        </w:rPr>
        <w:t>Slovenskú</w:t>
      </w:r>
      <w:r w:rsidRPr="0041206F" w:rsidR="00615DCA">
        <w:rPr>
          <w:rFonts w:ascii="Times New Roman" w:hAnsi="Times New Roman"/>
          <w:sz w:val="24"/>
          <w:szCs w:val="24"/>
          <w:lang w:eastAsia="sk-SK"/>
        </w:rPr>
        <w:t xml:space="preserve"> republik</w:t>
      </w:r>
      <w:r w:rsidR="00615DCA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ab/>
        <w:tab/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="00615DCA">
        <w:rPr>
          <w:rFonts w:ascii="Times New Roman" w:hAnsi="Times New Roman"/>
          <w:sz w:val="24"/>
          <w:szCs w:val="24"/>
          <w:lang w:eastAsia="sk-SK"/>
        </w:rPr>
        <w:t>B</w:t>
      </w:r>
      <w:r w:rsidR="00615DCA">
        <w:rPr>
          <w:rFonts w:ascii="Times New Roman" w:hAnsi="Times New Roman"/>
          <w:sz w:val="24"/>
          <w:szCs w:val="24"/>
          <w:lang w:eastAsia="sk-SK"/>
        </w:rPr>
        <w:t>osnu a Hercegovinu</w:t>
      </w:r>
    </w:p>
    <w:p w:rsidR="009F21F1" w:rsidRPr="0041206F" w:rsidP="008337A3">
      <w:pPr>
        <w:pStyle w:val="NoSpacing"/>
        <w:tabs>
          <w:tab w:val="left" w:pos="5529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  <w:tab/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  </w:t>
      </w:r>
      <w:r w:rsidR="0067266E">
        <w:rPr>
          <w:rFonts w:ascii="Times New Roman" w:hAnsi="Times New Roman" w:hint="default"/>
          <w:sz w:val="24"/>
          <w:szCs w:val="24"/>
          <w:lang w:eastAsia="sk-SK"/>
        </w:rPr>
        <w:t>Rudo Vidovič</w:t>
      </w:r>
      <w:r w:rsidR="0067266E">
        <w:rPr>
          <w:rFonts w:ascii="Times New Roman" w:hAnsi="Times New Roman" w:hint="default"/>
          <w:sz w:val="24"/>
          <w:szCs w:val="24"/>
          <w:lang w:eastAsia="sk-SK"/>
        </w:rPr>
        <w:t xml:space="preserve"> v. r.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              </w:t>
      </w:r>
    </w:p>
    <w:p w:rsidR="009F21F1" w:rsidRPr="0041206F" w:rsidP="0008284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67266E">
        <w:rPr>
          <w:rFonts w:ascii="Times New Roman" w:hAnsi="Times New Roman" w:hint="default"/>
          <w:sz w:val="24"/>
          <w:szCs w:val="24"/>
          <w:lang w:eastAsia="sk-SK"/>
        </w:rPr>
        <w:t xml:space="preserve">        Já</w:t>
      </w:r>
      <w:r w:rsidR="0067266E">
        <w:rPr>
          <w:rFonts w:ascii="Times New Roman" w:hAnsi="Times New Roman" w:hint="default"/>
          <w:sz w:val="24"/>
          <w:szCs w:val="24"/>
          <w:lang w:eastAsia="sk-SK"/>
        </w:rPr>
        <w:t>n Figeľ</w:t>
      </w:r>
      <w:r w:rsidR="0067266E">
        <w:rPr>
          <w:rFonts w:ascii="Times New Roman" w:hAnsi="Times New Roman" w:hint="default"/>
          <w:sz w:val="24"/>
          <w:szCs w:val="24"/>
          <w:lang w:eastAsia="sk-SK"/>
        </w:rPr>
        <w:t xml:space="preserve"> v. r.</w:t>
      </w:r>
    </w:p>
    <w:p w:rsidR="009F21F1">
      <w:pPr>
        <w:bidi w:val="0"/>
        <w:rPr>
          <w:rFonts w:ascii="Times New Roman" w:hAnsi="Times New Roman"/>
        </w:rPr>
      </w:pPr>
    </w:p>
    <w:p w:rsidR="009F21F1" w:rsidP="00640AA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F21F1" w:rsidP="00427553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</w:p>
    <w:p w:rsidR="009F21F1">
      <w:pPr>
        <w:bidi w:val="0"/>
        <w:rPr>
          <w:rFonts w:ascii="Times New Roman" w:hAnsi="Times New Roman"/>
        </w:rPr>
      </w:pPr>
    </w:p>
    <w:sectPr w:rsidSect="0067266E">
      <w:footerReference w:type="even" r:id="rId4"/>
      <w:footerReference w:type="default" r:id="rId5"/>
      <w:pgSz w:w="11906" w:h="16838"/>
      <w:pgMar w:top="2041" w:right="1418" w:bottom="102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6E" w:rsidP="005B51F9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266E" w:rsidP="0067266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6E" w:rsidP="005B51F9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682">
      <w:rPr>
        <w:rStyle w:val="PageNumber"/>
        <w:noProof/>
      </w:rPr>
      <w:t>6</w:t>
    </w:r>
    <w:r>
      <w:rPr>
        <w:rStyle w:val="PageNumber"/>
      </w:rPr>
      <w:fldChar w:fldCharType="end"/>
    </w:r>
  </w:p>
  <w:p w:rsidR="0067266E" w:rsidP="0067266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5ED"/>
    <w:multiLevelType w:val="hybridMultilevel"/>
    <w:tmpl w:val="4E1CF670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02CD28D6"/>
    <w:multiLevelType w:val="hybridMultilevel"/>
    <w:tmpl w:val="92960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2EF49F9"/>
    <w:multiLevelType w:val="hybridMultilevel"/>
    <w:tmpl w:val="520E54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E2497F"/>
    <w:multiLevelType w:val="hybridMultilevel"/>
    <w:tmpl w:val="E174A0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1DF15C68"/>
    <w:multiLevelType w:val="multilevel"/>
    <w:tmpl w:val="4E1CF670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33395065"/>
    <w:multiLevelType w:val="hybridMultilevel"/>
    <w:tmpl w:val="FDDA2BB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5A41D65"/>
    <w:multiLevelType w:val="hybridMultilevel"/>
    <w:tmpl w:val="7FEC04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7">
    <w:nsid w:val="39CF68D3"/>
    <w:multiLevelType w:val="hybridMultilevel"/>
    <w:tmpl w:val="8432FE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EB333D"/>
    <w:multiLevelType w:val="hybridMultilevel"/>
    <w:tmpl w:val="8CB2EF0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9">
    <w:nsid w:val="46032C7A"/>
    <w:multiLevelType w:val="hybridMultilevel"/>
    <w:tmpl w:val="EC24B4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445168"/>
    <w:multiLevelType w:val="hybridMultilevel"/>
    <w:tmpl w:val="8EA4B310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A9E4AA0"/>
    <w:multiLevelType w:val="hybridMultilevel"/>
    <w:tmpl w:val="33EE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ED20B17"/>
    <w:multiLevelType w:val="hybridMultilevel"/>
    <w:tmpl w:val="446E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5747816"/>
    <w:multiLevelType w:val="hybridMultilevel"/>
    <w:tmpl w:val="8BB65F40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8F02DFD"/>
    <w:multiLevelType w:val="hybridMultilevel"/>
    <w:tmpl w:val="4A449D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5">
    <w:nsid w:val="63C70E93"/>
    <w:multiLevelType w:val="hybridMultilevel"/>
    <w:tmpl w:val="8B9C6804"/>
    <w:lvl w:ilvl="0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  <w:rtl w:val="0"/>
        <w:cs w:val="0"/>
      </w:rPr>
    </w:lvl>
  </w:abstractNum>
  <w:abstractNum w:abstractNumId="16">
    <w:nsid w:val="64EA4222"/>
    <w:multiLevelType w:val="hybridMultilevel"/>
    <w:tmpl w:val="3198FA2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7">
    <w:nsid w:val="6E712544"/>
    <w:multiLevelType w:val="hybridMultilevel"/>
    <w:tmpl w:val="77A459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8">
    <w:nsid w:val="72190425"/>
    <w:multiLevelType w:val="hybridMultilevel"/>
    <w:tmpl w:val="3E16237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A5608E5"/>
    <w:multiLevelType w:val="hybridMultilevel"/>
    <w:tmpl w:val="032E563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0">
    <w:nsid w:val="7B6519D8"/>
    <w:multiLevelType w:val="hybridMultilevel"/>
    <w:tmpl w:val="6BD8CE8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8"/>
  </w:num>
  <w:num w:numId="5">
    <w:abstractNumId w:val="10"/>
  </w:num>
  <w:num w:numId="6">
    <w:abstractNumId w:val="19"/>
  </w:num>
  <w:num w:numId="7">
    <w:abstractNumId w:val="20"/>
  </w:num>
  <w:num w:numId="8">
    <w:abstractNumId w:val="17"/>
  </w:num>
  <w:num w:numId="9">
    <w:abstractNumId w:val="7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9"/>
  </w:num>
  <w:num w:numId="16">
    <w:abstractNumId w:val="16"/>
  </w:num>
  <w:num w:numId="17">
    <w:abstractNumId w:val="5"/>
  </w:num>
  <w:num w:numId="18">
    <w:abstractNumId w:val="0"/>
  </w:num>
  <w:num w:numId="19">
    <w:abstractNumId w:val="13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82846"/>
    <w:rsid w:val="00002DF1"/>
    <w:rsid w:val="00004880"/>
    <w:rsid w:val="000051F0"/>
    <w:rsid w:val="00016747"/>
    <w:rsid w:val="0002632D"/>
    <w:rsid w:val="000264A5"/>
    <w:rsid w:val="00035C98"/>
    <w:rsid w:val="0005572D"/>
    <w:rsid w:val="000557C9"/>
    <w:rsid w:val="0005687F"/>
    <w:rsid w:val="00082846"/>
    <w:rsid w:val="00091212"/>
    <w:rsid w:val="0009379D"/>
    <w:rsid w:val="000B151C"/>
    <w:rsid w:val="000B23B8"/>
    <w:rsid w:val="000C5CFB"/>
    <w:rsid w:val="000D3DC7"/>
    <w:rsid w:val="000E78E2"/>
    <w:rsid w:val="001058F2"/>
    <w:rsid w:val="001165F9"/>
    <w:rsid w:val="00125862"/>
    <w:rsid w:val="00130846"/>
    <w:rsid w:val="00131ED9"/>
    <w:rsid w:val="00155371"/>
    <w:rsid w:val="001A74EB"/>
    <w:rsid w:val="001C1E73"/>
    <w:rsid w:val="001C48F4"/>
    <w:rsid w:val="001E0CDD"/>
    <w:rsid w:val="001E7685"/>
    <w:rsid w:val="001F26A1"/>
    <w:rsid w:val="001F281C"/>
    <w:rsid w:val="00207548"/>
    <w:rsid w:val="00213413"/>
    <w:rsid w:val="002255C2"/>
    <w:rsid w:val="00251299"/>
    <w:rsid w:val="002730BA"/>
    <w:rsid w:val="00273497"/>
    <w:rsid w:val="00286BD2"/>
    <w:rsid w:val="00296B3A"/>
    <w:rsid w:val="00297B86"/>
    <w:rsid w:val="002B16A7"/>
    <w:rsid w:val="002C53A2"/>
    <w:rsid w:val="002D5F13"/>
    <w:rsid w:val="002E1FDF"/>
    <w:rsid w:val="003022D7"/>
    <w:rsid w:val="00302ACE"/>
    <w:rsid w:val="00333970"/>
    <w:rsid w:val="00334008"/>
    <w:rsid w:val="003346CE"/>
    <w:rsid w:val="0037351B"/>
    <w:rsid w:val="00390B4C"/>
    <w:rsid w:val="003B33B5"/>
    <w:rsid w:val="003D1F24"/>
    <w:rsid w:val="003E345E"/>
    <w:rsid w:val="003F2543"/>
    <w:rsid w:val="003F7D9F"/>
    <w:rsid w:val="0041206F"/>
    <w:rsid w:val="00427553"/>
    <w:rsid w:val="00427D39"/>
    <w:rsid w:val="004357D6"/>
    <w:rsid w:val="004368F8"/>
    <w:rsid w:val="0046031D"/>
    <w:rsid w:val="00460C22"/>
    <w:rsid w:val="00462E45"/>
    <w:rsid w:val="004703F2"/>
    <w:rsid w:val="004773F3"/>
    <w:rsid w:val="00482A4E"/>
    <w:rsid w:val="004A0445"/>
    <w:rsid w:val="004A72D6"/>
    <w:rsid w:val="004C3FBC"/>
    <w:rsid w:val="004D3518"/>
    <w:rsid w:val="004D46DA"/>
    <w:rsid w:val="004D751D"/>
    <w:rsid w:val="005015AF"/>
    <w:rsid w:val="00512875"/>
    <w:rsid w:val="00513483"/>
    <w:rsid w:val="005234AC"/>
    <w:rsid w:val="00531384"/>
    <w:rsid w:val="00545E4E"/>
    <w:rsid w:val="00562FE4"/>
    <w:rsid w:val="005669E5"/>
    <w:rsid w:val="005A6C3E"/>
    <w:rsid w:val="005B356F"/>
    <w:rsid w:val="005B51F9"/>
    <w:rsid w:val="005C695D"/>
    <w:rsid w:val="005D3084"/>
    <w:rsid w:val="005D524C"/>
    <w:rsid w:val="005D5574"/>
    <w:rsid w:val="005F6F12"/>
    <w:rsid w:val="00611A20"/>
    <w:rsid w:val="00615DCA"/>
    <w:rsid w:val="00622006"/>
    <w:rsid w:val="0062220F"/>
    <w:rsid w:val="00640AA6"/>
    <w:rsid w:val="006447EC"/>
    <w:rsid w:val="00665079"/>
    <w:rsid w:val="00670CB7"/>
    <w:rsid w:val="0067266E"/>
    <w:rsid w:val="00674ED1"/>
    <w:rsid w:val="00681086"/>
    <w:rsid w:val="00691324"/>
    <w:rsid w:val="00692F30"/>
    <w:rsid w:val="006C0F2A"/>
    <w:rsid w:val="006E010B"/>
    <w:rsid w:val="006F4E54"/>
    <w:rsid w:val="00701CFC"/>
    <w:rsid w:val="00704B12"/>
    <w:rsid w:val="00731D9A"/>
    <w:rsid w:val="00733ACB"/>
    <w:rsid w:val="00735CB2"/>
    <w:rsid w:val="00764892"/>
    <w:rsid w:val="00790B27"/>
    <w:rsid w:val="007A006E"/>
    <w:rsid w:val="007A3702"/>
    <w:rsid w:val="007E651A"/>
    <w:rsid w:val="007F0CEB"/>
    <w:rsid w:val="007F772E"/>
    <w:rsid w:val="00804D73"/>
    <w:rsid w:val="0082058A"/>
    <w:rsid w:val="008337A3"/>
    <w:rsid w:val="00834364"/>
    <w:rsid w:val="00837FD5"/>
    <w:rsid w:val="00840C10"/>
    <w:rsid w:val="00843750"/>
    <w:rsid w:val="00884609"/>
    <w:rsid w:val="0088662D"/>
    <w:rsid w:val="00890682"/>
    <w:rsid w:val="00894A6E"/>
    <w:rsid w:val="00895FE3"/>
    <w:rsid w:val="008A1805"/>
    <w:rsid w:val="008B260A"/>
    <w:rsid w:val="008C4E32"/>
    <w:rsid w:val="008F41F7"/>
    <w:rsid w:val="00901D47"/>
    <w:rsid w:val="009052FA"/>
    <w:rsid w:val="00905E93"/>
    <w:rsid w:val="00926D1D"/>
    <w:rsid w:val="00940251"/>
    <w:rsid w:val="0096303D"/>
    <w:rsid w:val="0096608A"/>
    <w:rsid w:val="00974892"/>
    <w:rsid w:val="00981459"/>
    <w:rsid w:val="009842C0"/>
    <w:rsid w:val="00991FAA"/>
    <w:rsid w:val="00995587"/>
    <w:rsid w:val="009966AC"/>
    <w:rsid w:val="009B1227"/>
    <w:rsid w:val="009C6C38"/>
    <w:rsid w:val="009E6525"/>
    <w:rsid w:val="009F21F1"/>
    <w:rsid w:val="00A04AC5"/>
    <w:rsid w:val="00A14CAD"/>
    <w:rsid w:val="00A42956"/>
    <w:rsid w:val="00A55E69"/>
    <w:rsid w:val="00A5736A"/>
    <w:rsid w:val="00A6136F"/>
    <w:rsid w:val="00A6633D"/>
    <w:rsid w:val="00A75866"/>
    <w:rsid w:val="00A940A8"/>
    <w:rsid w:val="00AB4796"/>
    <w:rsid w:val="00AC1CF5"/>
    <w:rsid w:val="00AC2D5C"/>
    <w:rsid w:val="00AC6517"/>
    <w:rsid w:val="00AD7959"/>
    <w:rsid w:val="00AE689E"/>
    <w:rsid w:val="00B03BFD"/>
    <w:rsid w:val="00B044CD"/>
    <w:rsid w:val="00B15F5F"/>
    <w:rsid w:val="00B22A76"/>
    <w:rsid w:val="00B26BC4"/>
    <w:rsid w:val="00B26D89"/>
    <w:rsid w:val="00B34CFE"/>
    <w:rsid w:val="00B547A4"/>
    <w:rsid w:val="00B6476B"/>
    <w:rsid w:val="00B71E5E"/>
    <w:rsid w:val="00BB188C"/>
    <w:rsid w:val="00BC1F7C"/>
    <w:rsid w:val="00BD67F4"/>
    <w:rsid w:val="00BD79F8"/>
    <w:rsid w:val="00BF0CE6"/>
    <w:rsid w:val="00BF6E5A"/>
    <w:rsid w:val="00C0454B"/>
    <w:rsid w:val="00C321F6"/>
    <w:rsid w:val="00C32E2B"/>
    <w:rsid w:val="00C41ABC"/>
    <w:rsid w:val="00C4292B"/>
    <w:rsid w:val="00C652FE"/>
    <w:rsid w:val="00C74EE2"/>
    <w:rsid w:val="00CB177D"/>
    <w:rsid w:val="00CC7300"/>
    <w:rsid w:val="00CE53CD"/>
    <w:rsid w:val="00CF6A29"/>
    <w:rsid w:val="00D04A70"/>
    <w:rsid w:val="00D0672A"/>
    <w:rsid w:val="00D373FB"/>
    <w:rsid w:val="00D4114C"/>
    <w:rsid w:val="00D65A2E"/>
    <w:rsid w:val="00D66B87"/>
    <w:rsid w:val="00D75015"/>
    <w:rsid w:val="00D83A3A"/>
    <w:rsid w:val="00D87FA4"/>
    <w:rsid w:val="00D95574"/>
    <w:rsid w:val="00D95704"/>
    <w:rsid w:val="00DA5690"/>
    <w:rsid w:val="00DA6DF3"/>
    <w:rsid w:val="00DA7E89"/>
    <w:rsid w:val="00E3462B"/>
    <w:rsid w:val="00E3556A"/>
    <w:rsid w:val="00E876C8"/>
    <w:rsid w:val="00E96D0D"/>
    <w:rsid w:val="00EA3808"/>
    <w:rsid w:val="00EB01B0"/>
    <w:rsid w:val="00EB4E77"/>
    <w:rsid w:val="00EE6A01"/>
    <w:rsid w:val="00EE7F32"/>
    <w:rsid w:val="00EF77D1"/>
    <w:rsid w:val="00F0647D"/>
    <w:rsid w:val="00F06810"/>
    <w:rsid w:val="00F1795D"/>
    <w:rsid w:val="00F34AF5"/>
    <w:rsid w:val="00F35EEA"/>
    <w:rsid w:val="00F47791"/>
    <w:rsid w:val="00F61410"/>
    <w:rsid w:val="00F72064"/>
    <w:rsid w:val="00F81CE0"/>
    <w:rsid w:val="00F86A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81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82846"/>
    <w:rPr>
      <w:rFonts w:cs="Times New Roman"/>
      <w:b/>
      <w:bCs/>
      <w:rtl w:val="0"/>
      <w:cs w:val="0"/>
    </w:rPr>
  </w:style>
  <w:style w:type="paragraph" w:styleId="NoSpacing">
    <w:name w:val="No Spacing"/>
    <w:link w:val="NoSpacingChar"/>
    <w:qFormat/>
    <w:rsid w:val="000828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FooterChar"/>
    <w:rsid w:val="00082846"/>
    <w:pPr>
      <w:tabs>
        <w:tab w:val="center" w:pos="4536"/>
        <w:tab w:val="right" w:pos="9072"/>
      </w:tabs>
      <w:autoSpaceDE/>
      <w:autoSpaceDN/>
      <w:jc w:val="left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082846"/>
    <w:rPr>
      <w:rFonts w:cs="Times New Roman"/>
      <w:rtl w:val="0"/>
      <w:cs w:val="0"/>
    </w:rPr>
  </w:style>
  <w:style w:type="character" w:customStyle="1" w:styleId="NoSpacingChar">
    <w:name w:val="No Spacing Char"/>
    <w:basedOn w:val="DefaultParagraphFont"/>
    <w:link w:val="NoSpacing"/>
    <w:locked/>
    <w:rsid w:val="00082846"/>
    <w:rPr>
      <w:rFonts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eaderChar"/>
    <w:semiHidden/>
    <w:rsid w:val="00840C10"/>
    <w:pPr>
      <w:tabs>
        <w:tab w:val="center" w:pos="4536"/>
        <w:tab w:val="right" w:pos="9072"/>
      </w:tabs>
      <w:autoSpaceDE/>
      <w:autoSpaceDN/>
      <w:jc w:val="left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semiHidden/>
    <w:locked/>
    <w:rsid w:val="00840C10"/>
    <w:rPr>
      <w:rFonts w:cs="Times New Roman"/>
      <w:rtl w:val="0"/>
      <w:cs w:val="0"/>
    </w:rPr>
  </w:style>
  <w:style w:type="character" w:styleId="PageNumber">
    <w:name w:val="page number"/>
    <w:basedOn w:val="DefaultParagraphFont"/>
    <w:rsid w:val="006726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1767</Words>
  <Characters>10076</Characters>
  <Application>Microsoft Office Word</Application>
  <DocSecurity>0</DocSecurity>
  <Lines>0</Lines>
  <Paragraphs>0</Paragraphs>
  <ScaleCrop>false</ScaleCrop>
  <Company>Kancelaria NR SR</Company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martinkovičova</dc:creator>
  <cp:lastModifiedBy>Gašparíková, Jarmila</cp:lastModifiedBy>
  <cp:revision>2</cp:revision>
  <cp:lastPrinted>2012-05-16T09:08:00Z</cp:lastPrinted>
  <dcterms:created xsi:type="dcterms:W3CDTF">2012-06-01T15:27:00Z</dcterms:created>
  <dcterms:modified xsi:type="dcterms:W3CDTF">2012-06-01T15:27:00Z</dcterms:modified>
</cp:coreProperties>
</file>