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Word.Picture.8" ShapeID="_x0000_i1025" DrawAspect="Content" ObjectID="_1" r:id="rId8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11084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A7C6F">
        <w:rPr>
          <w:rFonts w:ascii="Times New Roman" w:hAnsi="Times New Roman"/>
          <w:b/>
          <w:bCs/>
          <w:sz w:val="32"/>
          <w:szCs w:val="32"/>
        </w:rPr>
        <w:t>171</w:t>
      </w:r>
    </w:p>
    <w:p w:rsidR="002A78F5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5A3DC5">
        <w:rPr>
          <w:rFonts w:ascii="Times New Roman" w:hAnsi="Times New Roman"/>
          <w:sz w:val="28"/>
          <w:szCs w:val="28"/>
        </w:rPr>
        <w:t>z</w:t>
      </w:r>
      <w:r w:rsidR="005F612E">
        <w:rPr>
          <w:rFonts w:ascii="Times New Roman" w:hAnsi="Times New Roman"/>
          <w:sz w:val="28"/>
          <w:szCs w:val="28"/>
        </w:rPr>
        <w:t> 9. mája 2012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5A3DC5" w:rsidRPr="00CC42DE" w:rsidP="00EC167D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AC2C38" w:rsidR="007A0976">
        <w:rPr>
          <w:rFonts w:ascii="Times New Roman" w:hAnsi="Times New Roman"/>
          <w:b/>
          <w:bCs/>
          <w:sz w:val="28"/>
          <w:szCs w:val="28"/>
        </w:rPr>
        <w:t>k</w:t>
      </w:r>
      <w:r w:rsidR="001108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167D">
        <w:rPr>
          <w:rFonts w:ascii="Times New Roman" w:hAnsi="Times New Roman"/>
          <w:b/>
          <w:bCs/>
          <w:sz w:val="28"/>
          <w:szCs w:val="28"/>
        </w:rPr>
        <w:t>n</w:t>
      </w:r>
      <w:r w:rsidRPr="00EC167D" w:rsidR="00EC167D">
        <w:rPr>
          <w:rFonts w:ascii="Times New Roman" w:hAnsi="Times New Roman"/>
          <w:b/>
          <w:bCs/>
          <w:sz w:val="28"/>
        </w:rPr>
        <w:t>ávrh</w:t>
      </w:r>
      <w:r w:rsidR="00EC167D">
        <w:rPr>
          <w:rFonts w:ascii="Times New Roman" w:hAnsi="Times New Roman"/>
          <w:b/>
          <w:bCs/>
          <w:sz w:val="28"/>
        </w:rPr>
        <w:t>u</w:t>
      </w:r>
      <w:r w:rsidRPr="00EC167D" w:rsidR="00EC167D">
        <w:rPr>
          <w:rFonts w:ascii="Times New Roman" w:hAnsi="Times New Roman"/>
          <w:b/>
          <w:bCs/>
          <w:sz w:val="28"/>
        </w:rPr>
        <w:t xml:space="preserve"> na schválenie zmien Dohody o založení Európskej banky </w:t>
      </w:r>
      <w:r w:rsidR="00EC167D">
        <w:rPr>
          <w:rFonts w:ascii="Times New Roman" w:hAnsi="Times New Roman"/>
          <w:b/>
          <w:bCs/>
          <w:sz w:val="28"/>
        </w:rPr>
        <w:t>pre </w:t>
      </w:r>
      <w:r w:rsidRPr="00EC167D" w:rsidR="00EC167D">
        <w:rPr>
          <w:rFonts w:ascii="Times New Roman" w:hAnsi="Times New Roman"/>
          <w:b/>
          <w:bCs/>
          <w:sz w:val="28"/>
        </w:rPr>
        <w:t>obnovu a rozvoj</w:t>
      </w:r>
    </w:p>
    <w:p w:rsidR="00B5196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110842">
            <w:pPr>
              <w:pStyle w:val="Zakladnystyl"/>
              <w:bidi w:val="0"/>
              <w:rPr>
                <w:rFonts w:ascii="Times New Roman" w:hAnsi="Times New Roman"/>
              </w:rPr>
            </w:pPr>
            <w:r w:rsidR="00EC167D">
              <w:rPr>
                <w:rFonts w:ascii="Times New Roman" w:hAnsi="Times New Roman"/>
              </w:rPr>
              <w:t>14643/2012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EC37D3">
            <w:pPr>
              <w:pStyle w:val="Zakladnystyl"/>
              <w:bidi w:val="0"/>
              <w:jc w:val="both"/>
              <w:rPr>
                <w:rFonts w:ascii="Times New Roman" w:hAnsi="Times New Roman"/>
              </w:rPr>
            </w:pPr>
            <w:r w:rsidR="00EC167D">
              <w:rPr>
                <w:rFonts w:ascii="Times New Roman" w:hAnsi="Times New Roman"/>
              </w:rPr>
              <w:t>podpredseda vlády a minister financií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</w:p>
    <w:p w:rsidR="00EC167D" w:rsidRPr="00EC167D" w:rsidP="00EC167D">
      <w:pPr>
        <w:pStyle w:val="Heading1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súhlasí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s návrhom na schválenie zmeny Dohody</w:t>
      </w:r>
      <w:r w:rsidR="009A7C6F">
        <w:rPr>
          <w:rFonts w:ascii="Times New Roman" w:hAnsi="Times New Roman"/>
        </w:rPr>
        <w:t xml:space="preserve"> o založení Európskej banky pre </w:t>
      </w:r>
      <w:r w:rsidRPr="00EC167D">
        <w:rPr>
          <w:rFonts w:ascii="Times New Roman" w:hAnsi="Times New Roman"/>
        </w:rPr>
        <w:t xml:space="preserve">obnovu a rozvoj, ktorá umožní banke vykonávať operácie v krajinách južného a východného Stredozemia, </w:t>
      </w:r>
    </w:p>
    <w:p w:rsidR="00EC167D" w:rsidRPr="00EC167D" w:rsidP="000B079B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EC167D">
        <w:rPr>
          <w:rFonts w:ascii="Times New Roman" w:hAnsi="Times New Roman"/>
        </w:rPr>
        <w:t>návrhom na schválenie zmeny Dohody</w:t>
      </w:r>
      <w:r w:rsidR="009A7C6F">
        <w:rPr>
          <w:rFonts w:ascii="Times New Roman" w:hAnsi="Times New Roman"/>
        </w:rPr>
        <w:t xml:space="preserve"> o založení Európskej banky pre </w:t>
      </w:r>
      <w:r w:rsidRPr="00EC167D">
        <w:rPr>
          <w:rFonts w:ascii="Times New Roman" w:hAnsi="Times New Roman"/>
        </w:rPr>
        <w:t xml:space="preserve">obnovu a rozvoj, ktorá umožní </w:t>
      </w:r>
      <w:r w:rsidR="009A7C6F">
        <w:rPr>
          <w:rFonts w:ascii="Times New Roman" w:hAnsi="Times New Roman"/>
        </w:rPr>
        <w:t>využívanie špeciálnych fondov v </w:t>
      </w:r>
      <w:r w:rsidRPr="00EC167D">
        <w:rPr>
          <w:rFonts w:ascii="Times New Roman" w:hAnsi="Times New Roman"/>
        </w:rPr>
        <w:t xml:space="preserve">prijímajúcich krajinách a v potenciálnych prijímajúcich krajinách (ďalej len „zmeny Dohody o založení Európskej banky pre obnovu a rozvoj“); </w:t>
      </w:r>
    </w:p>
    <w:p w:rsidR="00EC167D" w:rsidRPr="00EC167D" w:rsidP="00EC167D">
      <w:pPr>
        <w:pStyle w:val="Heading1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odporúča</w:t>
      </w:r>
    </w:p>
    <w:p w:rsidR="00EC167D" w:rsidRPr="00EC167D" w:rsidP="00EC167D">
      <w:pPr>
        <w:pStyle w:val="Nosit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prezidentovi </w:t>
      </w:r>
      <w:r w:rsidR="009A7C6F">
        <w:rPr>
          <w:rFonts w:ascii="Times New Roman" w:hAnsi="Times New Roman"/>
        </w:rPr>
        <w:t>SR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ratifikovať zmeny Dohody o založení Európskej banky pre obnovu a rozvoj </w:t>
      </w:r>
      <w:r>
        <w:rPr>
          <w:rFonts w:ascii="Times New Roman" w:hAnsi="Times New Roman"/>
        </w:rPr>
        <w:t>vo </w:t>
      </w:r>
      <w:r w:rsidRPr="00EC167D">
        <w:rPr>
          <w:rFonts w:ascii="Times New Roman" w:hAnsi="Times New Roman"/>
        </w:rPr>
        <w:t xml:space="preserve">forme vyhlásenia o prijatí v mene Slovenskej republiky po vyslovení súhlasu Národnej rady </w:t>
      </w:r>
      <w:r>
        <w:rPr>
          <w:rFonts w:ascii="Times New Roman" w:hAnsi="Times New Roman"/>
        </w:rPr>
        <w:t>SR</w:t>
      </w:r>
      <w:r w:rsidRPr="00EC167D">
        <w:rPr>
          <w:rFonts w:ascii="Times New Roman" w:hAnsi="Times New Roman"/>
        </w:rPr>
        <w:t>,</w:t>
      </w:r>
    </w:p>
    <w:p w:rsidR="00EC167D" w:rsidRPr="00EC167D" w:rsidP="00EC167D">
      <w:pPr>
        <w:pStyle w:val="Nosit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Národnej rade </w:t>
      </w:r>
      <w:r>
        <w:rPr>
          <w:rFonts w:ascii="Times New Roman" w:hAnsi="Times New Roman"/>
        </w:rPr>
        <w:t>SR</w:t>
      </w:r>
    </w:p>
    <w:p w:rsid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vysloviť súhlas so zmenami Dohody o založení Európskej banky pre obnovu a rozvoj a rozhodnúť, že ide o medzinárodné zmluvy, ktoré majú podľa čl. 7 ods. 5 Ústavy Slovenskej republiky prednosť pred zákonmi;</w:t>
      </w:r>
      <w:r>
        <w:rPr>
          <w:rFonts w:ascii="Times New Roman" w:hAnsi="Times New Roman"/>
        </w:rPr>
        <w:t xml:space="preserve"> </w:t>
      </w:r>
    </w:p>
    <w:p w:rsidR="00EC167D" w:rsidP="00EC167D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firstLine="0"/>
        <w:rPr>
          <w:rFonts w:ascii="Times New Roman" w:hAnsi="Times New Roman"/>
        </w:rPr>
      </w:pPr>
    </w:p>
    <w:p w:rsidR="00EC167D" w:rsidRPr="00EC167D" w:rsidP="00EC167D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firstLine="0"/>
        <w:rPr>
          <w:rFonts w:ascii="Times New Roman" w:hAnsi="Times New Roman"/>
        </w:rPr>
      </w:pPr>
    </w:p>
    <w:p w:rsidR="00EC167D" w:rsidRPr="00EC167D" w:rsidP="00EC167D">
      <w:pPr>
        <w:pStyle w:val="Heading1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poveruje</w:t>
      </w:r>
    </w:p>
    <w:p w:rsidR="00EC167D" w:rsidRPr="00EC167D" w:rsidP="00EC167D">
      <w:pPr>
        <w:pStyle w:val="Nosit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predsedu vlády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predložiť zmeny Dohody o založení Európskej banky pre obnovu a rozvoj  Národnej rade </w:t>
      </w:r>
      <w:r>
        <w:rPr>
          <w:rFonts w:ascii="Times New Roman" w:hAnsi="Times New Roman"/>
        </w:rPr>
        <w:t>SR</w:t>
      </w:r>
      <w:r w:rsidRPr="00EC167D">
        <w:rPr>
          <w:rFonts w:ascii="Times New Roman" w:hAnsi="Times New Roman"/>
        </w:rPr>
        <w:t xml:space="preserve"> na vyslovenie súhlasu a na rozhodnutie, že zmeny Dohody o založení Európskej banky pre</w:t>
      </w:r>
      <w:r w:rsidR="009A7C6F">
        <w:rPr>
          <w:rFonts w:ascii="Times New Roman" w:hAnsi="Times New Roman"/>
        </w:rPr>
        <w:t xml:space="preserve"> obnovu a rozvoj majú podľa čl. 7 ods. </w:t>
      </w:r>
      <w:r w:rsidRPr="00EC167D">
        <w:rPr>
          <w:rFonts w:ascii="Times New Roman" w:hAnsi="Times New Roman"/>
        </w:rPr>
        <w:t>5 Ústavy Slovenskej republiky prednosť pred zákonmi,</w:t>
      </w:r>
    </w:p>
    <w:p w:rsidR="00EC167D" w:rsidRPr="00EC167D" w:rsidP="00EC167D">
      <w:pPr>
        <w:pStyle w:val="Nosit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podpredsedu vlády a ministra financií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odôvodniť návrh na vyslovenie súhlasu so zmenami Dohody o založení Európskej banky pre obnovu a rozvoj v Národnej rade </w:t>
      </w:r>
      <w:r>
        <w:rPr>
          <w:rFonts w:ascii="Times New Roman" w:hAnsi="Times New Roman"/>
        </w:rPr>
        <w:t>SR</w:t>
      </w:r>
      <w:r w:rsidRPr="00EC167D">
        <w:rPr>
          <w:rFonts w:ascii="Times New Roman" w:hAnsi="Times New Roman"/>
        </w:rPr>
        <w:t>;</w:t>
      </w:r>
    </w:p>
    <w:p w:rsidR="00EC167D" w:rsidRPr="00EC167D" w:rsidP="00EC167D">
      <w:pPr>
        <w:pStyle w:val="Heading1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ukladá</w:t>
      </w:r>
    </w:p>
    <w:p w:rsidR="00EC167D" w:rsidRPr="00EC167D" w:rsidP="00EC167D">
      <w:pPr>
        <w:pStyle w:val="Nosit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podpredsedovi vlády a ministrovi financií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požiadať podpredsedu vlády</w:t>
      </w:r>
      <w:r w:rsidR="009A7C6F">
        <w:rPr>
          <w:rFonts w:ascii="Times New Roman" w:hAnsi="Times New Roman"/>
        </w:rPr>
        <w:t xml:space="preserve"> a ministra zahraničných vecí vykonať príslušné opatrenia spojené</w:t>
      </w:r>
      <w:r w:rsidRPr="00EC167D">
        <w:rPr>
          <w:rFonts w:ascii="Times New Roman" w:hAnsi="Times New Roman"/>
        </w:rPr>
        <w:t xml:space="preserve"> s nadobudnutím platnosti zmien Dohody o založení Európskej banky pre obnovu a rozvoj,</w:t>
      </w:r>
    </w:p>
    <w:p w:rsidR="00EC167D" w:rsidRPr="00EC167D" w:rsidP="00EC167D">
      <w:pPr>
        <w:pStyle w:val="Heading2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požiadať podpredsedu vlády</w:t>
      </w:r>
      <w:r w:rsidR="009A7C6F">
        <w:rPr>
          <w:rFonts w:ascii="Times New Roman" w:hAnsi="Times New Roman"/>
        </w:rPr>
        <w:t xml:space="preserve"> a ministra zahraničných vecí zabezpečiť vyhlásenie</w:t>
      </w:r>
      <w:r w:rsidRPr="00EC167D">
        <w:rPr>
          <w:rFonts w:ascii="Times New Roman" w:hAnsi="Times New Roman"/>
        </w:rPr>
        <w:t xml:space="preserve"> zmien Dohody o založení Európskej banky pre obnovu a rozvoj v Zbierke zákonov Slovenskej republiky. </w:t>
      </w:r>
    </w:p>
    <w:p w:rsidR="00EC167D" w:rsidRPr="00EC167D" w:rsidP="00EC167D">
      <w:pPr>
        <w:pStyle w:val="Vykonaj"/>
        <w:bidi w:val="0"/>
        <w:rPr>
          <w:rFonts w:ascii="Times New Roman" w:hAnsi="Times New Roman"/>
          <w:b w:val="0"/>
        </w:rPr>
      </w:pPr>
      <w:r w:rsidRPr="00EC167D">
        <w:rPr>
          <w:rFonts w:ascii="Times New Roman" w:hAnsi="Times New Roman"/>
        </w:rPr>
        <w:t>Vykonajú:</w:t>
        <w:tab/>
      </w:r>
      <w:r w:rsidRPr="00EC167D">
        <w:rPr>
          <w:rFonts w:ascii="Times New Roman" w:hAnsi="Times New Roman"/>
          <w:b w:val="0"/>
        </w:rPr>
        <w:t>predseda vlády</w:t>
      </w:r>
    </w:p>
    <w:p w:rsidR="00EC167D" w:rsidRPr="00EC167D" w:rsidP="00EC167D">
      <w:pPr>
        <w:pStyle w:val="Vykonajzoznam"/>
        <w:bidi w:val="0"/>
        <w:rPr>
          <w:rFonts w:ascii="Times New Roman" w:hAnsi="Times New Roman"/>
          <w:b/>
        </w:rPr>
      </w:pPr>
      <w:r w:rsidRPr="00EC167D">
        <w:rPr>
          <w:rFonts w:ascii="Times New Roman" w:hAnsi="Times New Roman"/>
        </w:rPr>
        <w:t xml:space="preserve">podpredseda vlády a minister financií </w:t>
      </w:r>
    </w:p>
    <w:p w:rsidR="00EC167D" w:rsidRPr="00EC167D" w:rsidP="00EC167D">
      <w:pPr>
        <w:pStyle w:val="Vykonajzoznam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podpredseda vlády a minister zahraničných vecí</w:t>
      </w:r>
    </w:p>
    <w:p w:rsidR="00EC167D" w:rsidRPr="00EC167D" w:rsidP="00EC167D">
      <w:pPr>
        <w:pStyle w:val="Navedomie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Na vedomie:</w:t>
        <w:tab/>
      </w:r>
      <w:r w:rsidRPr="00EC167D">
        <w:rPr>
          <w:rFonts w:ascii="Times New Roman" w:hAnsi="Times New Roman"/>
          <w:b w:val="0"/>
        </w:rPr>
        <w:t>prezident SR</w:t>
      </w:r>
    </w:p>
    <w:p w:rsidR="00EC167D" w:rsidRPr="00EC167D" w:rsidP="00EC167D">
      <w:pPr>
        <w:pStyle w:val="Navedomiezoznam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 xml:space="preserve">predseda Národnej rady </w:t>
      </w:r>
      <w:r>
        <w:rPr>
          <w:rFonts w:ascii="Times New Roman" w:hAnsi="Times New Roman"/>
        </w:rPr>
        <w:t>SR</w:t>
      </w:r>
    </w:p>
    <w:p w:rsidR="00EC167D" w:rsidRPr="00EC167D" w:rsidP="00EC167D">
      <w:pPr>
        <w:pStyle w:val="Navedomiezoznam"/>
        <w:bidi w:val="0"/>
        <w:rPr>
          <w:rFonts w:ascii="Times New Roman" w:hAnsi="Times New Roman"/>
        </w:rPr>
      </w:pPr>
      <w:r w:rsidRPr="00EC167D">
        <w:rPr>
          <w:rFonts w:ascii="Times New Roman" w:hAnsi="Times New Roman"/>
        </w:rPr>
        <w:t>guvernér Národnej banky Slovenska</w:t>
      </w:r>
    </w:p>
    <w:sectPr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DE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CC42DE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9A7C6F">
      <w:rPr>
        <w:rFonts w:ascii="Times New Roman" w:hAnsi="Times New Roman"/>
        <w:i/>
        <w:iCs/>
        <w:sz w:val="24"/>
        <w:szCs w:val="24"/>
      </w:rPr>
      <w:t xml:space="preserve"> 171/2012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967EC9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DE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CC42D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56"/>
    <w:multiLevelType w:val="hybridMultilevel"/>
    <w:tmpl w:val="30FEF27E"/>
    <w:lvl w:ilvl="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40C0CFE"/>
    <w:multiLevelType w:val="hybridMultilevel"/>
    <w:tmpl w:val="041055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3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05235"/>
    <w:multiLevelType w:val="hybridMultilevel"/>
    <w:tmpl w:val="0D782A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378A621A"/>
    <w:multiLevelType w:val="hybridMultilevel"/>
    <w:tmpl w:val="20ACB292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B5078F"/>
    <w:multiLevelType w:val="hybridMultilevel"/>
    <w:tmpl w:val="06A4263C"/>
    <w:lvl w:ilvl="0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3F95EF0"/>
    <w:multiLevelType w:val="hybridMultilevel"/>
    <w:tmpl w:val="126C2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599C0C9A"/>
    <w:multiLevelType w:val="singleLevel"/>
    <w:tmpl w:val="B436FE94"/>
    <w:lvl w:ilvl="0">
      <w:start w:val="1"/>
      <w:numFmt w:val="upperLetter"/>
      <w:pStyle w:val="Heading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10">
    <w:nsid w:val="72294F0A"/>
    <w:multiLevelType w:val="hybridMultilevel"/>
    <w:tmpl w:val="8F149B6C"/>
    <w:lvl w:ilvl="0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1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5D96182"/>
    <w:multiLevelType w:val="hybridMultilevel"/>
    <w:tmpl w:val="8F64533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C5E705D"/>
    <w:multiLevelType w:val="hybridMultilevel"/>
    <w:tmpl w:val="C736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5">
    <w:nsid w:val="7E2112EE"/>
    <w:multiLevelType w:val="hybridMultilevel"/>
    <w:tmpl w:val="82AA1B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2"/>
  </w:num>
  <w:num w:numId="16">
    <w:abstractNumId w:val="15"/>
  </w:num>
  <w:num w:numId="17">
    <w:abstractNumId w:val="8"/>
  </w:num>
  <w:num w:numId="18">
    <w:abstractNumId w:val="4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2020"/>
    <w:rsid w:val="000024CE"/>
    <w:rsid w:val="00002BDA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A4E30"/>
    <w:rsid w:val="000B079B"/>
    <w:rsid w:val="000B5728"/>
    <w:rsid w:val="000B5C87"/>
    <w:rsid w:val="000C0504"/>
    <w:rsid w:val="000C1C77"/>
    <w:rsid w:val="000C3505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41E2"/>
    <w:rsid w:val="0019469C"/>
    <w:rsid w:val="001A061A"/>
    <w:rsid w:val="001A107E"/>
    <w:rsid w:val="001A25BE"/>
    <w:rsid w:val="001B0324"/>
    <w:rsid w:val="001B262E"/>
    <w:rsid w:val="001B7488"/>
    <w:rsid w:val="001D0D5C"/>
    <w:rsid w:val="001D338B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4319B"/>
    <w:rsid w:val="0024409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52D0"/>
    <w:rsid w:val="003154F9"/>
    <w:rsid w:val="00315F3B"/>
    <w:rsid w:val="00321B47"/>
    <w:rsid w:val="00323CBC"/>
    <w:rsid w:val="003246F5"/>
    <w:rsid w:val="003305BE"/>
    <w:rsid w:val="00332624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7A80"/>
    <w:rsid w:val="0045073C"/>
    <w:rsid w:val="004610E4"/>
    <w:rsid w:val="00472BB6"/>
    <w:rsid w:val="00472F12"/>
    <w:rsid w:val="00484406"/>
    <w:rsid w:val="004862A2"/>
    <w:rsid w:val="00495216"/>
    <w:rsid w:val="0049622A"/>
    <w:rsid w:val="004965AA"/>
    <w:rsid w:val="00496A79"/>
    <w:rsid w:val="004A2EE3"/>
    <w:rsid w:val="004A716C"/>
    <w:rsid w:val="004B2CB5"/>
    <w:rsid w:val="004C3966"/>
    <w:rsid w:val="004C41E7"/>
    <w:rsid w:val="004C54A8"/>
    <w:rsid w:val="004D5189"/>
    <w:rsid w:val="004F0CF3"/>
    <w:rsid w:val="004F2457"/>
    <w:rsid w:val="004F6A97"/>
    <w:rsid w:val="00512CBB"/>
    <w:rsid w:val="00513FDB"/>
    <w:rsid w:val="00514F63"/>
    <w:rsid w:val="0051765A"/>
    <w:rsid w:val="00523185"/>
    <w:rsid w:val="00526D17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12E"/>
    <w:rsid w:val="005F6FE8"/>
    <w:rsid w:val="00603CED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386D"/>
    <w:rsid w:val="0067442E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7F62C1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7AEE"/>
    <w:rsid w:val="0090093E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67EC9"/>
    <w:rsid w:val="00970FC7"/>
    <w:rsid w:val="00973FD8"/>
    <w:rsid w:val="00976855"/>
    <w:rsid w:val="00984D0C"/>
    <w:rsid w:val="00985883"/>
    <w:rsid w:val="00990409"/>
    <w:rsid w:val="009A1D05"/>
    <w:rsid w:val="009A21A4"/>
    <w:rsid w:val="009A3CFB"/>
    <w:rsid w:val="009A66F4"/>
    <w:rsid w:val="009A72B3"/>
    <w:rsid w:val="009A7C6F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5C44"/>
    <w:rsid w:val="00E06058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167D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uiPriority w:val="99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9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</w:style>
  <w:style w:type="paragraph" w:styleId="BalloonText">
    <w:name w:val="Balloon Text"/>
    <w:basedOn w:val="Normal"/>
    <w:link w:val="BalloonTextChar"/>
    <w:rsid w:val="00514F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14F63"/>
    <w:rPr>
      <w:rFonts w:ascii="Tahoma" w:hAnsi="Tahoma" w:cs="Tahoma"/>
      <w:sz w:val="16"/>
    </w:rPr>
  </w:style>
  <w:style w:type="paragraph" w:styleId="BodyText">
    <w:name w:val="Body Text"/>
    <w:basedOn w:val="Normal"/>
    <w:link w:val="Body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BodyTextChar">
    <w:name w:val="Body Text Char"/>
    <w:link w:val="BodyText"/>
    <w:locked/>
    <w:rsid w:val="00B51966"/>
    <w:rPr>
      <w:sz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B519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al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al"/>
    <w:next w:val="Nosite"/>
    <w:uiPriority w:val="99"/>
    <w:rsid w:val="00EC167D"/>
    <w:pPr>
      <w:keepNext/>
      <w:tabs>
        <w:tab w:val="num" w:pos="567"/>
      </w:tabs>
      <w:autoSpaceDE w:val="0"/>
      <w:autoSpaceDN w:val="0"/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Heading3Podloha">
    <w:name w:val="Heading 3.Podúloha"/>
    <w:basedOn w:val="Normal"/>
    <w:uiPriority w:val="99"/>
    <w:rsid w:val="00EC167D"/>
    <w:pPr>
      <w:keepNext/>
      <w:tabs>
        <w:tab w:val="num" w:pos="1418"/>
      </w:tabs>
      <w:autoSpaceDE w:val="0"/>
      <w:autoSpaceDN w:val="0"/>
      <w:spacing w:before="120"/>
      <w:ind w:left="2269" w:hanging="851"/>
      <w:jc w:val="left"/>
    </w:pPr>
    <w:rPr>
      <w:lang w:eastAsia="en-US"/>
    </w:rPr>
  </w:style>
  <w:style w:type="paragraph" w:customStyle="1" w:styleId="Heading4Termn">
    <w:name w:val="Heading 4.Termín"/>
    <w:basedOn w:val="Normal"/>
    <w:next w:val="Heading2loha"/>
    <w:uiPriority w:val="99"/>
    <w:rsid w:val="00EC167D"/>
    <w:pPr>
      <w:tabs>
        <w:tab w:val="num" w:pos="1418"/>
      </w:tabs>
      <w:autoSpaceDE w:val="0"/>
      <w:autoSpaceDN w:val="0"/>
      <w:spacing w:before="120" w:after="120"/>
      <w:ind w:left="1418" w:hanging="1418"/>
      <w:jc w:val="left"/>
    </w:pPr>
    <w:rPr>
      <w:i/>
      <w:iCs/>
      <w:lang w:eastAsia="en-US"/>
    </w:rPr>
  </w:style>
  <w:style w:type="paragraph" w:styleId="NormalWeb">
    <w:name w:val="Normal (Web)"/>
    <w:basedOn w:val="Normal"/>
    <w:uiPriority w:val="99"/>
    <w:unhideWhenUsed/>
    <w:rsid w:val="00EC167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NoSpacing">
    <w:name w:val="No Spacing"/>
    <w:uiPriority w:val="1"/>
    <w:qFormat/>
    <w:rsid w:val="00EC167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4862A-D86E-4B3F-8499-6CBB92A59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2EA1D56-0A3E-46A2-9B4F-B16719919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DB0FC-F0E7-42E5-AF39-25577D02C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326</Words>
  <Characters>1859</Characters>
  <Application>Microsoft Office Word</Application>
  <DocSecurity>0</DocSecurity>
  <Lines>0</Lines>
  <Paragraphs>0</Paragraphs>
  <ScaleCrop>false</ScaleCrop>
  <Company>Úrad vlády SR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2012-05-09T13:45:00Z</cp:lastPrinted>
  <dcterms:created xsi:type="dcterms:W3CDTF">2012-05-18T15:39:00Z</dcterms:created>
  <dcterms:modified xsi:type="dcterms:W3CDTF">2012-05-18T15:39:00Z</dcterms:modified>
</cp:coreProperties>
</file>