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  <w:r w:rsidRPr="00EF5C3B">
        <w:rPr>
          <w:rFonts w:ascii="Times New Roman" w:hAnsi="Times New Roman"/>
          <w:sz w:val="28"/>
          <w:szCs w:val="28"/>
        </w:rPr>
        <w:t>NÁRODNÁ RADA SLOVENSKEJ REPUBLIKY</w:t>
      </w:r>
    </w:p>
    <w:p w:rsidR="006028B9" w:rsidRPr="00EF5C3B" w:rsidP="006028B9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iCs/>
          <w:sz w:val="28"/>
          <w:szCs w:val="28"/>
        </w:rPr>
      </w:pPr>
      <w:r w:rsidR="00956FFD">
        <w:rPr>
          <w:rFonts w:ascii="Times New Roman" w:hAnsi="Times New Roman"/>
          <w:iCs/>
          <w:sz w:val="28"/>
          <w:szCs w:val="28"/>
        </w:rPr>
        <w:t>...</w:t>
      </w:r>
      <w:r w:rsidR="00C23090">
        <w:rPr>
          <w:rFonts w:ascii="Times New Roman" w:hAnsi="Times New Roman"/>
          <w:iCs/>
          <w:sz w:val="28"/>
          <w:szCs w:val="28"/>
        </w:rPr>
        <w:t>.</w:t>
      </w:r>
      <w:r w:rsidRPr="00EF5C3B" w:rsidR="006028B9">
        <w:rPr>
          <w:rFonts w:ascii="Times New Roman" w:hAnsi="Times New Roman"/>
          <w:iCs/>
          <w:sz w:val="28"/>
          <w:szCs w:val="28"/>
        </w:rPr>
        <w:t xml:space="preserve"> volebné obdobie</w:t>
      </w:r>
    </w:p>
    <w:p w:rsidR="006028B9" w:rsidRPr="00EF5C3B" w:rsidP="006028B9">
      <w:pPr>
        <w:pStyle w:val="NoSpacing"/>
        <w:bidi w:val="0"/>
        <w:jc w:val="center"/>
        <w:rPr>
          <w:rFonts w:ascii="Times New Roman" w:hAnsi="Times New Roman"/>
          <w:iCs/>
          <w:sz w:val="28"/>
          <w:szCs w:val="28"/>
        </w:rPr>
      </w:pPr>
    </w:p>
    <w:p w:rsidR="006028B9" w:rsidRPr="00EF5C3B" w:rsidP="006028B9">
      <w:pPr>
        <w:pStyle w:val="NoSpacing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28B9" w:rsidRPr="00EF5C3B" w:rsidP="006028B9">
      <w:pPr>
        <w:pStyle w:val="NoSpacing"/>
        <w:bidi w:val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EF5C3B">
        <w:rPr>
          <w:rFonts w:ascii="Times New Roman" w:hAnsi="Times New Roman"/>
          <w:bCs/>
          <w:i/>
          <w:sz w:val="28"/>
          <w:szCs w:val="28"/>
        </w:rPr>
        <w:t>číslo uznesenia</w:t>
      </w:r>
    </w:p>
    <w:p w:rsidR="006028B9" w:rsidRPr="00EF5C3B" w:rsidP="006028B9">
      <w:pPr>
        <w:pStyle w:val="NoSpacing"/>
        <w:bidi w:val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6028B9" w:rsidRPr="00EF5C3B" w:rsidP="006028B9">
      <w:pPr>
        <w:pStyle w:val="NoSpacing"/>
        <w:bidi w:val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F5C3B">
        <w:rPr>
          <w:rFonts w:ascii="Times New Roman" w:hAnsi="Times New Roman"/>
          <w:b/>
          <w:sz w:val="28"/>
          <w:szCs w:val="28"/>
        </w:rPr>
        <w:t>UZNESENIE</w:t>
      </w: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F5C3B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  <w:r w:rsidRPr="00EF5C3B">
        <w:rPr>
          <w:rFonts w:ascii="Times New Roman" w:hAnsi="Times New Roman"/>
          <w:sz w:val="28"/>
          <w:szCs w:val="28"/>
        </w:rPr>
        <w:t>z .</w:t>
      </w:r>
      <w:r w:rsidRPr="00EF5C3B" w:rsidR="00726B7C">
        <w:rPr>
          <w:rFonts w:ascii="Times New Roman" w:hAnsi="Times New Roman"/>
          <w:sz w:val="28"/>
          <w:szCs w:val="28"/>
        </w:rPr>
        <w:t>....</w:t>
      </w:r>
      <w:r w:rsidRPr="00EF5C3B">
        <w:rPr>
          <w:rFonts w:ascii="Times New Roman" w:hAnsi="Times New Roman"/>
          <w:sz w:val="28"/>
          <w:szCs w:val="28"/>
        </w:rPr>
        <w:t>.</w:t>
      </w:r>
      <w:r w:rsidRPr="00EF5C3B" w:rsidR="006028B9">
        <w:rPr>
          <w:rFonts w:ascii="Times New Roman" w:hAnsi="Times New Roman"/>
          <w:sz w:val="28"/>
          <w:szCs w:val="28"/>
        </w:rPr>
        <w:t>....</w:t>
      </w:r>
      <w:r w:rsidRPr="00EF5C3B">
        <w:rPr>
          <w:rFonts w:ascii="Times New Roman" w:hAnsi="Times New Roman"/>
          <w:sz w:val="28"/>
          <w:szCs w:val="28"/>
        </w:rPr>
        <w:t>.........</w:t>
      </w:r>
      <w:r w:rsidRPr="00EF5C3B" w:rsidR="006028B9">
        <w:rPr>
          <w:rFonts w:ascii="Times New Roman" w:hAnsi="Times New Roman"/>
          <w:sz w:val="28"/>
          <w:szCs w:val="28"/>
        </w:rPr>
        <w:t xml:space="preserve"> </w:t>
      </w:r>
      <w:r w:rsidRPr="00EF5C3B">
        <w:rPr>
          <w:rFonts w:ascii="Times New Roman" w:hAnsi="Times New Roman"/>
          <w:sz w:val="28"/>
          <w:szCs w:val="28"/>
        </w:rPr>
        <w:t>2012</w:t>
      </w:r>
    </w:p>
    <w:p w:rsidR="00965BCE" w:rsidRPr="00EF5C3B" w:rsidP="006028B9">
      <w:pPr>
        <w:pStyle w:val="NoSpacing"/>
        <w:bidi w:val="0"/>
        <w:jc w:val="center"/>
        <w:rPr>
          <w:rFonts w:ascii="Times New Roman" w:hAnsi="Times New Roman"/>
          <w:sz w:val="28"/>
          <w:szCs w:val="28"/>
        </w:rPr>
      </w:pPr>
    </w:p>
    <w:p w:rsidR="00965BCE" w:rsidRPr="00EF5C3B" w:rsidP="00965BCE">
      <w:pPr>
        <w:pStyle w:val="Zakladnystyl"/>
        <w:widowControl/>
        <w:bidi w:val="0"/>
        <w:jc w:val="center"/>
        <w:rPr>
          <w:rFonts w:ascii="Times New Roman" w:hAnsi="Times New Roman"/>
          <w:sz w:val="24"/>
          <w:szCs w:val="24"/>
        </w:rPr>
      </w:pPr>
    </w:p>
    <w:p w:rsidR="00965BCE" w:rsidRPr="00EF5C3B" w:rsidP="00965BCE">
      <w:pPr>
        <w:pStyle w:val="Zakladnystyl"/>
        <w:widowControl/>
        <w:bidi w:val="0"/>
        <w:jc w:val="center"/>
        <w:rPr>
          <w:rFonts w:ascii="Times New Roman" w:hAnsi="Times New Roman"/>
          <w:sz w:val="24"/>
          <w:szCs w:val="24"/>
        </w:rPr>
      </w:pPr>
    </w:p>
    <w:p w:rsidR="00965BCE" w:rsidRPr="00EF5C3B" w:rsidP="00965BCE">
      <w:pPr>
        <w:bidi w:val="0"/>
        <w:rPr>
          <w:rFonts w:ascii="Times New Roman" w:hAnsi="Times New Roman"/>
        </w:rPr>
      </w:pPr>
      <w:r w:rsidRPr="00EF5C3B" w:rsidR="00726B7C">
        <w:rPr>
          <w:rFonts w:ascii="Times New Roman" w:hAnsi="Times New Roman"/>
        </w:rPr>
        <w:t>k n</w:t>
      </w:r>
      <w:r w:rsidRPr="00EF5C3B">
        <w:rPr>
          <w:rFonts w:ascii="Times New Roman" w:hAnsi="Times New Roman"/>
        </w:rPr>
        <w:t>ávrhu na vyslovenie súhlasu</w:t>
      </w:r>
      <w:r w:rsidRPr="00EF5C3B" w:rsidR="00103AFB">
        <w:rPr>
          <w:rFonts w:ascii="Times New Roman" w:hAnsi="Times New Roman"/>
        </w:rPr>
        <w:t xml:space="preserve"> Národnej rady Slovenskej republiky</w:t>
      </w:r>
      <w:r w:rsidRPr="00EF5C3B">
        <w:rPr>
          <w:rFonts w:ascii="Times New Roman" w:hAnsi="Times New Roman"/>
        </w:rPr>
        <w:t xml:space="preserve"> s</w:t>
      </w:r>
      <w:r w:rsidR="001F594F">
        <w:rPr>
          <w:rFonts w:ascii="Times New Roman" w:hAnsi="Times New Roman"/>
        </w:rPr>
        <w:t xml:space="preserve">o zmenami </w:t>
      </w:r>
      <w:r w:rsidRPr="00EF5C3B">
        <w:rPr>
          <w:rFonts w:ascii="Times New Roman" w:hAnsi="Times New Roman"/>
        </w:rPr>
        <w:t>Dohod</w:t>
      </w:r>
      <w:r w:rsidR="001F594F">
        <w:rPr>
          <w:rFonts w:ascii="Times New Roman" w:hAnsi="Times New Roman"/>
        </w:rPr>
        <w:t>y</w:t>
      </w:r>
      <w:r w:rsidRPr="00EF5C3B">
        <w:rPr>
          <w:rFonts w:ascii="Times New Roman" w:hAnsi="Times New Roman"/>
        </w:rPr>
        <w:t xml:space="preserve"> o založení Európskej banky pre obnovu a rozvoj </w:t>
      </w:r>
    </w:p>
    <w:p w:rsidR="00965BCE" w:rsidRPr="00EF5C3B" w:rsidP="00965BCE">
      <w:pPr>
        <w:pStyle w:val="Vlada"/>
        <w:widowControl/>
        <w:bidi w:val="0"/>
        <w:rPr>
          <w:rFonts w:ascii="Times New Roman" w:hAnsi="Times New Roman"/>
          <w:sz w:val="24"/>
          <w:szCs w:val="24"/>
        </w:rPr>
      </w:pPr>
      <w:r w:rsidRPr="00EF5C3B">
        <w:rPr>
          <w:rFonts w:ascii="Times New Roman" w:hAnsi="Times New Roman"/>
          <w:sz w:val="24"/>
          <w:szCs w:val="24"/>
        </w:rPr>
        <w:t xml:space="preserve">Národná rada Slovenskej republiky </w:t>
      </w:r>
    </w:p>
    <w:p w:rsidR="00726B7C" w:rsidRPr="00EF5C3B" w:rsidP="00965BCE">
      <w:pPr>
        <w:pStyle w:val="H1"/>
        <w:bidi w:val="0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965BCE" w:rsidRPr="00EF5C3B" w:rsidP="00965BCE">
      <w:pPr>
        <w:pStyle w:val="H1"/>
        <w:bidi w:val="0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EF5C3B" w:rsidR="00641A46">
        <w:rPr>
          <w:rFonts w:ascii="Times New Roman" w:hAnsi="Times New Roman"/>
          <w:b w:val="0"/>
          <w:bCs w:val="0"/>
          <w:sz w:val="24"/>
          <w:szCs w:val="24"/>
          <w:lang w:val="sk-SK"/>
        </w:rPr>
        <w:t>podľa článku 86 písmena d) Ú</w:t>
      </w:r>
      <w:r w:rsidRPr="00EF5C3B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stavy Slovenskej republiky </w:t>
      </w:r>
    </w:p>
    <w:p w:rsidR="00965BCE" w:rsidRPr="00EF5C3B" w:rsidP="00965BCE">
      <w:pPr>
        <w:pStyle w:val="H1"/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</w:p>
    <w:p w:rsidR="00965BCE" w:rsidP="002506DB">
      <w:pPr>
        <w:pStyle w:val="H1"/>
        <w:bidi w:val="0"/>
        <w:rPr>
          <w:rFonts w:ascii="Times New Roman" w:hAnsi="Times New Roman"/>
          <w:sz w:val="24"/>
          <w:szCs w:val="24"/>
          <w:lang w:val="sk-SK"/>
        </w:rPr>
      </w:pPr>
      <w:r w:rsidRPr="00EF5C3B">
        <w:rPr>
          <w:rFonts w:ascii="Times New Roman" w:hAnsi="Times New Roman"/>
          <w:sz w:val="24"/>
          <w:szCs w:val="24"/>
          <w:lang w:val="sk-SK"/>
        </w:rPr>
        <w:t>vyslovuje súhlas</w:t>
      </w:r>
    </w:p>
    <w:p w:rsidR="001F594F" w:rsidP="001F594F">
      <w:pPr>
        <w:bidi w:val="0"/>
        <w:rPr>
          <w:rFonts w:ascii="Times New Roman" w:hAnsi="Times New Roman"/>
        </w:rPr>
      </w:pPr>
    </w:p>
    <w:p w:rsidR="001F594F" w:rsidRPr="00CD140D" w:rsidP="001F594F">
      <w:pPr>
        <w:pStyle w:val="ListParagraph"/>
        <w:numPr>
          <w:numId w:val="2"/>
        </w:numPr>
        <w:bidi w:val="0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 </w:t>
      </w:r>
      <w:r w:rsidRPr="00CD140D">
        <w:rPr>
          <w:rFonts w:ascii="Times New Roman" w:hAnsi="Times New Roman"/>
        </w:rPr>
        <w:t>zmen</w:t>
      </w:r>
      <w:r>
        <w:rPr>
          <w:rFonts w:ascii="Times New Roman" w:hAnsi="Times New Roman"/>
        </w:rPr>
        <w:t>ou</w:t>
      </w:r>
      <w:r w:rsidRPr="00CD140D">
        <w:rPr>
          <w:rFonts w:ascii="Times New Roman" w:hAnsi="Times New Roman"/>
        </w:rPr>
        <w:t xml:space="preserve"> Dohody o založení Európskej banky pre obnovu a rozvoj, ktorá umožní banke vykonávať operácie v krajinách južného a východného Stredozemia, </w:t>
      </w:r>
    </w:p>
    <w:p w:rsidR="001F594F" w:rsidP="001F594F">
      <w:pPr>
        <w:bidi w:val="0"/>
        <w:ind w:left="1418" w:hanging="720"/>
        <w:rPr>
          <w:rFonts w:ascii="Arial Narrow" w:hAnsi="Arial Narrow" w:cs="Arial Narrow"/>
          <w:sz w:val="22"/>
          <w:szCs w:val="22"/>
        </w:rPr>
      </w:pPr>
    </w:p>
    <w:p w:rsidR="007003B9" w:rsidP="001F594F">
      <w:pPr>
        <w:pStyle w:val="ListParagraph"/>
        <w:numPr>
          <w:numId w:val="2"/>
        </w:numPr>
        <w:bidi w:val="0"/>
        <w:ind w:hanging="720"/>
        <w:rPr>
          <w:rFonts w:ascii="Times New Roman" w:hAnsi="Times New Roman"/>
        </w:rPr>
      </w:pPr>
      <w:r w:rsidR="001F594F">
        <w:rPr>
          <w:rFonts w:ascii="Times New Roman" w:hAnsi="Times New Roman"/>
        </w:rPr>
        <w:t xml:space="preserve">so </w:t>
      </w:r>
      <w:r w:rsidRPr="00CD140D" w:rsidR="001F594F">
        <w:rPr>
          <w:rFonts w:ascii="Times New Roman" w:hAnsi="Times New Roman"/>
        </w:rPr>
        <w:t>zmen</w:t>
      </w:r>
      <w:r w:rsidR="001F594F">
        <w:rPr>
          <w:rFonts w:ascii="Times New Roman" w:hAnsi="Times New Roman"/>
        </w:rPr>
        <w:t>ou</w:t>
      </w:r>
      <w:r w:rsidRPr="00CD140D" w:rsidR="001F594F">
        <w:rPr>
          <w:rFonts w:ascii="Times New Roman" w:hAnsi="Times New Roman"/>
        </w:rPr>
        <w:t xml:space="preserve"> Dohody o založení Európskej banky pre obnovu a rozvoj, ktorá umožní využívanie špeciálnych fondov</w:t>
      </w:r>
      <w:r w:rsidR="001F594F">
        <w:rPr>
          <w:rFonts w:ascii="Times New Roman" w:hAnsi="Times New Roman"/>
        </w:rPr>
        <w:t xml:space="preserve"> v</w:t>
      </w:r>
      <w:r w:rsidRPr="00CD140D" w:rsidR="001F594F">
        <w:rPr>
          <w:rFonts w:ascii="Times New Roman" w:hAnsi="Times New Roman"/>
        </w:rPr>
        <w:t xml:space="preserve"> prijímajúcich krajinách a v potenciálnych prijímajúcich krajinách </w:t>
      </w:r>
    </w:p>
    <w:p w:rsidR="001F594F" w:rsidRPr="00CD140D" w:rsidP="007003B9">
      <w:pPr>
        <w:bidi w:val="0"/>
        <w:rPr>
          <w:rFonts w:ascii="Times New Roman" w:hAnsi="Times New Roman"/>
        </w:rPr>
      </w:pPr>
      <w:r w:rsidR="007003B9">
        <w:rPr>
          <w:rFonts w:ascii="Times New Roman" w:hAnsi="Times New Roman"/>
        </w:rPr>
        <w:t xml:space="preserve">            </w:t>
      </w:r>
      <w:r w:rsidRPr="00CD140D">
        <w:rPr>
          <w:rFonts w:ascii="Times New Roman" w:hAnsi="Times New Roman"/>
        </w:rPr>
        <w:t>(ďalej len „zmeny Dohod</w:t>
      </w:r>
      <w:r>
        <w:rPr>
          <w:rFonts w:ascii="Times New Roman" w:hAnsi="Times New Roman"/>
        </w:rPr>
        <w:t>y</w:t>
      </w:r>
      <w:r w:rsidRPr="00CD140D">
        <w:rPr>
          <w:rFonts w:ascii="Times New Roman" w:hAnsi="Times New Roman"/>
        </w:rPr>
        <w:t xml:space="preserve"> o založení Európskej banky pre obnovu a rozvoj“)</w:t>
      </w:r>
      <w:r>
        <w:rPr>
          <w:rFonts w:ascii="Times New Roman" w:hAnsi="Times New Roman"/>
        </w:rPr>
        <w:t xml:space="preserve">; </w:t>
      </w:r>
    </w:p>
    <w:p w:rsidR="001F594F" w:rsidRPr="001F594F" w:rsidP="001F594F">
      <w:pPr>
        <w:bidi w:val="0"/>
        <w:ind w:hanging="720"/>
        <w:rPr>
          <w:rFonts w:ascii="Times New Roman" w:hAnsi="Times New Roman"/>
        </w:rPr>
      </w:pPr>
    </w:p>
    <w:p w:rsidR="004E068B" w:rsidRPr="00EF5C3B" w:rsidP="00965BCE">
      <w:pPr>
        <w:bidi w:val="0"/>
        <w:rPr>
          <w:rFonts w:ascii="Times New Roman" w:hAnsi="Times New Roman"/>
        </w:rPr>
      </w:pPr>
    </w:p>
    <w:p w:rsidR="00103AFB" w:rsidP="00965BCE">
      <w:pPr>
        <w:bidi w:val="0"/>
        <w:rPr>
          <w:rFonts w:ascii="Times New Roman" w:hAnsi="Times New Roman"/>
        </w:rPr>
      </w:pPr>
      <w:r w:rsidR="002506DB">
        <w:rPr>
          <w:rFonts w:ascii="Times New Roman" w:hAnsi="Times New Roman"/>
        </w:rPr>
        <w:t>a</w:t>
      </w:r>
    </w:p>
    <w:p w:rsidR="002506DB" w:rsidRPr="00EF5C3B" w:rsidP="00965BCE">
      <w:pPr>
        <w:bidi w:val="0"/>
        <w:rPr>
          <w:rFonts w:ascii="Times New Roman" w:hAnsi="Times New Roman"/>
        </w:rPr>
      </w:pPr>
    </w:p>
    <w:p w:rsidR="00103AFB" w:rsidRPr="00EF5C3B" w:rsidP="00965BCE">
      <w:pPr>
        <w:bidi w:val="0"/>
        <w:rPr>
          <w:rFonts w:ascii="Times New Roman" w:hAnsi="Times New Roman"/>
          <w:b/>
        </w:rPr>
      </w:pPr>
      <w:r w:rsidRPr="00EF5C3B">
        <w:rPr>
          <w:rFonts w:ascii="Times New Roman" w:hAnsi="Times New Roman"/>
          <w:b/>
        </w:rPr>
        <w:t>rozhodla, že</w:t>
      </w:r>
    </w:p>
    <w:p w:rsidR="00103AFB" w:rsidRPr="00EF5C3B" w:rsidP="00965BCE">
      <w:pPr>
        <w:bidi w:val="0"/>
        <w:rPr>
          <w:rFonts w:ascii="Times New Roman" w:hAnsi="Times New Roman"/>
          <w:b/>
        </w:rPr>
      </w:pPr>
    </w:p>
    <w:p w:rsidR="00103AFB" w:rsidRPr="00EF5C3B" w:rsidP="002506DB">
      <w:pPr>
        <w:bidi w:val="0"/>
        <w:rPr>
          <w:rFonts w:ascii="Times New Roman" w:hAnsi="Times New Roman"/>
        </w:rPr>
      </w:pPr>
      <w:r w:rsidR="001F594F">
        <w:rPr>
          <w:rFonts w:ascii="Times New Roman" w:hAnsi="Times New Roman"/>
        </w:rPr>
        <w:t>zmeny</w:t>
      </w:r>
      <w:r w:rsidRPr="00EF5C3B">
        <w:rPr>
          <w:rFonts w:ascii="Times New Roman" w:hAnsi="Times New Roman"/>
        </w:rPr>
        <w:t> Dohod</w:t>
      </w:r>
      <w:r w:rsidR="001F594F">
        <w:rPr>
          <w:rFonts w:ascii="Times New Roman" w:hAnsi="Times New Roman"/>
        </w:rPr>
        <w:t>y</w:t>
      </w:r>
      <w:r w:rsidRPr="00EF5C3B">
        <w:rPr>
          <w:rFonts w:ascii="Times New Roman" w:hAnsi="Times New Roman"/>
        </w:rPr>
        <w:t xml:space="preserve"> o založení Európskej banky pre obnovu a rozvoj </w:t>
      </w:r>
      <w:r w:rsidR="001F594F">
        <w:rPr>
          <w:rFonts w:ascii="Times New Roman" w:hAnsi="Times New Roman"/>
        </w:rPr>
        <w:t>sú</w:t>
      </w:r>
      <w:r w:rsidRPr="00EF5C3B">
        <w:rPr>
          <w:rFonts w:ascii="Times New Roman" w:hAnsi="Times New Roman"/>
        </w:rPr>
        <w:t xml:space="preserve"> </w:t>
      </w:r>
      <w:r w:rsidRPr="00EF5C3B" w:rsidR="007003B9">
        <w:rPr>
          <w:rFonts w:ascii="Times New Roman" w:hAnsi="Times New Roman"/>
        </w:rPr>
        <w:t>medzinárodn</w:t>
      </w:r>
      <w:r w:rsidR="007003B9">
        <w:rPr>
          <w:rFonts w:ascii="Times New Roman" w:hAnsi="Times New Roman"/>
        </w:rPr>
        <w:t>ými</w:t>
      </w:r>
      <w:r w:rsidRPr="00EF5C3B">
        <w:rPr>
          <w:rFonts w:ascii="Times New Roman" w:hAnsi="Times New Roman"/>
        </w:rPr>
        <w:t xml:space="preserve"> zmluv</w:t>
      </w:r>
      <w:r w:rsidR="007003B9">
        <w:rPr>
          <w:rFonts w:ascii="Times New Roman" w:hAnsi="Times New Roman"/>
        </w:rPr>
        <w:t>ami</w:t>
      </w:r>
      <w:r w:rsidRPr="00EF5C3B">
        <w:rPr>
          <w:rFonts w:ascii="Times New Roman" w:hAnsi="Times New Roman"/>
        </w:rPr>
        <w:t xml:space="preserve"> podľa článku 7 odseku 5 Ústavy Slovenskej republiky, ktor</w:t>
      </w:r>
      <w:r w:rsidR="007003B9">
        <w:rPr>
          <w:rFonts w:ascii="Times New Roman" w:hAnsi="Times New Roman"/>
        </w:rPr>
        <w:t>é</w:t>
      </w:r>
      <w:r w:rsidRPr="00EF5C3B">
        <w:rPr>
          <w:rFonts w:ascii="Times New Roman" w:hAnsi="Times New Roman"/>
        </w:rPr>
        <w:t xml:space="preserve"> m</w:t>
      </w:r>
      <w:r w:rsidR="007003B9">
        <w:rPr>
          <w:rFonts w:ascii="Times New Roman" w:hAnsi="Times New Roman"/>
        </w:rPr>
        <w:t>ajú</w:t>
      </w:r>
      <w:r w:rsidRPr="00EF5C3B">
        <w:rPr>
          <w:rFonts w:ascii="Times New Roman" w:hAnsi="Times New Roman"/>
        </w:rPr>
        <w:t xml:space="preserve"> prednosť pred zákonmi.</w:t>
      </w:r>
    </w:p>
    <w:p w:rsidR="00103AFB" w:rsidRPr="00EF5C3B" w:rsidP="00965BCE">
      <w:pPr>
        <w:bidi w:val="0"/>
        <w:rPr>
          <w:rFonts w:ascii="Times New Roman" w:hAnsi="Times New Roman"/>
        </w:rPr>
      </w:pPr>
    </w:p>
    <w:p w:rsidR="00103AFB" w:rsidRPr="00EF5C3B" w:rsidP="00965BC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177"/>
    <w:multiLevelType w:val="hybridMultilevel"/>
    <w:tmpl w:val="56D493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D07422"/>
    <w:multiLevelType w:val="hybridMultilevel"/>
    <w:tmpl w:val="71BA908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65BCE"/>
    <w:rsid w:val="00103AFB"/>
    <w:rsid w:val="001F594F"/>
    <w:rsid w:val="002506DB"/>
    <w:rsid w:val="004E068B"/>
    <w:rsid w:val="006028B9"/>
    <w:rsid w:val="00630FFD"/>
    <w:rsid w:val="00641A46"/>
    <w:rsid w:val="007003B9"/>
    <w:rsid w:val="00726B7C"/>
    <w:rsid w:val="00956FFD"/>
    <w:rsid w:val="00965BCE"/>
    <w:rsid w:val="00A8025E"/>
    <w:rsid w:val="00C23090"/>
    <w:rsid w:val="00CD140D"/>
    <w:rsid w:val="00D3362A"/>
    <w:rsid w:val="00E52436"/>
    <w:rsid w:val="00EF5C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CE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028B9"/>
    <w:pPr>
      <w:keepNext/>
      <w:keepLines/>
      <w:spacing w:before="480"/>
      <w:jc w:val="both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6028B9"/>
    <w:pPr>
      <w:keepNext/>
      <w:keepLines/>
      <w:spacing w:before="200"/>
      <w:jc w:val="both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028B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028B9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65BCE"/>
    <w:pPr>
      <w:overflowPunct/>
      <w:ind w:left="567"/>
      <w:jc w:val="both"/>
    </w:pPr>
    <w:rPr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65BCE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customStyle="1" w:styleId="Vlada">
    <w:name w:val="Vlada"/>
    <w:basedOn w:val="Normal"/>
    <w:uiPriority w:val="99"/>
    <w:rsid w:val="00965BCE"/>
    <w:pPr>
      <w:widowControl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965BCE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customStyle="1" w:styleId="H1">
    <w:name w:val="H1"/>
    <w:basedOn w:val="Normal"/>
    <w:next w:val="Normal"/>
    <w:uiPriority w:val="99"/>
    <w:rsid w:val="00965BCE"/>
    <w:pPr>
      <w:keepNext/>
      <w:spacing w:before="100" w:after="100"/>
      <w:jc w:val="left"/>
    </w:pPr>
    <w:rPr>
      <w:b/>
      <w:bCs/>
      <w:kern w:val="36"/>
      <w:sz w:val="48"/>
      <w:szCs w:val="48"/>
      <w:lang w:val="sl-SI"/>
    </w:rPr>
  </w:style>
  <w:style w:type="paragraph" w:customStyle="1" w:styleId="Nadpis2loha">
    <w:name w:val="Nadpis 2.Úloha"/>
    <w:basedOn w:val="Normal"/>
    <w:uiPriority w:val="99"/>
    <w:rsid w:val="00965BCE"/>
    <w:pPr>
      <w:tabs>
        <w:tab w:val="left" w:pos="1418"/>
      </w:tabs>
      <w:spacing w:before="120"/>
      <w:ind w:left="1418" w:hanging="851"/>
      <w:jc w:val="both"/>
    </w:pPr>
  </w:style>
  <w:style w:type="paragraph" w:styleId="NoSpacing">
    <w:name w:val="No Spacing"/>
    <w:uiPriority w:val="1"/>
    <w:qFormat/>
    <w:rsid w:val="006028B9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ListParagraph">
    <w:name w:val="List Paragraph"/>
    <w:basedOn w:val="Normal"/>
    <w:uiPriority w:val="34"/>
    <w:qFormat/>
    <w:rsid w:val="00103AFB"/>
    <w:pPr>
      <w:ind w:left="720"/>
      <w:contextualSpacing/>
      <w:jc w:val="both"/>
    </w:pPr>
  </w:style>
  <w:style w:type="paragraph" w:styleId="NormalWeb">
    <w:name w:val="Normal (Web)"/>
    <w:basedOn w:val="Normal"/>
    <w:uiPriority w:val="99"/>
    <w:semiHidden/>
    <w:unhideWhenUsed/>
    <w:rsid w:val="00103AFB"/>
    <w:pPr>
      <w:overflowPunct/>
      <w:autoSpaceDE/>
      <w:autoSpaceDN/>
      <w:adjustRightInd/>
      <w:spacing w:before="100" w:beforeAutospacing="1" w:after="100" w:afterAutospacing="1"/>
      <w:jc w:val="left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150</Words>
  <Characters>858</Characters>
  <Application>Microsoft Office Word</Application>
  <DocSecurity>0</DocSecurity>
  <Lines>0</Lines>
  <Paragraphs>0</Paragraphs>
  <ScaleCrop>false</ScaleCrop>
  <Company>MF SR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ilukacova</dc:creator>
  <cp:lastModifiedBy>ilukacova</cp:lastModifiedBy>
  <cp:revision>12</cp:revision>
  <cp:lastPrinted>2012-02-23T11:15:00Z</cp:lastPrinted>
  <dcterms:created xsi:type="dcterms:W3CDTF">2012-02-21T13:35:00Z</dcterms:created>
  <dcterms:modified xsi:type="dcterms:W3CDTF">2012-04-20T09:17:00Z</dcterms:modified>
</cp:coreProperties>
</file>