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52C6D" w:rsidRPr="00E52C6D" w:rsidP="00E52C6D">
      <w:pPr>
        <w:bidi w:val="0"/>
        <w:jc w:val="center"/>
        <w:rPr>
          <w:rFonts w:ascii="Times New Roman" w:hAnsi="Times New Roman" w:cs="Times New Roman"/>
          <w:b/>
          <w:color w:val="auto"/>
        </w:rPr>
      </w:pPr>
      <w:r w:rsidRPr="00E52C6D">
        <w:rPr>
          <w:rFonts w:ascii="Times New Roman" w:hAnsi="Times New Roman" w:cs="Times New Roman"/>
          <w:b/>
          <w:color w:val="auto"/>
        </w:rPr>
        <w:t>N Á R O D N Á    R A D A   S L O V E N S K E J    R E P U B L I K Y</w:t>
      </w:r>
    </w:p>
    <w:p w:rsidR="00E52C6D" w:rsidRPr="00E52C6D" w:rsidP="00E52C6D">
      <w:pPr>
        <w:bidi w:val="0"/>
        <w:jc w:val="center"/>
        <w:rPr>
          <w:rFonts w:ascii="Times New Roman" w:hAnsi="Times New Roman" w:cs="Times New Roman"/>
          <w:color w:val="auto"/>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5" type="#_x0000_t32" style="width:445.5pt;height:0;margin-top:2.75pt;margin-left:13.85pt;position:absolute;z-index:251659264" o:connectortype="straight">
            <o:diagram v:ext="edit"/>
          </v:shape>
        </w:pict>
      </w:r>
    </w:p>
    <w:p w:rsidR="00E52C6D" w:rsidRPr="00E52C6D" w:rsidP="00E52C6D">
      <w:pPr>
        <w:bidi w:val="0"/>
        <w:jc w:val="center"/>
        <w:rPr>
          <w:rFonts w:ascii="Times New Roman" w:hAnsi="Times New Roman" w:cs="Times New Roman"/>
          <w:b/>
          <w:color w:val="auto"/>
        </w:rPr>
      </w:pPr>
      <w:r w:rsidRPr="00E52C6D">
        <w:rPr>
          <w:rFonts w:ascii="Times New Roman" w:hAnsi="Times New Roman" w:cs="Times New Roman"/>
          <w:color w:val="auto"/>
        </w:rPr>
        <w:t>VI. volebné obdobie</w:t>
      </w:r>
    </w:p>
    <w:p w:rsidR="00E52C6D" w:rsidRPr="00E52C6D" w:rsidP="00E52C6D">
      <w:pPr>
        <w:autoSpaceDE w:val="0"/>
        <w:autoSpaceDN w:val="0"/>
        <w:bidi w:val="0"/>
        <w:jc w:val="center"/>
        <w:rPr>
          <w:rFonts w:ascii="Times New Roman" w:hAnsi="Times New Roman" w:cs="Times New Roman"/>
        </w:rPr>
      </w:pPr>
    </w:p>
    <w:p w:rsidR="00E52C6D" w:rsidRPr="00E52C6D" w:rsidP="00E52C6D">
      <w:pPr>
        <w:autoSpaceDE w:val="0"/>
        <w:autoSpaceDN w:val="0"/>
        <w:bidi w:val="0"/>
        <w:jc w:val="center"/>
        <w:rPr>
          <w:rFonts w:ascii="Times New Roman" w:hAnsi="Times New Roman" w:cs="Times New Roman"/>
        </w:rPr>
      </w:pPr>
    </w:p>
    <w:p w:rsidR="00E52C6D" w:rsidRPr="00E52C6D" w:rsidP="00E52C6D">
      <w:pPr>
        <w:autoSpaceDE w:val="0"/>
        <w:autoSpaceDN w:val="0"/>
        <w:bidi w:val="0"/>
        <w:jc w:val="both"/>
        <w:rPr>
          <w:rFonts w:ascii="Times New Roman" w:hAnsi="Times New Roman" w:cs="Times New Roman"/>
          <w:b/>
          <w:bCs/>
        </w:rPr>
      </w:pPr>
      <w:r w:rsidRPr="00E52C6D">
        <w:rPr>
          <w:rFonts w:ascii="Times New Roman" w:hAnsi="Times New Roman" w:cs="Times New Roman"/>
          <w:b/>
          <w:bCs/>
        </w:rPr>
        <w:t xml:space="preserve">                                                                                        </w:t>
        <w:tab/>
        <w:tab/>
      </w:r>
    </w:p>
    <w:p w:rsidR="00E52C6D" w:rsidRPr="00E52C6D" w:rsidP="00E52C6D">
      <w:pPr>
        <w:autoSpaceDE w:val="0"/>
        <w:autoSpaceDN w:val="0"/>
        <w:bidi w:val="0"/>
        <w:jc w:val="both"/>
        <w:rPr>
          <w:rFonts w:ascii="Times New Roman" w:hAnsi="Times New Roman" w:cs="Times New Roman"/>
        </w:rPr>
      </w:pPr>
    </w:p>
    <w:p w:rsidR="00E52C6D" w:rsidRPr="00E52C6D" w:rsidP="00E52C6D">
      <w:pPr>
        <w:autoSpaceDE w:val="0"/>
        <w:autoSpaceDN w:val="0"/>
        <w:bidi w:val="0"/>
        <w:jc w:val="both"/>
        <w:rPr>
          <w:rFonts w:ascii="Times New Roman" w:hAnsi="Times New Roman" w:cs="Times New Roman"/>
        </w:rPr>
      </w:pPr>
      <w:r w:rsidR="003F3D44">
        <w:rPr>
          <w:rFonts w:ascii="Times New Roman" w:hAnsi="Times New Roman" w:cs="Times New Roman"/>
        </w:rPr>
        <w:t xml:space="preserve"> </w:t>
      </w:r>
    </w:p>
    <w:p w:rsidR="00E52C6D" w:rsidP="00E52C6D">
      <w:pPr>
        <w:autoSpaceDE w:val="0"/>
        <w:autoSpaceDN w:val="0"/>
        <w:bidi w:val="0"/>
        <w:jc w:val="both"/>
        <w:rPr>
          <w:rFonts w:ascii="Times New Roman" w:hAnsi="Times New Roman" w:cs="Times New Roman"/>
        </w:rPr>
      </w:pPr>
    </w:p>
    <w:p w:rsidR="00AC40D3" w:rsidRPr="00E52C6D" w:rsidP="00E52C6D">
      <w:pPr>
        <w:autoSpaceDE w:val="0"/>
        <w:autoSpaceDN w:val="0"/>
        <w:bidi w:val="0"/>
        <w:jc w:val="both"/>
        <w:rPr>
          <w:rFonts w:ascii="Times New Roman" w:hAnsi="Times New Roman" w:cs="Times New Roman"/>
        </w:rPr>
      </w:pPr>
    </w:p>
    <w:p w:rsidR="00E52C6D" w:rsidRPr="00E52C6D" w:rsidP="00E52C6D">
      <w:pPr>
        <w:autoSpaceDE w:val="0"/>
        <w:autoSpaceDN w:val="0"/>
        <w:bidi w:val="0"/>
        <w:jc w:val="both"/>
        <w:rPr>
          <w:rFonts w:ascii="Times New Roman" w:hAnsi="Times New Roman" w:cs="Times New Roman"/>
        </w:rPr>
      </w:pPr>
    </w:p>
    <w:p w:rsidR="00E52C6D" w:rsidRPr="00AC40D3" w:rsidP="00E52C6D">
      <w:pPr>
        <w:pStyle w:val="Heading2"/>
        <w:bidi w:val="0"/>
        <w:spacing w:before="0" w:after="0"/>
        <w:jc w:val="center"/>
        <w:rPr>
          <w:rFonts w:ascii="Times New Roman" w:hAnsi="Times New Roman"/>
          <w:i w:val="0"/>
          <w:sz w:val="40"/>
          <w:szCs w:val="40"/>
        </w:rPr>
      </w:pPr>
      <w:r w:rsidRPr="00AC40D3">
        <w:rPr>
          <w:rFonts w:ascii="Times New Roman" w:hAnsi="Times New Roman"/>
          <w:i w:val="0"/>
          <w:sz w:val="40"/>
          <w:szCs w:val="40"/>
        </w:rPr>
        <w:t>Návrh</w:t>
      </w:r>
    </w:p>
    <w:p w:rsidR="00E52C6D" w:rsidRPr="00E52C6D" w:rsidP="00E52C6D">
      <w:pPr>
        <w:autoSpaceDE w:val="0"/>
        <w:autoSpaceDN w:val="0"/>
        <w:bidi w:val="0"/>
        <w:jc w:val="center"/>
        <w:rPr>
          <w:rFonts w:ascii="Times New Roman" w:hAnsi="Times New Roman" w:cs="Times New Roman"/>
        </w:rPr>
      </w:pPr>
    </w:p>
    <w:p w:rsidR="00E52C6D" w:rsidRPr="00AC40D3" w:rsidP="00E52C6D">
      <w:pPr>
        <w:autoSpaceDE w:val="0"/>
        <w:autoSpaceDN w:val="0"/>
        <w:bidi w:val="0"/>
        <w:jc w:val="center"/>
        <w:rPr>
          <w:rFonts w:ascii="Times New Roman" w:hAnsi="Times New Roman" w:cs="Times New Roman"/>
          <w:b/>
          <w:bCs/>
        </w:rPr>
      </w:pPr>
      <w:r w:rsidR="006477D3">
        <w:rPr>
          <w:rFonts w:ascii="Times New Roman" w:hAnsi="Times New Roman" w:cs="Times New Roman"/>
          <w:b/>
          <w:bCs/>
        </w:rPr>
        <w:t>skupiny poslancov</w:t>
      </w:r>
      <w:r w:rsidRPr="00AC40D3">
        <w:rPr>
          <w:rFonts w:ascii="Times New Roman" w:hAnsi="Times New Roman" w:cs="Times New Roman"/>
          <w:b/>
          <w:bCs/>
        </w:rPr>
        <w:t xml:space="preserve"> Národnej rady Slovenskej republiky </w:t>
      </w:r>
    </w:p>
    <w:p w:rsidR="00E52C6D" w:rsidRPr="00E52C6D" w:rsidP="00E52C6D">
      <w:pPr>
        <w:autoSpaceDE w:val="0"/>
        <w:autoSpaceDN w:val="0"/>
        <w:bidi w:val="0"/>
        <w:jc w:val="center"/>
        <w:rPr>
          <w:rFonts w:ascii="Times New Roman" w:hAnsi="Times New Roman" w:cs="Times New Roman"/>
          <w:b/>
          <w:bCs/>
        </w:rPr>
      </w:pPr>
    </w:p>
    <w:p w:rsidR="00E52C6D" w:rsidRPr="00AC40D3" w:rsidP="00E52C6D">
      <w:pPr>
        <w:autoSpaceDE w:val="0"/>
        <w:autoSpaceDN w:val="0"/>
        <w:bidi w:val="0"/>
        <w:jc w:val="center"/>
        <w:rPr>
          <w:rFonts w:ascii="Times New Roman" w:hAnsi="Times New Roman" w:cs="Times New Roman"/>
          <w:b/>
          <w:bCs/>
          <w:sz w:val="40"/>
          <w:szCs w:val="40"/>
        </w:rPr>
      </w:pPr>
      <w:r w:rsidR="00AC40D3">
        <w:rPr>
          <w:rFonts w:ascii="Times New Roman" w:hAnsi="Times New Roman" w:cs="Times New Roman"/>
          <w:b/>
          <w:bCs/>
          <w:sz w:val="40"/>
          <w:szCs w:val="40"/>
        </w:rPr>
        <w:t>n</w:t>
      </w:r>
      <w:r w:rsidRPr="00AC40D3">
        <w:rPr>
          <w:rFonts w:ascii="Times New Roman" w:hAnsi="Times New Roman" w:cs="Times New Roman"/>
          <w:b/>
          <w:bCs/>
          <w:sz w:val="40"/>
          <w:szCs w:val="40"/>
        </w:rPr>
        <w:t xml:space="preserve">a   vydanie </w:t>
      </w:r>
    </w:p>
    <w:p w:rsidR="00E52C6D" w:rsidRPr="00E52C6D" w:rsidP="00E52C6D">
      <w:pPr>
        <w:autoSpaceDE w:val="0"/>
        <w:autoSpaceDN w:val="0"/>
        <w:bidi w:val="0"/>
        <w:jc w:val="both"/>
        <w:rPr>
          <w:rFonts w:ascii="Times New Roman" w:hAnsi="Times New Roman" w:cs="Times New Roman"/>
          <w:b/>
          <w:bCs/>
        </w:rPr>
      </w:pPr>
    </w:p>
    <w:p w:rsidR="00E52C6D" w:rsidRPr="00AC40D3" w:rsidP="00E52C6D">
      <w:pPr>
        <w:autoSpaceDE w:val="0"/>
        <w:autoSpaceDN w:val="0"/>
        <w:bidi w:val="0"/>
        <w:adjustRightInd w:val="0"/>
        <w:jc w:val="center"/>
        <w:rPr>
          <w:rFonts w:ascii="Times New Roman" w:hAnsi="Times New Roman" w:cs="Times New Roman"/>
          <w:b/>
        </w:rPr>
      </w:pPr>
      <w:r w:rsidRPr="00AC40D3">
        <w:rPr>
          <w:rFonts w:ascii="Times New Roman" w:hAnsi="Times New Roman" w:cs="Times New Roman"/>
          <w:b/>
        </w:rPr>
        <w:t>zákona</w:t>
      </w:r>
      <w:r w:rsidR="0009780F">
        <w:rPr>
          <w:rFonts w:ascii="Times New Roman" w:hAnsi="Times New Roman" w:cs="Times New Roman"/>
          <w:b/>
        </w:rPr>
        <w:t xml:space="preserve">, ktorým sa mení a dopĺňa zákon </w:t>
      </w:r>
      <w:r w:rsidRPr="00AC40D3">
        <w:rPr>
          <w:rFonts w:ascii="Times New Roman" w:hAnsi="Times New Roman" w:cs="Times New Roman"/>
          <w:b/>
        </w:rPr>
        <w:t>č. 513/1991 Zb. Obchodný zákonník v znení neskorších predpisov</w:t>
      </w:r>
      <w:r w:rsidR="0009780F">
        <w:rPr>
          <w:rFonts w:ascii="Times New Roman" w:hAnsi="Times New Roman" w:cs="Times New Roman"/>
          <w:b/>
        </w:rPr>
        <w:t xml:space="preserve"> a o zmene a doplnení zákona č. </w:t>
      </w:r>
      <w:r w:rsidRPr="0009780F" w:rsidR="0009780F">
        <w:rPr>
          <w:rFonts w:ascii="Times New Roman" w:hAnsi="Times New Roman" w:cs="Times New Roman"/>
          <w:b/>
        </w:rPr>
        <w:t>276/2001 Z.z. o regulácii v sieťových odvetviach a o zmene a doplnení niektorých zákonov</w:t>
      </w:r>
      <w:r w:rsidR="0009780F">
        <w:rPr>
          <w:rFonts w:ascii="Times New Roman" w:hAnsi="Times New Roman" w:cs="Times New Roman"/>
          <w:b/>
        </w:rPr>
        <w:t xml:space="preserve"> v znení neskorších predpisov</w:t>
      </w:r>
    </w:p>
    <w:p w:rsidR="00E52C6D" w:rsidRPr="00E52C6D" w:rsidP="00E52C6D">
      <w:pPr>
        <w:pStyle w:val="BodyText2"/>
        <w:bidi w:val="0"/>
        <w:spacing w:after="0" w:line="240" w:lineRule="auto"/>
        <w:jc w:val="both"/>
        <w:rPr>
          <w:rFonts w:ascii="Times New Roman" w:hAnsi="Times New Roman"/>
          <w:b/>
          <w:bCs/>
        </w:rPr>
      </w:pPr>
      <w:r>
        <w:rPr>
          <w:rFonts w:ascii="Times New Roman" w:hAnsi="Times New Roman"/>
          <w:b/>
          <w:bCs/>
          <w:noProof/>
        </w:rPr>
        <w:pict>
          <v:shape id="_x0000_s1026" type="#_x0000_t32" style="width:455.25pt;height:0;margin-top:10.4pt;margin-left:-2.65pt;position:absolute;z-index:251660288" o:connectortype="straight">
            <o:diagram v:ext="edit"/>
          </v:shape>
        </w:pict>
      </w:r>
    </w:p>
    <w:p w:rsidR="00E52C6D" w:rsidP="00E52C6D">
      <w:pPr>
        <w:autoSpaceDE w:val="0"/>
        <w:autoSpaceDN w:val="0"/>
        <w:bidi w:val="0"/>
        <w:jc w:val="both"/>
        <w:rPr>
          <w:rFonts w:ascii="Times New Roman" w:hAnsi="Times New Roman" w:cs="Times New Roman"/>
        </w:rPr>
      </w:pPr>
    </w:p>
    <w:p w:rsidR="00AC40D3" w:rsidRPr="00E52C6D" w:rsidP="00E52C6D">
      <w:pPr>
        <w:autoSpaceDE w:val="0"/>
        <w:autoSpaceDN w:val="0"/>
        <w:bidi w:val="0"/>
        <w:jc w:val="both"/>
        <w:rPr>
          <w:rFonts w:ascii="Times New Roman" w:hAnsi="Times New Roman" w:cs="Times New Roman"/>
        </w:rPr>
      </w:pPr>
    </w:p>
    <w:p w:rsidR="00E52C6D" w:rsidRPr="00E52C6D" w:rsidP="00E52C6D">
      <w:pPr>
        <w:autoSpaceDE w:val="0"/>
        <w:autoSpaceDN w:val="0"/>
        <w:bidi w:val="0"/>
        <w:ind w:left="5040" w:hanging="5040"/>
        <w:jc w:val="both"/>
        <w:rPr>
          <w:rFonts w:ascii="Times New Roman" w:hAnsi="Times New Roman" w:cs="Times New Roman"/>
        </w:rPr>
      </w:pPr>
      <w:r>
        <w:rPr>
          <w:rFonts w:ascii="Times New Roman" w:hAnsi="Times New Roman"/>
          <w:noProof/>
        </w:rPr>
        <w:pict>
          <v:shapetype id="_x0000_t202" coordsize="21600,21600" o:spt="202" path="m,l,21600r21600,l21600,xe">
            <v:stroke joinstyle="miter"/>
            <v:path gradientshapeok="t" o:connecttype="rect"/>
          </v:shapetype>
          <v:shape id="Blok textu 2" o:spid="_x0000_s1027" type="#_x0000_t202" style="width:181.4pt;height:137.19pt;margin-top:11.55pt;margin-left:3.1pt;mso-height-percent:200;mso-height-relative:margin;mso-width-percent:400;mso-width-relative:margin;position:absolute;visibility:visible;z-index:251661312" filled="t" stroked="f">
            <o:lock v:ext="edit" aspectratio="f"/>
            <o:diagram v:ext="edit"/>
            <v:textbox style="mso-fit-shape-to-text:t">
              <w:txbxContent>
                <w:p w:rsidR="006477D3" w:rsidRPr="006477D3">
                  <w:pPr>
                    <w:bidi w:val="0"/>
                    <w:rPr>
                      <w:rFonts w:ascii="Times New Roman" w:hAnsi="Times New Roman"/>
                      <w:b/>
                      <w:color w:val="auto"/>
                      <w:u w:val="single"/>
                    </w:rPr>
                  </w:pPr>
                  <w:r w:rsidRPr="006477D3">
                    <w:rPr>
                      <w:rFonts w:ascii="Times New Roman" w:hAnsi="Times New Roman"/>
                      <w:b/>
                      <w:color w:val="auto"/>
                      <w:u w:val="single"/>
                    </w:rPr>
                    <w:t>Predkladajú:</w:t>
                  </w:r>
                </w:p>
                <w:p w:rsidR="006477D3">
                  <w:pPr>
                    <w:bidi w:val="0"/>
                    <w:rPr>
                      <w:rFonts w:ascii="Times New Roman" w:hAnsi="Times New Roman"/>
                      <w:color w:val="auto"/>
                    </w:rPr>
                  </w:pPr>
                </w:p>
                <w:p w:rsidR="005A7197">
                  <w:pPr>
                    <w:bidi w:val="0"/>
                    <w:rPr>
                      <w:rFonts w:ascii="Times New Roman" w:hAnsi="Times New Roman"/>
                      <w:color w:val="auto"/>
                    </w:rPr>
                  </w:pPr>
                  <w:r>
                    <w:rPr>
                      <w:rFonts w:ascii="Times New Roman" w:hAnsi="Times New Roman"/>
                      <w:color w:val="auto"/>
                    </w:rPr>
                    <w:t>Maroš Kondrót</w:t>
                  </w:r>
                </w:p>
                <w:p w:rsidR="005A7197">
                  <w:pPr>
                    <w:bidi w:val="0"/>
                    <w:rPr>
                      <w:rFonts w:ascii="Times New Roman" w:hAnsi="Times New Roman"/>
                      <w:color w:val="auto"/>
                    </w:rPr>
                  </w:pPr>
                  <w:r>
                    <w:rPr>
                      <w:rFonts w:ascii="Times New Roman" w:hAnsi="Times New Roman"/>
                      <w:color w:val="auto"/>
                    </w:rPr>
                    <w:t>Andrej Kolesík</w:t>
                  </w:r>
                </w:p>
              </w:txbxContent>
            </v:textbox>
          </v:shape>
        </w:pict>
      </w:r>
    </w:p>
    <w:p w:rsidR="00E52C6D" w:rsidRPr="00E52C6D" w:rsidP="00E52C6D">
      <w:pPr>
        <w:tabs>
          <w:tab w:val="left" w:pos="4860"/>
        </w:tabs>
        <w:autoSpaceDE w:val="0"/>
        <w:autoSpaceDN w:val="0"/>
        <w:bidi w:val="0"/>
        <w:ind w:left="5040" w:hanging="5040"/>
        <w:jc w:val="both"/>
        <w:rPr>
          <w:rFonts w:ascii="Times New Roman" w:hAnsi="Times New Roman" w:cs="Times New Roman"/>
          <w:b/>
          <w:bCs/>
        </w:rPr>
      </w:pPr>
      <w:r w:rsidRPr="00E52C6D">
        <w:rPr>
          <w:rFonts w:ascii="Times New Roman" w:hAnsi="Times New Roman" w:cs="Times New Roman"/>
          <w:b/>
          <w:bCs/>
        </w:rPr>
        <w:tab/>
        <w:tab/>
      </w:r>
      <w:r w:rsidRPr="00E52C6D">
        <w:rPr>
          <w:rFonts w:ascii="Times New Roman" w:hAnsi="Times New Roman" w:cs="Times New Roman"/>
          <w:b/>
          <w:bCs/>
          <w:u w:val="single"/>
        </w:rPr>
        <w:t xml:space="preserve">Návrh </w:t>
      </w:r>
      <w:r>
        <w:rPr>
          <w:rFonts w:ascii="Times New Roman" w:hAnsi="Times New Roman" w:cs="Times New Roman"/>
          <w:b/>
          <w:bCs/>
          <w:u w:val="single"/>
        </w:rPr>
        <w:t>na uznesenie</w:t>
      </w:r>
      <w:r w:rsidRPr="00E52C6D">
        <w:rPr>
          <w:rFonts w:ascii="Times New Roman" w:hAnsi="Times New Roman" w:cs="Times New Roman"/>
          <w:b/>
          <w:bCs/>
          <w:u w:val="single"/>
        </w:rPr>
        <w:t>:</w:t>
      </w:r>
    </w:p>
    <w:p w:rsidR="00E52C6D" w:rsidRPr="00E52C6D" w:rsidP="00E52C6D">
      <w:pPr>
        <w:autoSpaceDE w:val="0"/>
        <w:autoSpaceDN w:val="0"/>
        <w:bidi w:val="0"/>
        <w:ind w:left="5040" w:hanging="5040"/>
        <w:jc w:val="both"/>
        <w:rPr>
          <w:rFonts w:ascii="Times New Roman" w:hAnsi="Times New Roman" w:cs="Times New Roman"/>
        </w:rPr>
      </w:pPr>
    </w:p>
    <w:p w:rsidR="00E52C6D" w:rsidRPr="00E52C6D" w:rsidP="00E52C6D">
      <w:pPr>
        <w:autoSpaceDE w:val="0"/>
        <w:autoSpaceDN w:val="0"/>
        <w:bidi w:val="0"/>
        <w:ind w:left="5040" w:hanging="5040"/>
        <w:jc w:val="both"/>
        <w:rPr>
          <w:rFonts w:ascii="Times New Roman" w:hAnsi="Times New Roman" w:cs="Times New Roman"/>
        </w:rPr>
      </w:pPr>
      <w:r w:rsidRPr="00E52C6D">
        <w:rPr>
          <w:rFonts w:ascii="Times New Roman" w:hAnsi="Times New Roman" w:cs="Times New Roman"/>
        </w:rPr>
        <w:tab/>
        <w:t>Národná rada Slovenskej republiky</w:t>
      </w:r>
    </w:p>
    <w:p w:rsidR="006477D3" w:rsidP="00E52C6D">
      <w:pPr>
        <w:autoSpaceDE w:val="0"/>
        <w:autoSpaceDN w:val="0"/>
        <w:bidi w:val="0"/>
        <w:ind w:left="5040" w:hanging="5040"/>
        <w:jc w:val="both"/>
        <w:rPr>
          <w:rFonts w:ascii="Times New Roman" w:hAnsi="Times New Roman" w:cs="Times New Roman"/>
          <w:b/>
          <w:bCs/>
        </w:rPr>
      </w:pPr>
    </w:p>
    <w:p w:rsidR="00E52C6D" w:rsidRPr="00E52C6D" w:rsidP="00E52C6D">
      <w:pPr>
        <w:autoSpaceDE w:val="0"/>
        <w:autoSpaceDN w:val="0"/>
        <w:bidi w:val="0"/>
        <w:ind w:left="5040" w:hanging="5040"/>
        <w:jc w:val="both"/>
        <w:rPr>
          <w:rFonts w:ascii="Times New Roman" w:hAnsi="Times New Roman" w:cs="Times New Roman"/>
        </w:rPr>
      </w:pPr>
      <w:r w:rsidRPr="00E52C6D">
        <w:rPr>
          <w:rFonts w:ascii="Times New Roman" w:hAnsi="Times New Roman" w:cs="Times New Roman"/>
          <w:b/>
          <w:bCs/>
        </w:rPr>
        <w:tab/>
        <w:t>s c h v a ľ u j e</w:t>
      </w:r>
    </w:p>
    <w:p w:rsidR="00E52C6D" w:rsidRPr="00E52C6D" w:rsidP="00E52C6D">
      <w:pPr>
        <w:autoSpaceDE w:val="0"/>
        <w:autoSpaceDN w:val="0"/>
        <w:bidi w:val="0"/>
        <w:ind w:left="5040"/>
        <w:jc w:val="both"/>
        <w:rPr>
          <w:rFonts w:ascii="Times New Roman" w:hAnsi="Times New Roman" w:cs="Times New Roman"/>
        </w:rPr>
      </w:pPr>
    </w:p>
    <w:p w:rsidR="00E52C6D" w:rsidRPr="00E52C6D" w:rsidP="00E52C6D">
      <w:pPr>
        <w:autoSpaceDE w:val="0"/>
        <w:autoSpaceDN w:val="0"/>
        <w:bidi w:val="0"/>
        <w:adjustRightInd w:val="0"/>
        <w:ind w:left="5040"/>
        <w:jc w:val="both"/>
        <w:rPr>
          <w:rFonts w:ascii="Times New Roman" w:hAnsi="Times New Roman" w:cs="Times New Roman"/>
        </w:rPr>
      </w:pPr>
      <w:r w:rsidRPr="00E52C6D">
        <w:rPr>
          <w:rFonts w:ascii="Times New Roman" w:hAnsi="Times New Roman" w:cs="Times New Roman"/>
        </w:rPr>
        <w:t xml:space="preserve">návrh </w:t>
      </w:r>
      <w:r w:rsidR="006477D3">
        <w:rPr>
          <w:rFonts w:ascii="Times New Roman" w:hAnsi="Times New Roman" w:cs="Times New Roman"/>
        </w:rPr>
        <w:t>skupiny poslancov</w:t>
      </w:r>
      <w:r w:rsidRPr="00E52C6D">
        <w:rPr>
          <w:rFonts w:ascii="Times New Roman" w:hAnsi="Times New Roman" w:cs="Times New Roman"/>
        </w:rPr>
        <w:t xml:space="preserve"> Národnej rady Slovenskej republiky na vydanie </w:t>
      </w:r>
      <w:r w:rsidRPr="0009780F" w:rsidR="0009780F">
        <w:rPr>
          <w:rFonts w:ascii="Times New Roman" w:hAnsi="Times New Roman" w:cs="Times New Roman"/>
          <w:bCs/>
        </w:rPr>
        <w:t>zákona, ktorým sa mení a dopĺňa zákon č. 513/1991 Zb. Obchodný zákonník v znení neskorších predpisov a o zmene a doplnení zákona č. 276/2001 Z.</w:t>
      </w:r>
      <w:r w:rsidR="00BD3C1B">
        <w:rPr>
          <w:rFonts w:ascii="Times New Roman" w:hAnsi="Times New Roman" w:cs="Times New Roman"/>
          <w:bCs/>
        </w:rPr>
        <w:t xml:space="preserve"> </w:t>
      </w:r>
      <w:r w:rsidRPr="0009780F" w:rsidR="0009780F">
        <w:rPr>
          <w:rFonts w:ascii="Times New Roman" w:hAnsi="Times New Roman" w:cs="Times New Roman"/>
          <w:bCs/>
        </w:rPr>
        <w:t>z. o regulácii v sieťových odvetviach a o zmene a doplnení niektorých zákonov v znení neskorších predpisov</w:t>
      </w:r>
      <w:r w:rsidRPr="00E52C6D">
        <w:rPr>
          <w:rFonts w:ascii="Times New Roman" w:hAnsi="Times New Roman" w:cs="Times New Roman"/>
        </w:rPr>
        <w:tab/>
        <w:tab/>
        <w:tab/>
      </w:r>
    </w:p>
    <w:p w:rsidR="00E52C6D" w:rsidRPr="00E52C6D" w:rsidP="00E52C6D">
      <w:pPr>
        <w:autoSpaceDE w:val="0"/>
        <w:autoSpaceDN w:val="0"/>
        <w:bidi w:val="0"/>
        <w:jc w:val="both"/>
        <w:rPr>
          <w:rFonts w:ascii="Times New Roman" w:hAnsi="Times New Roman" w:cs="Times New Roman"/>
        </w:rPr>
      </w:pPr>
    </w:p>
    <w:p w:rsidR="00E52C6D" w:rsidRPr="00E52C6D" w:rsidP="00E52C6D">
      <w:pPr>
        <w:autoSpaceDE w:val="0"/>
        <w:autoSpaceDN w:val="0"/>
        <w:bidi w:val="0"/>
        <w:jc w:val="both"/>
        <w:rPr>
          <w:rFonts w:ascii="Times New Roman" w:hAnsi="Times New Roman" w:cs="Times New Roman"/>
        </w:rPr>
      </w:pPr>
    </w:p>
    <w:p w:rsidR="00E52C6D" w:rsidRPr="00E52C6D" w:rsidP="00E52C6D">
      <w:pPr>
        <w:autoSpaceDE w:val="0"/>
        <w:autoSpaceDN w:val="0"/>
        <w:bidi w:val="0"/>
        <w:jc w:val="both"/>
        <w:rPr>
          <w:rFonts w:ascii="Times New Roman" w:hAnsi="Times New Roman" w:cs="Times New Roman"/>
        </w:rPr>
      </w:pPr>
    </w:p>
    <w:p w:rsidR="00E52C6D" w:rsidRPr="00E52C6D" w:rsidP="00E52C6D">
      <w:pPr>
        <w:autoSpaceDE w:val="0"/>
        <w:autoSpaceDN w:val="0"/>
        <w:bidi w:val="0"/>
        <w:jc w:val="both"/>
        <w:rPr>
          <w:rFonts w:ascii="Times New Roman" w:hAnsi="Times New Roman" w:cs="Times New Roman"/>
        </w:rPr>
      </w:pPr>
    </w:p>
    <w:p w:rsidR="00E52C6D" w:rsidP="00E52C6D">
      <w:pPr>
        <w:autoSpaceDE w:val="0"/>
        <w:autoSpaceDN w:val="0"/>
        <w:bidi w:val="0"/>
        <w:jc w:val="both"/>
        <w:rPr>
          <w:rFonts w:ascii="Times New Roman" w:hAnsi="Times New Roman" w:cs="Times New Roman"/>
        </w:rPr>
      </w:pPr>
    </w:p>
    <w:p w:rsidR="00E52C6D" w:rsidRPr="00E52C6D" w:rsidP="00E52C6D">
      <w:pPr>
        <w:autoSpaceDE w:val="0"/>
        <w:autoSpaceDN w:val="0"/>
        <w:bidi w:val="0"/>
        <w:jc w:val="both"/>
        <w:rPr>
          <w:rFonts w:ascii="Times New Roman" w:hAnsi="Times New Roman" w:cs="Times New Roman"/>
        </w:rPr>
      </w:pPr>
    </w:p>
    <w:p w:rsidR="00E52C6D" w:rsidP="00E52C6D">
      <w:pPr>
        <w:pStyle w:val="Heading3"/>
        <w:autoSpaceDE w:val="0"/>
        <w:autoSpaceDN w:val="0"/>
        <w:bidi w:val="0"/>
        <w:spacing w:before="0" w:after="0"/>
        <w:jc w:val="center"/>
        <w:rPr>
          <w:rFonts w:ascii="Times New Roman" w:hAnsi="Times New Roman"/>
          <w:bCs w:val="0"/>
          <w:sz w:val="24"/>
          <w:szCs w:val="24"/>
        </w:rPr>
      </w:pPr>
      <w:r w:rsidR="00AC40D3">
        <w:rPr>
          <w:rFonts w:ascii="Times New Roman" w:hAnsi="Times New Roman"/>
          <w:bCs w:val="0"/>
          <w:sz w:val="24"/>
          <w:szCs w:val="24"/>
        </w:rPr>
        <w:t>Bratislava, apríl 2012</w:t>
      </w:r>
    </w:p>
    <w:p w:rsidR="00E52C6D" w:rsidP="00E52C6D">
      <w:pPr>
        <w:bidi w:val="0"/>
        <w:rPr>
          <w:rFonts w:ascii="Times New Roman" w:hAnsi="Times New Roman"/>
        </w:rPr>
      </w:pPr>
    </w:p>
    <w:p w:rsidR="00402662" w:rsidRPr="00DA5208" w:rsidP="00402662">
      <w:pPr>
        <w:bidi w:val="0"/>
        <w:jc w:val="center"/>
        <w:rPr>
          <w:rFonts w:ascii="Times New Roman" w:hAnsi="Times New Roman"/>
          <w:b/>
          <w:color w:val="auto"/>
        </w:rPr>
      </w:pPr>
      <w:r w:rsidRPr="00DA5208">
        <w:rPr>
          <w:rFonts w:ascii="Times New Roman" w:hAnsi="Times New Roman"/>
          <w:b/>
          <w:color w:val="auto"/>
        </w:rPr>
        <w:t>N Á R O D N Á    R A D A   S L O V E N S K E J    R E P U B L I K Y</w:t>
      </w:r>
    </w:p>
    <w:p w:rsidR="002B3153" w:rsidRPr="00DA5208" w:rsidP="00402662">
      <w:pPr>
        <w:bidi w:val="0"/>
        <w:jc w:val="center"/>
        <w:rPr>
          <w:rFonts w:ascii="Times New Roman" w:hAnsi="Times New Roman"/>
          <w:color w:val="auto"/>
        </w:rPr>
      </w:pPr>
      <w:r>
        <w:rPr>
          <w:rFonts w:ascii="Times New Roman" w:hAnsi="Times New Roman"/>
          <w:noProof/>
        </w:rPr>
        <w:pict>
          <v:shape id="_x0000_s1028" type="#_x0000_t32" style="width:445.5pt;height:0;margin-top:2.75pt;margin-left:13.85pt;position:absolute;z-index:251658240" o:connectortype="straight">
            <o:diagram v:ext="edit"/>
          </v:shape>
        </w:pict>
      </w:r>
    </w:p>
    <w:p w:rsidR="00402662" w:rsidRPr="00DA5208" w:rsidP="00402662">
      <w:pPr>
        <w:bidi w:val="0"/>
        <w:jc w:val="center"/>
        <w:rPr>
          <w:rFonts w:ascii="Times New Roman" w:hAnsi="Times New Roman"/>
          <w:b/>
          <w:color w:val="auto"/>
        </w:rPr>
      </w:pPr>
      <w:r w:rsidRPr="00DA5208">
        <w:rPr>
          <w:rFonts w:ascii="Times New Roman" w:hAnsi="Times New Roman"/>
          <w:color w:val="auto"/>
        </w:rPr>
        <w:t>V</w:t>
      </w:r>
      <w:r w:rsidR="0018520E">
        <w:rPr>
          <w:rFonts w:ascii="Times New Roman" w:hAnsi="Times New Roman"/>
          <w:color w:val="auto"/>
        </w:rPr>
        <w:t>I</w:t>
      </w:r>
      <w:r w:rsidRPr="00DA5208">
        <w:rPr>
          <w:rFonts w:ascii="Times New Roman" w:hAnsi="Times New Roman"/>
          <w:color w:val="auto"/>
        </w:rPr>
        <w:t>. volebné obdobie</w:t>
      </w:r>
    </w:p>
    <w:p w:rsidR="00402662" w:rsidRPr="00DA5208" w:rsidP="00402662">
      <w:pPr>
        <w:bidi w:val="0"/>
        <w:jc w:val="center"/>
        <w:rPr>
          <w:rFonts w:ascii="Times New Roman" w:hAnsi="Times New Roman"/>
          <w:b/>
          <w:color w:val="auto"/>
        </w:rPr>
      </w:pPr>
    </w:p>
    <w:p w:rsidR="00402662" w:rsidRPr="00DA5208" w:rsidP="00402662">
      <w:pPr>
        <w:bidi w:val="0"/>
        <w:jc w:val="both"/>
        <w:rPr>
          <w:rFonts w:ascii="Times New Roman" w:hAnsi="Times New Roman"/>
          <w:color w:val="auto"/>
        </w:rPr>
      </w:pPr>
    </w:p>
    <w:p w:rsidR="00402662" w:rsidRPr="00DA5208" w:rsidP="00402662">
      <w:pPr>
        <w:bidi w:val="0"/>
        <w:jc w:val="center"/>
        <w:rPr>
          <w:rFonts w:ascii="Times New Roman" w:hAnsi="Times New Roman"/>
          <w:color w:val="auto"/>
          <w:spacing w:val="50"/>
        </w:rPr>
      </w:pPr>
    </w:p>
    <w:p w:rsidR="00402662" w:rsidRPr="00DA5208" w:rsidP="00402662">
      <w:pPr>
        <w:bidi w:val="0"/>
        <w:jc w:val="center"/>
        <w:rPr>
          <w:rFonts w:ascii="Times New Roman" w:hAnsi="Times New Roman"/>
          <w:b/>
          <w:color w:val="auto"/>
        </w:rPr>
      </w:pPr>
      <w:r w:rsidRPr="00DA5208">
        <w:rPr>
          <w:rFonts w:ascii="Times New Roman" w:hAnsi="Times New Roman"/>
          <w:b/>
          <w:color w:val="auto"/>
        </w:rPr>
        <w:t>Návrh</w:t>
      </w:r>
    </w:p>
    <w:p w:rsidR="00402662" w:rsidRPr="00DA5208" w:rsidP="00402662">
      <w:pPr>
        <w:pStyle w:val="NormalWeb"/>
        <w:bidi w:val="0"/>
        <w:jc w:val="center"/>
        <w:rPr>
          <w:rFonts w:ascii="Times New Roman" w:hAnsi="Times New Roman"/>
          <w:b/>
          <w:lang w:val="sk-SK"/>
        </w:rPr>
      </w:pPr>
      <w:r w:rsidRPr="00DA5208">
        <w:rPr>
          <w:rFonts w:ascii="Times New Roman" w:hAnsi="Times New Roman"/>
          <w:b/>
          <w:lang w:val="sk-SK"/>
        </w:rPr>
        <w:t>Zákon</w:t>
      </w:r>
    </w:p>
    <w:p w:rsidR="00402662" w:rsidRPr="00DA5208" w:rsidP="00402662">
      <w:pPr>
        <w:bidi w:val="0"/>
        <w:jc w:val="center"/>
        <w:rPr>
          <w:rFonts w:ascii="Times New Roman" w:hAnsi="Times New Roman"/>
          <w:b/>
          <w:color w:val="auto"/>
        </w:rPr>
      </w:pPr>
      <w:r w:rsidRPr="00DA5208">
        <w:rPr>
          <w:rFonts w:ascii="Times New Roman" w:hAnsi="Times New Roman"/>
          <w:b/>
          <w:color w:val="auto"/>
        </w:rPr>
        <w:t>z .</w:t>
      </w:r>
      <w:r w:rsidRPr="00DA5208" w:rsidR="00192C6D">
        <w:rPr>
          <w:rFonts w:ascii="Times New Roman" w:hAnsi="Times New Roman"/>
          <w:b/>
          <w:color w:val="auto"/>
        </w:rPr>
        <w:t>..</w:t>
      </w:r>
      <w:r w:rsidRPr="00DA5208">
        <w:rPr>
          <w:rFonts w:ascii="Times New Roman" w:hAnsi="Times New Roman"/>
          <w:b/>
          <w:color w:val="auto"/>
        </w:rPr>
        <w:t>.. 201</w:t>
      </w:r>
      <w:r w:rsidR="0018520E">
        <w:rPr>
          <w:rFonts w:ascii="Times New Roman" w:hAnsi="Times New Roman"/>
          <w:b/>
          <w:color w:val="auto"/>
        </w:rPr>
        <w:t>2</w:t>
      </w:r>
      <w:r w:rsidRPr="00DA5208">
        <w:rPr>
          <w:rFonts w:ascii="Times New Roman" w:hAnsi="Times New Roman"/>
          <w:b/>
          <w:color w:val="auto"/>
        </w:rPr>
        <w:t>,</w:t>
      </w:r>
    </w:p>
    <w:p w:rsidR="00B45F22" w:rsidRPr="00DA5208" w:rsidP="00B45F22">
      <w:pPr>
        <w:bidi w:val="0"/>
        <w:jc w:val="center"/>
        <w:rPr>
          <w:rFonts w:ascii="Times New Roman" w:hAnsi="Times New Roman"/>
          <w:b/>
          <w:bCs/>
          <w:color w:val="auto"/>
        </w:rPr>
      </w:pPr>
    </w:p>
    <w:p w:rsidR="0018520E" w:rsidRPr="004449AE" w:rsidP="0018520E">
      <w:pPr>
        <w:bidi w:val="0"/>
        <w:jc w:val="center"/>
        <w:rPr>
          <w:rFonts w:ascii="Times New Roman" w:hAnsi="Times New Roman"/>
        </w:rPr>
      </w:pPr>
      <w:r w:rsidR="00530C5E">
        <w:rPr>
          <w:rFonts w:ascii="Times New Roman" w:hAnsi="Times New Roman"/>
          <w:b/>
        </w:rPr>
        <w:t>ktorým sa mení a dopĺňa zákon</w:t>
      </w:r>
      <w:r w:rsidR="004229B2">
        <w:rPr>
          <w:rFonts w:ascii="Times New Roman" w:hAnsi="Times New Roman"/>
          <w:b/>
        </w:rPr>
        <w:t xml:space="preserve"> č. </w:t>
      </w:r>
      <w:r w:rsidRPr="004449AE">
        <w:rPr>
          <w:rFonts w:ascii="Times New Roman" w:hAnsi="Times New Roman"/>
          <w:b/>
        </w:rPr>
        <w:t>513/1991 Zb. Obchodný zákonník v znení neskorších predpisov</w:t>
      </w:r>
      <w:r w:rsidR="006C20D1">
        <w:rPr>
          <w:rFonts w:ascii="Times New Roman" w:hAnsi="Times New Roman"/>
          <w:b/>
        </w:rPr>
        <w:t xml:space="preserve"> a o zmene a doplnení zákona </w:t>
      </w:r>
      <w:r w:rsidR="0009780F">
        <w:rPr>
          <w:rFonts w:ascii="Times New Roman" w:hAnsi="Times New Roman"/>
          <w:b/>
        </w:rPr>
        <w:t>č.</w:t>
      </w:r>
      <w:r w:rsidRPr="006C20D1" w:rsidR="006C20D1">
        <w:rPr>
          <w:rFonts w:ascii="Times New Roman" w:hAnsi="Times New Roman"/>
          <w:b/>
        </w:rPr>
        <w:t xml:space="preserve"> 276/2001 Z.</w:t>
      </w:r>
      <w:r w:rsidR="00BD3C1B">
        <w:rPr>
          <w:rFonts w:ascii="Times New Roman" w:hAnsi="Times New Roman"/>
          <w:b/>
        </w:rPr>
        <w:t xml:space="preserve"> </w:t>
      </w:r>
      <w:r w:rsidRPr="006C20D1" w:rsidR="006C20D1">
        <w:rPr>
          <w:rFonts w:ascii="Times New Roman" w:hAnsi="Times New Roman"/>
          <w:b/>
        </w:rPr>
        <w:t>z. o regulácii v sieťových odvetviach a o zmene a doplnení niektorých zákonov v</w:t>
      </w:r>
      <w:r w:rsidR="006C20D1">
        <w:rPr>
          <w:rFonts w:ascii="Times New Roman" w:hAnsi="Times New Roman"/>
          <w:b/>
        </w:rPr>
        <w:t> </w:t>
      </w:r>
      <w:r w:rsidRPr="006C20D1" w:rsidR="006C20D1">
        <w:rPr>
          <w:rFonts w:ascii="Times New Roman" w:hAnsi="Times New Roman"/>
          <w:b/>
        </w:rPr>
        <w:t>znení</w:t>
      </w:r>
      <w:r w:rsidR="006C20D1">
        <w:rPr>
          <w:rFonts w:ascii="Times New Roman" w:hAnsi="Times New Roman"/>
          <w:b/>
        </w:rPr>
        <w:t xml:space="preserve"> neskorších predpisov</w:t>
      </w:r>
    </w:p>
    <w:p w:rsidR="0018520E" w:rsidRPr="00A75662" w:rsidP="0018520E">
      <w:pPr>
        <w:bidi w:val="0"/>
        <w:jc w:val="both"/>
        <w:rPr>
          <w:rFonts w:ascii="Times New Roman" w:hAnsi="Times New Roman"/>
          <w:sz w:val="28"/>
          <w:szCs w:val="28"/>
        </w:rPr>
      </w:pPr>
    </w:p>
    <w:p w:rsidR="0018520E" w:rsidRPr="004449AE" w:rsidP="0018520E">
      <w:pPr>
        <w:bidi w:val="0"/>
        <w:jc w:val="both"/>
        <w:rPr>
          <w:rFonts w:ascii="Times New Roman" w:hAnsi="Times New Roman"/>
          <w:color w:val="auto"/>
        </w:rPr>
      </w:pPr>
      <w:r w:rsidRPr="004449AE">
        <w:rPr>
          <w:rFonts w:ascii="Times New Roman" w:hAnsi="Times New Roman"/>
          <w:color w:val="auto"/>
        </w:rPr>
        <w:t>Národná rada Slovenskej republiky sa uzniesla na tomto zákone:</w:t>
      </w:r>
    </w:p>
    <w:p w:rsidR="004449AE" w:rsidRPr="004449AE" w:rsidP="0018520E">
      <w:pPr>
        <w:bidi w:val="0"/>
        <w:jc w:val="both"/>
        <w:rPr>
          <w:rFonts w:ascii="Times New Roman" w:hAnsi="Times New Roman"/>
          <w:color w:val="auto"/>
        </w:rPr>
      </w:pPr>
    </w:p>
    <w:p w:rsidR="0018520E" w:rsidRPr="004449AE" w:rsidP="0018520E">
      <w:pPr>
        <w:bidi w:val="0"/>
        <w:jc w:val="center"/>
        <w:rPr>
          <w:rFonts w:ascii="Times New Roman" w:hAnsi="Times New Roman"/>
          <w:b/>
          <w:color w:val="auto"/>
        </w:rPr>
      </w:pPr>
      <w:r w:rsidRPr="004449AE">
        <w:rPr>
          <w:rFonts w:ascii="Times New Roman" w:hAnsi="Times New Roman"/>
          <w:b/>
          <w:color w:val="auto"/>
        </w:rPr>
        <w:t>Čl. I</w:t>
      </w:r>
    </w:p>
    <w:p w:rsidR="0018520E" w:rsidRPr="004449AE" w:rsidP="0018520E">
      <w:pPr>
        <w:bidi w:val="0"/>
        <w:spacing w:before="100" w:beforeAutospacing="1" w:after="100" w:afterAutospacing="1"/>
        <w:ind w:firstLine="708"/>
        <w:jc w:val="both"/>
        <w:outlineLvl w:val="4"/>
        <w:rPr>
          <w:rFonts w:ascii="Times New Roman" w:hAnsi="Times New Roman"/>
          <w:color w:val="auto"/>
        </w:rPr>
      </w:pPr>
      <w:r w:rsidR="006C20D1">
        <w:rPr>
          <w:rFonts w:ascii="Times New Roman" w:hAnsi="Times New Roman"/>
          <w:color w:val="auto"/>
        </w:rPr>
        <w:t>Z</w:t>
      </w:r>
      <w:r w:rsidRPr="004449AE">
        <w:rPr>
          <w:rFonts w:ascii="Times New Roman" w:hAnsi="Times New Roman"/>
          <w:color w:val="auto"/>
        </w:rPr>
        <w:t xml:space="preserve">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w:t>
      </w:r>
      <w:smartTag w:uri="urn:schemas-microsoft-com:office:smarttags" w:element="PersonName">
        <w:r w:rsidRPr="004449AE">
          <w:rPr>
            <w:rFonts w:ascii="Times New Roman" w:hAnsi="Times New Roman"/>
            <w:color w:val="auto"/>
          </w:rPr>
          <w:t>50</w:t>
        </w:r>
      </w:smartTag>
      <w:r w:rsidRPr="004449AE">
        <w:rPr>
          <w:rFonts w:ascii="Times New Roman" w:hAnsi="Times New Roman"/>
          <w:color w:val="auto"/>
        </w:rPr>
        <w:t>0/2001 Z. z., zákona č. 426/2002 Z. z., zákona č. 510/2002 Z. z., zákona č. 526/2002 Z. z., zákona č. 530/2003 Z. z. zákona č. 432/2004 Z. z., zákona č. 315/2005 Z. z., zákona č. 19/2007 Z. z., zákona č. 84/2007 Z.</w:t>
      </w:r>
      <w:r w:rsidRPr="004449AE" w:rsidR="00A537C0">
        <w:rPr>
          <w:rFonts w:ascii="Times New Roman" w:hAnsi="Times New Roman"/>
          <w:color w:val="auto"/>
        </w:rPr>
        <w:t xml:space="preserve"> z., zákona č. 657/2007 Z. z., </w:t>
      </w:r>
      <w:r w:rsidRPr="004449AE">
        <w:rPr>
          <w:rFonts w:ascii="Times New Roman" w:hAnsi="Times New Roman"/>
          <w:color w:val="auto"/>
        </w:rPr>
        <w:t>zákona č. 659/2007 Z. z.</w:t>
      </w:r>
      <w:r w:rsidRPr="004449AE" w:rsidR="00A537C0">
        <w:rPr>
          <w:rFonts w:ascii="Times New Roman" w:hAnsi="Times New Roman"/>
          <w:color w:val="auto"/>
        </w:rPr>
        <w:t>, zákona č. 429/2008 Z. z.,</w:t>
      </w:r>
      <w:r w:rsidRPr="004449AE">
        <w:rPr>
          <w:rFonts w:ascii="Times New Roman" w:hAnsi="Times New Roman"/>
          <w:color w:val="auto"/>
        </w:rPr>
        <w:t xml:space="preserve"> </w:t>
      </w:r>
      <w:r w:rsidRPr="004449AE" w:rsidR="00A537C0">
        <w:rPr>
          <w:rFonts w:ascii="Times New Roman" w:hAnsi="Times New Roman"/>
          <w:color w:val="auto"/>
        </w:rPr>
        <w:t>zákona č. 477/2008 Z. z., zákona č. 454/2008 Z. z., zákona č. 276/2009 Z. z., zákona č. 487/2009 Z. z., zákona č. 492/2009 Z. z.</w:t>
      </w:r>
      <w:r w:rsidR="004449AE">
        <w:rPr>
          <w:rFonts w:ascii="Times New Roman" w:hAnsi="Times New Roman"/>
          <w:color w:val="auto"/>
        </w:rPr>
        <w:t xml:space="preserve">, </w:t>
      </w:r>
      <w:r w:rsidRPr="004449AE" w:rsidR="00A537C0">
        <w:rPr>
          <w:rFonts w:ascii="Times New Roman" w:hAnsi="Times New Roman"/>
          <w:color w:val="auto"/>
        </w:rPr>
        <w:t xml:space="preserve">zákona č. </w:t>
      </w:r>
      <w:r w:rsidRPr="004449AE" w:rsidR="004449AE">
        <w:rPr>
          <w:rFonts w:ascii="Times New Roman" w:hAnsi="Times New Roman"/>
          <w:color w:val="auto"/>
        </w:rPr>
        <w:t xml:space="preserve">546/2010 </w:t>
      </w:r>
      <w:r w:rsidRPr="004449AE" w:rsidR="00A537C0">
        <w:rPr>
          <w:rFonts w:ascii="Times New Roman" w:hAnsi="Times New Roman"/>
          <w:color w:val="auto"/>
        </w:rPr>
        <w:t>Z. z.</w:t>
      </w:r>
      <w:r w:rsidR="004449AE">
        <w:rPr>
          <w:rFonts w:ascii="Times New Roman" w:hAnsi="Times New Roman"/>
          <w:color w:val="auto"/>
        </w:rPr>
        <w:t xml:space="preserve">, </w:t>
      </w:r>
      <w:r w:rsidRPr="004449AE" w:rsidR="004449AE">
        <w:rPr>
          <w:rFonts w:ascii="Times New Roman" w:hAnsi="Times New Roman"/>
          <w:color w:val="auto"/>
        </w:rPr>
        <w:t xml:space="preserve">zákona č. </w:t>
      </w:r>
      <w:r w:rsidR="004449AE">
        <w:rPr>
          <w:rFonts w:ascii="Times New Roman" w:hAnsi="Times New Roman"/>
          <w:color w:val="auto"/>
        </w:rPr>
        <w:t>193</w:t>
      </w:r>
      <w:r w:rsidRPr="004449AE" w:rsidR="004449AE">
        <w:rPr>
          <w:rFonts w:ascii="Times New Roman" w:hAnsi="Times New Roman"/>
          <w:color w:val="auto"/>
        </w:rPr>
        <w:t>/201</w:t>
      </w:r>
      <w:r w:rsidR="004449AE">
        <w:rPr>
          <w:rFonts w:ascii="Times New Roman" w:hAnsi="Times New Roman"/>
          <w:color w:val="auto"/>
        </w:rPr>
        <w:t>1</w:t>
      </w:r>
      <w:r w:rsidRPr="004449AE" w:rsidR="004449AE">
        <w:rPr>
          <w:rFonts w:ascii="Times New Roman" w:hAnsi="Times New Roman"/>
          <w:color w:val="auto"/>
        </w:rPr>
        <w:t xml:space="preserve"> Z. z.</w:t>
      </w:r>
      <w:r w:rsidRPr="004449AE" w:rsidR="00A537C0">
        <w:rPr>
          <w:rFonts w:ascii="Times New Roman" w:hAnsi="Times New Roman"/>
          <w:color w:val="auto"/>
        </w:rPr>
        <w:t xml:space="preserve"> </w:t>
      </w:r>
      <w:r w:rsidR="004449AE">
        <w:rPr>
          <w:rFonts w:ascii="Times New Roman" w:hAnsi="Times New Roman"/>
          <w:color w:val="auto"/>
        </w:rPr>
        <w:t xml:space="preserve">a </w:t>
      </w:r>
      <w:r w:rsidR="002F2483">
        <w:rPr>
          <w:rFonts w:ascii="Times New Roman" w:hAnsi="Times New Roman"/>
          <w:color w:val="auto"/>
        </w:rPr>
        <w:t>zákona č. </w:t>
      </w:r>
      <w:r w:rsidR="004449AE">
        <w:rPr>
          <w:rFonts w:ascii="Times New Roman" w:hAnsi="Times New Roman"/>
          <w:color w:val="auto"/>
        </w:rPr>
        <w:t>547/2011</w:t>
      </w:r>
      <w:r w:rsidRPr="004449AE" w:rsidR="004449AE">
        <w:rPr>
          <w:rFonts w:ascii="Times New Roman" w:hAnsi="Times New Roman"/>
          <w:color w:val="auto"/>
        </w:rPr>
        <w:t xml:space="preserve"> Z. z.</w:t>
      </w:r>
      <w:r w:rsidR="004449AE">
        <w:rPr>
          <w:rFonts w:ascii="Times New Roman" w:hAnsi="Times New Roman"/>
          <w:color w:val="auto"/>
        </w:rPr>
        <w:t xml:space="preserve"> </w:t>
      </w:r>
      <w:r w:rsidRPr="004449AE">
        <w:rPr>
          <w:rFonts w:ascii="Times New Roman" w:hAnsi="Times New Roman"/>
          <w:color w:val="auto"/>
        </w:rPr>
        <w:t>sa mení  a dopĺňa takto:</w:t>
      </w:r>
    </w:p>
    <w:p w:rsidR="00530C5E" w:rsidP="0018520E">
      <w:pPr>
        <w:numPr>
          <w:numId w:val="46"/>
        </w:numPr>
        <w:bidi w:val="0"/>
        <w:jc w:val="both"/>
        <w:rPr>
          <w:rFonts w:ascii="Times New Roman" w:hAnsi="Times New Roman"/>
        </w:rPr>
      </w:pPr>
      <w:r w:rsidRPr="004449AE" w:rsidR="0018520E">
        <w:rPr>
          <w:rFonts w:ascii="Times New Roman" w:hAnsi="Times New Roman"/>
        </w:rPr>
        <w:t xml:space="preserve">V § 125 ods. 1 </w:t>
      </w:r>
      <w:r w:rsidR="000271B4">
        <w:rPr>
          <w:rFonts w:ascii="Times New Roman" w:hAnsi="Times New Roman"/>
        </w:rPr>
        <w:t>sa za písmeno</w:t>
      </w:r>
      <w:r>
        <w:rPr>
          <w:rFonts w:ascii="Times New Roman" w:hAnsi="Times New Roman"/>
        </w:rPr>
        <w:t xml:space="preserve"> j</w:t>
      </w:r>
      <w:r w:rsidR="000271B4">
        <w:rPr>
          <w:rFonts w:ascii="Times New Roman" w:hAnsi="Times New Roman"/>
        </w:rPr>
        <w:t>)</w:t>
      </w:r>
      <w:r>
        <w:rPr>
          <w:rFonts w:ascii="Times New Roman" w:hAnsi="Times New Roman"/>
        </w:rPr>
        <w:t xml:space="preserve"> vkladá nové </w:t>
      </w:r>
      <w:r w:rsidR="000271B4">
        <w:rPr>
          <w:rFonts w:ascii="Times New Roman" w:hAnsi="Times New Roman"/>
        </w:rPr>
        <w:t>písmeno</w:t>
      </w:r>
      <w:r w:rsidRPr="004449AE" w:rsidR="0018520E">
        <w:rPr>
          <w:rFonts w:ascii="Times New Roman" w:hAnsi="Times New Roman"/>
        </w:rPr>
        <w:t xml:space="preserve"> k)</w:t>
      </w:r>
      <w:r>
        <w:rPr>
          <w:rFonts w:ascii="Times New Roman" w:hAnsi="Times New Roman"/>
        </w:rPr>
        <w:t>, ktoré znie:</w:t>
      </w:r>
    </w:p>
    <w:p w:rsidR="00530C5E" w:rsidP="00530C5E">
      <w:pPr>
        <w:bidi w:val="0"/>
        <w:ind w:left="720"/>
        <w:jc w:val="both"/>
        <w:rPr>
          <w:rFonts w:ascii="Times New Roman" w:hAnsi="Times New Roman"/>
        </w:rPr>
      </w:pPr>
      <w:r w:rsidR="00D95618">
        <w:rPr>
          <w:rFonts w:ascii="Times New Roman" w:hAnsi="Times New Roman"/>
        </w:rPr>
        <w:t>„k)</w:t>
      </w:r>
      <w:r>
        <w:rPr>
          <w:rFonts w:ascii="Times New Roman" w:hAnsi="Times New Roman"/>
        </w:rPr>
        <w:t xml:space="preserve"> </w:t>
      </w:r>
      <w:r w:rsidR="00D95618">
        <w:rPr>
          <w:rFonts w:ascii="Times New Roman" w:hAnsi="Times New Roman"/>
        </w:rPr>
        <w:t xml:space="preserve">rozhodovanie o schválení </w:t>
      </w:r>
      <w:r>
        <w:rPr>
          <w:rFonts w:ascii="Times New Roman" w:hAnsi="Times New Roman"/>
        </w:rPr>
        <w:t>návrh</w:t>
      </w:r>
      <w:r w:rsidR="00D95618">
        <w:rPr>
          <w:rFonts w:ascii="Times New Roman" w:hAnsi="Times New Roman"/>
        </w:rPr>
        <w:t>u</w:t>
      </w:r>
      <w:r>
        <w:rPr>
          <w:rFonts w:ascii="Times New Roman" w:hAnsi="Times New Roman"/>
        </w:rPr>
        <w:t xml:space="preserve"> </w:t>
      </w:r>
      <w:r w:rsidR="00D95618">
        <w:rPr>
          <w:rFonts w:ascii="Times New Roman" w:hAnsi="Times New Roman"/>
        </w:rPr>
        <w:t xml:space="preserve">ceny </w:t>
      </w:r>
      <w:r w:rsidR="009501E5">
        <w:rPr>
          <w:rFonts w:ascii="Times New Roman" w:hAnsi="Times New Roman"/>
        </w:rPr>
        <w:t>a iných návrhoch v konaní o cenovej regulácii pred Úradom pre reguláciu sieťových odvetví podľa osobitného zákona; iným</w:t>
      </w:r>
      <w:r w:rsidRPr="004449AE">
        <w:rPr>
          <w:rFonts w:ascii="Times New Roman" w:hAnsi="Times New Roman"/>
          <w:color w:val="auto"/>
        </w:rPr>
        <w:t xml:space="preserve"> návrhom v cenovom konaní je návrh na zmenu cenového rozhodnutia, doplnenie návrhu</w:t>
      </w:r>
      <w:r w:rsidR="00DD583F">
        <w:rPr>
          <w:rFonts w:ascii="Times New Roman" w:hAnsi="Times New Roman"/>
          <w:color w:val="auto"/>
        </w:rPr>
        <w:t xml:space="preserve"> v cenovom konaní, </w:t>
      </w:r>
      <w:r w:rsidRPr="004449AE">
        <w:rPr>
          <w:rFonts w:ascii="Times New Roman" w:hAnsi="Times New Roman"/>
          <w:color w:val="auto"/>
        </w:rPr>
        <w:t>ak m</w:t>
      </w:r>
      <w:r w:rsidR="009501E5">
        <w:rPr>
          <w:rFonts w:ascii="Times New Roman" w:hAnsi="Times New Roman"/>
          <w:color w:val="auto"/>
        </w:rPr>
        <w:t>á</w:t>
      </w:r>
      <w:r w:rsidRPr="004449AE">
        <w:rPr>
          <w:rFonts w:ascii="Times New Roman" w:hAnsi="Times New Roman"/>
          <w:color w:val="auto"/>
        </w:rPr>
        <w:t xml:space="preserve"> </w:t>
      </w:r>
      <w:r w:rsidR="00DD583F">
        <w:rPr>
          <w:rFonts w:ascii="Times New Roman" w:hAnsi="Times New Roman"/>
          <w:color w:val="auto"/>
        </w:rPr>
        <w:t xml:space="preserve">doplnenie </w:t>
      </w:r>
      <w:r w:rsidR="009501E5">
        <w:rPr>
          <w:rFonts w:ascii="Times New Roman" w:hAnsi="Times New Roman"/>
          <w:color w:val="auto"/>
        </w:rPr>
        <w:t>vplyv</w:t>
      </w:r>
      <w:r w:rsidRPr="004449AE">
        <w:rPr>
          <w:rFonts w:ascii="Times New Roman" w:hAnsi="Times New Roman"/>
          <w:color w:val="auto"/>
        </w:rPr>
        <w:t xml:space="preserve"> na zmenu ceny</w:t>
      </w:r>
      <w:r w:rsidR="00DD583F">
        <w:rPr>
          <w:rFonts w:ascii="Times New Roman" w:hAnsi="Times New Roman"/>
          <w:color w:val="auto"/>
        </w:rPr>
        <w:t xml:space="preserve"> a</w:t>
      </w:r>
      <w:r w:rsidR="009501E5">
        <w:rPr>
          <w:rFonts w:ascii="Times New Roman" w:hAnsi="Times New Roman"/>
          <w:color w:val="auto"/>
        </w:rPr>
        <w:t xml:space="preserve"> </w:t>
      </w:r>
      <w:r w:rsidRPr="004449AE" w:rsidR="00DD583F">
        <w:rPr>
          <w:rFonts w:ascii="Times New Roman" w:hAnsi="Times New Roman"/>
          <w:color w:val="auto"/>
        </w:rPr>
        <w:t xml:space="preserve">odvolanie </w:t>
      </w:r>
      <w:r w:rsidR="00DD583F">
        <w:rPr>
          <w:rFonts w:ascii="Times New Roman" w:hAnsi="Times New Roman"/>
          <w:color w:val="auto"/>
        </w:rPr>
        <w:t>v cenovom konaní</w:t>
      </w:r>
      <w:r w:rsidRPr="004449AE" w:rsidR="00DD583F">
        <w:rPr>
          <w:rFonts w:ascii="Times New Roman" w:hAnsi="Times New Roman"/>
          <w:color w:val="auto"/>
        </w:rPr>
        <w:t xml:space="preserve"> </w:t>
      </w:r>
      <w:r w:rsidR="009501E5">
        <w:rPr>
          <w:rFonts w:ascii="Times New Roman" w:hAnsi="Times New Roman"/>
          <w:color w:val="auto"/>
        </w:rPr>
        <w:t>(ďalej len „iný návrh v konaní o cenovej regulácii“)</w:t>
      </w:r>
      <w:r>
        <w:rPr>
          <w:rFonts w:ascii="Times New Roman" w:hAnsi="Times New Roman"/>
          <w:color w:val="auto"/>
        </w:rPr>
        <w:t>,“.</w:t>
      </w:r>
    </w:p>
    <w:p w:rsidR="00530C5E" w:rsidP="00530C5E">
      <w:pPr>
        <w:bidi w:val="0"/>
        <w:jc w:val="both"/>
        <w:rPr>
          <w:rFonts w:ascii="Times New Roman" w:hAnsi="Times New Roman"/>
        </w:rPr>
      </w:pPr>
    </w:p>
    <w:p w:rsidR="00530C5E" w:rsidP="00530C5E">
      <w:pPr>
        <w:bidi w:val="0"/>
        <w:ind w:left="323" w:firstLine="397"/>
        <w:jc w:val="both"/>
        <w:rPr>
          <w:rFonts w:ascii="Times New Roman" w:hAnsi="Times New Roman"/>
        </w:rPr>
      </w:pPr>
      <w:r w:rsidR="003F3D44">
        <w:rPr>
          <w:rFonts w:ascii="Times New Roman" w:hAnsi="Times New Roman"/>
        </w:rPr>
        <w:t>Doterajšie písm</w:t>
      </w:r>
      <w:r w:rsidR="004A6F60">
        <w:rPr>
          <w:rFonts w:ascii="Times New Roman" w:hAnsi="Times New Roman"/>
        </w:rPr>
        <w:t>eno</w:t>
      </w:r>
      <w:r>
        <w:rPr>
          <w:rFonts w:ascii="Times New Roman" w:hAnsi="Times New Roman"/>
        </w:rPr>
        <w:t xml:space="preserve"> k) sa </w:t>
      </w:r>
      <w:r w:rsidR="000271B4">
        <w:rPr>
          <w:rFonts w:ascii="Times New Roman" w:hAnsi="Times New Roman"/>
        </w:rPr>
        <w:t>označuje</w:t>
      </w:r>
      <w:r w:rsidR="006C20D1">
        <w:rPr>
          <w:rFonts w:ascii="Times New Roman" w:hAnsi="Times New Roman"/>
        </w:rPr>
        <w:t xml:space="preserve"> </w:t>
      </w:r>
      <w:r w:rsidR="003F3D44">
        <w:rPr>
          <w:rFonts w:ascii="Times New Roman" w:hAnsi="Times New Roman"/>
        </w:rPr>
        <w:t>ako písm</w:t>
      </w:r>
      <w:r w:rsidR="004A6F60">
        <w:rPr>
          <w:rFonts w:ascii="Times New Roman" w:hAnsi="Times New Roman"/>
        </w:rPr>
        <w:t>eno</w:t>
      </w:r>
      <w:r>
        <w:rPr>
          <w:rFonts w:ascii="Times New Roman" w:hAnsi="Times New Roman"/>
        </w:rPr>
        <w:t xml:space="preserve"> l).</w:t>
      </w:r>
    </w:p>
    <w:p w:rsidR="00530C5E" w:rsidP="00530C5E">
      <w:pPr>
        <w:bidi w:val="0"/>
        <w:jc w:val="both"/>
        <w:rPr>
          <w:rFonts w:ascii="Times New Roman" w:hAnsi="Times New Roman"/>
        </w:rPr>
      </w:pPr>
    </w:p>
    <w:p w:rsidR="00530C5E" w:rsidP="00530C5E">
      <w:pPr>
        <w:bidi w:val="0"/>
        <w:jc w:val="both"/>
        <w:rPr>
          <w:rFonts w:ascii="Times New Roman" w:hAnsi="Times New Roman"/>
        </w:rPr>
      </w:pPr>
    </w:p>
    <w:p w:rsidR="006C20D1" w:rsidP="00530C5E">
      <w:pPr>
        <w:bidi w:val="0"/>
        <w:jc w:val="both"/>
        <w:rPr>
          <w:rFonts w:ascii="Times New Roman" w:hAnsi="Times New Roman"/>
        </w:rPr>
      </w:pPr>
    </w:p>
    <w:p w:rsidR="006C20D1" w:rsidP="00530C5E">
      <w:pPr>
        <w:bidi w:val="0"/>
        <w:jc w:val="both"/>
        <w:rPr>
          <w:rFonts w:ascii="Times New Roman" w:hAnsi="Times New Roman"/>
        </w:rPr>
      </w:pPr>
    </w:p>
    <w:p w:rsidR="006C20D1" w:rsidP="00530C5E">
      <w:pPr>
        <w:bidi w:val="0"/>
        <w:jc w:val="both"/>
        <w:rPr>
          <w:rFonts w:ascii="Times New Roman" w:hAnsi="Times New Roman"/>
        </w:rPr>
      </w:pPr>
    </w:p>
    <w:p w:rsidR="00530C5E" w:rsidP="00530C5E">
      <w:pPr>
        <w:bidi w:val="0"/>
        <w:ind w:left="720"/>
        <w:jc w:val="both"/>
        <w:rPr>
          <w:rFonts w:ascii="Times New Roman" w:hAnsi="Times New Roman"/>
        </w:rPr>
      </w:pPr>
    </w:p>
    <w:p w:rsidR="006C20D1" w:rsidP="006C20D1">
      <w:pPr>
        <w:numPr>
          <w:numId w:val="46"/>
        </w:numPr>
        <w:bidi w:val="0"/>
        <w:jc w:val="both"/>
        <w:rPr>
          <w:rFonts w:ascii="Times New Roman" w:hAnsi="Times New Roman"/>
        </w:rPr>
      </w:pPr>
      <w:r w:rsidRPr="004449AE" w:rsidR="0018520E">
        <w:rPr>
          <w:rFonts w:ascii="Times New Roman" w:hAnsi="Times New Roman"/>
        </w:rPr>
        <w:t xml:space="preserve">V § 187 ods. 1 </w:t>
      </w:r>
      <w:r>
        <w:rPr>
          <w:rFonts w:ascii="Times New Roman" w:hAnsi="Times New Roman"/>
        </w:rPr>
        <w:t>sa za p</w:t>
      </w:r>
      <w:r w:rsidR="000271B4">
        <w:rPr>
          <w:rFonts w:ascii="Times New Roman" w:hAnsi="Times New Roman"/>
        </w:rPr>
        <w:t>ísmeno</w:t>
      </w:r>
      <w:r>
        <w:rPr>
          <w:rFonts w:ascii="Times New Roman" w:hAnsi="Times New Roman"/>
        </w:rPr>
        <w:t xml:space="preserve"> j</w:t>
      </w:r>
      <w:r w:rsidR="000271B4">
        <w:rPr>
          <w:rFonts w:ascii="Times New Roman" w:hAnsi="Times New Roman"/>
        </w:rPr>
        <w:t>)</w:t>
      </w:r>
      <w:r>
        <w:rPr>
          <w:rFonts w:ascii="Times New Roman" w:hAnsi="Times New Roman"/>
        </w:rPr>
        <w:t xml:space="preserve"> vkladá nové </w:t>
      </w:r>
      <w:r w:rsidR="000271B4">
        <w:rPr>
          <w:rFonts w:ascii="Times New Roman" w:hAnsi="Times New Roman"/>
        </w:rPr>
        <w:t>písmeno</w:t>
      </w:r>
      <w:r w:rsidRPr="004449AE">
        <w:rPr>
          <w:rFonts w:ascii="Times New Roman" w:hAnsi="Times New Roman"/>
        </w:rPr>
        <w:t xml:space="preserve"> k)</w:t>
      </w:r>
      <w:r>
        <w:rPr>
          <w:rFonts w:ascii="Times New Roman" w:hAnsi="Times New Roman"/>
        </w:rPr>
        <w:t>, ktoré znie:</w:t>
      </w:r>
    </w:p>
    <w:p w:rsidR="006C20D1" w:rsidP="006C20D1">
      <w:pPr>
        <w:bidi w:val="0"/>
        <w:ind w:left="720"/>
        <w:jc w:val="both"/>
        <w:rPr>
          <w:rFonts w:ascii="Times New Roman" w:hAnsi="Times New Roman"/>
        </w:rPr>
      </w:pPr>
      <w:r>
        <w:rPr>
          <w:rFonts w:ascii="Times New Roman" w:hAnsi="Times New Roman"/>
        </w:rPr>
        <w:t xml:space="preserve"> </w:t>
      </w:r>
      <w:r w:rsidR="00DD583F">
        <w:rPr>
          <w:rFonts w:ascii="Times New Roman" w:hAnsi="Times New Roman"/>
        </w:rPr>
        <w:t>„k) rozhodovanie o schválení návrhu ceny a iných návrhoch v konaní o cenovej regulácii pred Úradom pre reguláciu sieťových odvetví podľa osobitného zákona</w:t>
      </w:r>
      <w:r>
        <w:rPr>
          <w:rFonts w:ascii="Times New Roman" w:hAnsi="Times New Roman"/>
          <w:color w:val="auto"/>
        </w:rPr>
        <w:t>,“.</w:t>
      </w:r>
    </w:p>
    <w:p w:rsidR="006C20D1" w:rsidP="0018520E">
      <w:pPr>
        <w:bidi w:val="0"/>
        <w:rPr>
          <w:rFonts w:ascii="Times New Roman" w:hAnsi="Times New Roman"/>
        </w:rPr>
      </w:pPr>
    </w:p>
    <w:p w:rsidR="006C20D1" w:rsidP="006C20D1">
      <w:pPr>
        <w:bidi w:val="0"/>
        <w:ind w:left="323" w:firstLine="397"/>
        <w:jc w:val="both"/>
        <w:rPr>
          <w:rFonts w:ascii="Times New Roman" w:hAnsi="Times New Roman"/>
        </w:rPr>
      </w:pPr>
      <w:r w:rsidR="004A6F60">
        <w:rPr>
          <w:rFonts w:ascii="Times New Roman" w:hAnsi="Times New Roman"/>
        </w:rPr>
        <w:t>Doterajšie písmeno</w:t>
      </w:r>
      <w:r w:rsidR="000271B4">
        <w:rPr>
          <w:rFonts w:ascii="Times New Roman" w:hAnsi="Times New Roman"/>
        </w:rPr>
        <w:t xml:space="preserve"> k) sa označuje</w:t>
      </w:r>
      <w:r w:rsidR="004A6F60">
        <w:rPr>
          <w:rFonts w:ascii="Times New Roman" w:hAnsi="Times New Roman"/>
        </w:rPr>
        <w:t xml:space="preserve"> ako písmeno</w:t>
      </w:r>
      <w:r>
        <w:rPr>
          <w:rFonts w:ascii="Times New Roman" w:hAnsi="Times New Roman"/>
        </w:rPr>
        <w:t xml:space="preserve"> l).</w:t>
      </w:r>
    </w:p>
    <w:p w:rsidR="006C20D1" w:rsidP="0018520E">
      <w:pPr>
        <w:bidi w:val="0"/>
        <w:rPr>
          <w:rFonts w:ascii="Times New Roman" w:hAnsi="Times New Roman"/>
        </w:rPr>
      </w:pPr>
    </w:p>
    <w:p w:rsidR="006C20D1" w:rsidP="006C20D1">
      <w:pPr>
        <w:bidi w:val="0"/>
        <w:jc w:val="center"/>
        <w:rPr>
          <w:rFonts w:ascii="Times New Roman" w:hAnsi="Times New Roman"/>
          <w:b/>
        </w:rPr>
      </w:pPr>
    </w:p>
    <w:p w:rsidR="000271B4" w:rsidP="006C20D1">
      <w:pPr>
        <w:bidi w:val="0"/>
        <w:jc w:val="center"/>
        <w:rPr>
          <w:rFonts w:ascii="Times New Roman" w:hAnsi="Times New Roman"/>
          <w:b/>
        </w:rPr>
      </w:pPr>
    </w:p>
    <w:p w:rsidR="006C20D1" w:rsidRPr="006C20D1" w:rsidP="006C20D1">
      <w:pPr>
        <w:bidi w:val="0"/>
        <w:jc w:val="center"/>
        <w:rPr>
          <w:rFonts w:ascii="Times New Roman" w:hAnsi="Times New Roman"/>
          <w:b/>
        </w:rPr>
      </w:pPr>
      <w:r w:rsidRPr="006C20D1">
        <w:rPr>
          <w:rFonts w:ascii="Times New Roman" w:hAnsi="Times New Roman"/>
          <w:b/>
        </w:rPr>
        <w:t>Čl.</w:t>
      </w:r>
      <w:r w:rsidR="000F3211">
        <w:rPr>
          <w:rFonts w:ascii="Times New Roman" w:hAnsi="Times New Roman"/>
          <w:b/>
        </w:rPr>
        <w:t xml:space="preserve"> </w:t>
      </w:r>
      <w:r w:rsidRPr="006C20D1">
        <w:rPr>
          <w:rFonts w:ascii="Times New Roman" w:hAnsi="Times New Roman"/>
          <w:b/>
        </w:rPr>
        <w:t>II</w:t>
      </w:r>
    </w:p>
    <w:p w:rsidR="006C20D1" w:rsidP="006C20D1">
      <w:pPr>
        <w:bidi w:val="0"/>
        <w:rPr>
          <w:rFonts w:ascii="Times New Roman" w:hAnsi="Times New Roman"/>
        </w:rPr>
      </w:pPr>
      <w:r>
        <w:rPr>
          <w:rFonts w:ascii="Times New Roman" w:hAnsi="Times New Roman"/>
        </w:rPr>
        <w:t xml:space="preserve"> </w:t>
      </w:r>
    </w:p>
    <w:p w:rsidR="00BD3C1B" w:rsidRPr="004449AE" w:rsidP="00BD3C1B">
      <w:pPr>
        <w:bidi w:val="0"/>
        <w:spacing w:before="100" w:beforeAutospacing="1" w:after="100" w:afterAutospacing="1"/>
        <w:ind w:firstLine="708"/>
        <w:jc w:val="both"/>
        <w:outlineLvl w:val="4"/>
        <w:rPr>
          <w:rFonts w:ascii="Times New Roman" w:hAnsi="Times New Roman"/>
          <w:color w:val="auto"/>
        </w:rPr>
      </w:pPr>
      <w:r w:rsidR="006C20D1">
        <w:rPr>
          <w:rFonts w:ascii="Times New Roman" w:hAnsi="Times New Roman"/>
        </w:rPr>
        <w:tab/>
      </w:r>
      <w:r>
        <w:rPr>
          <w:rFonts w:ascii="Times New Roman" w:hAnsi="Times New Roman"/>
          <w:color w:val="auto"/>
        </w:rPr>
        <w:t>Z</w:t>
      </w:r>
      <w:r w:rsidRPr="004449AE">
        <w:rPr>
          <w:rFonts w:ascii="Times New Roman" w:hAnsi="Times New Roman"/>
          <w:color w:val="auto"/>
        </w:rPr>
        <w:t xml:space="preserve">ákon č. </w:t>
      </w:r>
      <w:r>
        <w:rPr>
          <w:rFonts w:ascii="Times New Roman" w:hAnsi="Times New Roman"/>
          <w:color w:val="auto"/>
        </w:rPr>
        <w:t xml:space="preserve">276/2001 Z. z. </w:t>
      </w:r>
      <w:r w:rsidRPr="00F06818">
        <w:rPr>
          <w:rFonts w:ascii="Times New Roman" w:hAnsi="Times New Roman"/>
          <w:bCs/>
        </w:rPr>
        <w:t>o regulácii v sieťových odvetviach a o zmene a doplnení niektorých zákonov v znení zákona č. 397/2002 Z. z., zákona č. 442/2002 Z. z., zákona č. 658/2004 Z. z., zákona č. 107/2007 Z. z., zákona č. 112/2008 Z. z., zákona č. 283/2008 Z. z., zákona č. 73/2009 Z. z., zákona č. 309/2009 Z. z., zákona č. 142/2010 Z. z., zákona č.558/2010 Z. z., zákona č. 117/2011 Z. z., zákona č. 136/2011 Z. z. a zákona č. 547/2011 Z. z.</w:t>
      </w:r>
      <w:r>
        <w:rPr>
          <w:rFonts w:ascii="Times New Roman" w:hAnsi="Times New Roman"/>
          <w:bCs/>
        </w:rPr>
        <w:t xml:space="preserve"> </w:t>
      </w:r>
      <w:r w:rsidRPr="004449AE">
        <w:rPr>
          <w:rFonts w:ascii="Times New Roman" w:hAnsi="Times New Roman"/>
          <w:color w:val="auto"/>
        </w:rPr>
        <w:t>sa mení  a dopĺňa takto:</w:t>
      </w:r>
    </w:p>
    <w:p w:rsidR="006C20D1" w:rsidP="00781E83">
      <w:pPr>
        <w:bidi w:val="0"/>
        <w:jc w:val="both"/>
        <w:rPr>
          <w:rFonts w:ascii="Times New Roman" w:hAnsi="Times New Roman"/>
        </w:rPr>
      </w:pPr>
    </w:p>
    <w:p w:rsidR="006C20D1" w:rsidP="006C20D1">
      <w:pPr>
        <w:numPr>
          <w:numId w:val="49"/>
        </w:numPr>
        <w:bidi w:val="0"/>
        <w:rPr>
          <w:rFonts w:ascii="Times New Roman" w:hAnsi="Times New Roman"/>
        </w:rPr>
      </w:pPr>
      <w:r w:rsidR="000271B4">
        <w:rPr>
          <w:rFonts w:ascii="Times New Roman" w:hAnsi="Times New Roman"/>
        </w:rPr>
        <w:t>V § 14 ods. 3 sa za písmeno</w:t>
      </w:r>
      <w:r>
        <w:rPr>
          <w:rFonts w:ascii="Times New Roman" w:hAnsi="Times New Roman"/>
        </w:rPr>
        <w:t xml:space="preserve"> b) vkladá nové p</w:t>
      </w:r>
      <w:r w:rsidR="000271B4">
        <w:rPr>
          <w:rFonts w:ascii="Times New Roman" w:hAnsi="Times New Roman"/>
        </w:rPr>
        <w:t>ísmeno</w:t>
      </w:r>
      <w:r>
        <w:rPr>
          <w:rFonts w:ascii="Times New Roman" w:hAnsi="Times New Roman"/>
        </w:rPr>
        <w:t xml:space="preserve"> c), ktoré znie:</w:t>
      </w:r>
    </w:p>
    <w:p w:rsidR="006C20D1" w:rsidP="006C20D1">
      <w:pPr>
        <w:bidi w:val="0"/>
        <w:ind w:left="750"/>
        <w:rPr>
          <w:rFonts w:ascii="Times New Roman" w:hAnsi="Times New Roman"/>
        </w:rPr>
      </w:pPr>
      <w:r>
        <w:rPr>
          <w:rFonts w:ascii="Times New Roman" w:hAnsi="Times New Roman"/>
        </w:rPr>
        <w:t xml:space="preserve">„c) </w:t>
      </w:r>
      <w:r w:rsidR="003345D7">
        <w:rPr>
          <w:rFonts w:ascii="Times New Roman" w:hAnsi="Times New Roman"/>
        </w:rPr>
        <w:t xml:space="preserve">doklad </w:t>
      </w:r>
      <w:r w:rsidR="00781E83">
        <w:rPr>
          <w:rFonts w:ascii="Times New Roman" w:hAnsi="Times New Roman"/>
        </w:rPr>
        <w:t xml:space="preserve">o schválení návrhu ceny </w:t>
      </w:r>
      <w:r>
        <w:rPr>
          <w:rFonts w:ascii="Times New Roman" w:hAnsi="Times New Roman"/>
        </w:rPr>
        <w:t>valn</w:t>
      </w:r>
      <w:r w:rsidR="00781E83">
        <w:rPr>
          <w:rFonts w:ascii="Times New Roman" w:hAnsi="Times New Roman"/>
        </w:rPr>
        <w:t xml:space="preserve">ým </w:t>
      </w:r>
      <w:r>
        <w:rPr>
          <w:rFonts w:ascii="Times New Roman" w:hAnsi="Times New Roman"/>
        </w:rPr>
        <w:t>zhromažden</w:t>
      </w:r>
      <w:r w:rsidR="00781E83">
        <w:rPr>
          <w:rFonts w:ascii="Times New Roman" w:hAnsi="Times New Roman"/>
        </w:rPr>
        <w:t xml:space="preserve">ím regulovaného subjektu </w:t>
      </w:r>
      <w:r>
        <w:rPr>
          <w:rFonts w:ascii="Times New Roman" w:hAnsi="Times New Roman"/>
        </w:rPr>
        <w:t>podľa osobitného predpisu</w:t>
      </w:r>
      <w:r w:rsidR="004A6F60">
        <w:rPr>
          <w:rFonts w:ascii="Times New Roman" w:hAnsi="Times New Roman"/>
        </w:rPr>
        <w:t xml:space="preserve">, </w:t>
      </w:r>
      <w:r w:rsidR="000271B4">
        <w:rPr>
          <w:rFonts w:ascii="Times New Roman" w:hAnsi="Times New Roman"/>
          <w:vertAlign w:val="superscript"/>
        </w:rPr>
        <w:t>6g</w:t>
      </w:r>
      <w:r>
        <w:rPr>
          <w:rFonts w:ascii="Times New Roman" w:hAnsi="Times New Roman"/>
          <w:vertAlign w:val="superscript"/>
        </w:rPr>
        <w:t>)</w:t>
      </w:r>
      <w:r w:rsidR="00B04D31">
        <w:rPr>
          <w:rFonts w:ascii="Times New Roman" w:hAnsi="Times New Roman"/>
        </w:rPr>
        <w:t>“</w:t>
      </w:r>
      <w:r w:rsidR="004A6F60">
        <w:rPr>
          <w:rFonts w:ascii="Times New Roman" w:hAnsi="Times New Roman"/>
        </w:rPr>
        <w:t>.</w:t>
      </w:r>
    </w:p>
    <w:p w:rsidR="00354536" w:rsidP="006C20D1">
      <w:pPr>
        <w:bidi w:val="0"/>
        <w:ind w:left="750"/>
        <w:rPr>
          <w:rFonts w:ascii="Times New Roman" w:hAnsi="Times New Roman"/>
        </w:rPr>
      </w:pPr>
    </w:p>
    <w:p w:rsidR="00354536" w:rsidP="006C20D1">
      <w:pPr>
        <w:bidi w:val="0"/>
        <w:ind w:left="750"/>
        <w:rPr>
          <w:rFonts w:ascii="Times New Roman" w:hAnsi="Times New Roman"/>
        </w:rPr>
      </w:pPr>
      <w:r>
        <w:rPr>
          <w:rFonts w:ascii="Times New Roman" w:hAnsi="Times New Roman"/>
        </w:rPr>
        <w:t>Doterajšie písmeno c) sa označuje ako písmeno d).</w:t>
      </w:r>
    </w:p>
    <w:p w:rsidR="006C20D1" w:rsidP="006C20D1">
      <w:pPr>
        <w:bidi w:val="0"/>
        <w:ind w:left="750"/>
        <w:rPr>
          <w:rFonts w:ascii="Times New Roman" w:hAnsi="Times New Roman"/>
        </w:rPr>
      </w:pPr>
    </w:p>
    <w:p w:rsidR="006C20D1" w:rsidP="0018520E">
      <w:pPr>
        <w:bidi w:val="0"/>
        <w:rPr>
          <w:rFonts w:ascii="Times New Roman" w:hAnsi="Times New Roman"/>
        </w:rPr>
      </w:pPr>
      <w:r>
        <w:rPr>
          <w:rFonts w:ascii="Times New Roman" w:hAnsi="Times New Roman"/>
        </w:rPr>
        <w:tab/>
        <w:tab/>
        <w:t>Poznámka pod čiarou</w:t>
      </w:r>
      <w:r w:rsidR="004A6F60">
        <w:rPr>
          <w:rFonts w:ascii="Times New Roman" w:hAnsi="Times New Roman"/>
        </w:rPr>
        <w:t xml:space="preserve"> k odkazu 6g</w:t>
      </w:r>
      <w:r w:rsidR="000271B4">
        <w:rPr>
          <w:rFonts w:ascii="Times New Roman" w:hAnsi="Times New Roman"/>
        </w:rPr>
        <w:t xml:space="preserve"> </w:t>
      </w:r>
      <w:r>
        <w:rPr>
          <w:rFonts w:ascii="Times New Roman" w:hAnsi="Times New Roman"/>
        </w:rPr>
        <w:t>znie:</w:t>
      </w:r>
    </w:p>
    <w:p w:rsidR="006C20D1" w:rsidP="0018520E">
      <w:pPr>
        <w:bidi w:val="0"/>
        <w:rPr>
          <w:rFonts w:ascii="Times New Roman" w:hAnsi="Times New Roman"/>
        </w:rPr>
      </w:pPr>
      <w:r w:rsidR="000271B4">
        <w:rPr>
          <w:rFonts w:ascii="Times New Roman" w:hAnsi="Times New Roman"/>
        </w:rPr>
        <w:tab/>
        <w:tab/>
        <w:t>„6g</w:t>
      </w:r>
      <w:r>
        <w:rPr>
          <w:rFonts w:ascii="Times New Roman" w:hAnsi="Times New Roman"/>
        </w:rPr>
        <w:t xml:space="preserve">) § 125 ods. 1 písm. k) a </w:t>
      </w:r>
      <w:r w:rsidRPr="004449AE">
        <w:rPr>
          <w:rFonts w:ascii="Times New Roman" w:hAnsi="Times New Roman"/>
        </w:rPr>
        <w:t xml:space="preserve">§ 187 ods. 1 </w:t>
      </w:r>
      <w:r w:rsidR="004A6F60">
        <w:rPr>
          <w:rFonts w:ascii="Times New Roman" w:hAnsi="Times New Roman"/>
        </w:rPr>
        <w:t xml:space="preserve">písm. k) </w:t>
      </w:r>
      <w:r w:rsidR="000271B4">
        <w:rPr>
          <w:rFonts w:ascii="Times New Roman" w:hAnsi="Times New Roman"/>
        </w:rPr>
        <w:t>Obchodného zákonníka</w:t>
      </w:r>
      <w:r w:rsidR="004A6F60">
        <w:rPr>
          <w:rFonts w:ascii="Times New Roman" w:hAnsi="Times New Roman"/>
        </w:rPr>
        <w:t>.</w:t>
      </w:r>
      <w:r w:rsidR="000271B4">
        <w:rPr>
          <w:rFonts w:ascii="Times New Roman" w:hAnsi="Times New Roman"/>
        </w:rPr>
        <w:t>“</w:t>
      </w:r>
      <w:r>
        <w:rPr>
          <w:rFonts w:ascii="Times New Roman" w:hAnsi="Times New Roman"/>
        </w:rPr>
        <w:t>.</w:t>
      </w:r>
    </w:p>
    <w:p w:rsidR="006C20D1" w:rsidP="0018520E">
      <w:pPr>
        <w:bidi w:val="0"/>
        <w:rPr>
          <w:rFonts w:ascii="Times New Roman" w:hAnsi="Times New Roman"/>
        </w:rPr>
      </w:pPr>
    </w:p>
    <w:p w:rsidR="000271B4" w:rsidP="000271B4">
      <w:pPr>
        <w:numPr>
          <w:numId w:val="49"/>
        </w:numPr>
        <w:bidi w:val="0"/>
        <w:rPr>
          <w:rFonts w:ascii="Times New Roman" w:hAnsi="Times New Roman"/>
        </w:rPr>
      </w:pPr>
      <w:r w:rsidR="004A6F60">
        <w:rPr>
          <w:rFonts w:ascii="Times New Roman" w:hAnsi="Times New Roman"/>
        </w:rPr>
        <w:t xml:space="preserve">V § 14 ods. 4 </w:t>
      </w:r>
      <w:r>
        <w:rPr>
          <w:rFonts w:ascii="Times New Roman" w:hAnsi="Times New Roman"/>
        </w:rPr>
        <w:t>prvej ve</w:t>
      </w:r>
      <w:r w:rsidR="004A6F60">
        <w:rPr>
          <w:rFonts w:ascii="Times New Roman" w:hAnsi="Times New Roman"/>
        </w:rPr>
        <w:t>te sa slová „§ 14 ods. 3 písm.</w:t>
      </w:r>
      <w:r>
        <w:rPr>
          <w:rFonts w:ascii="Times New Roman" w:hAnsi="Times New Roman"/>
        </w:rPr>
        <w:t xml:space="preserve"> c)“ nahrádz</w:t>
      </w:r>
      <w:r w:rsidR="004A6F60">
        <w:rPr>
          <w:rFonts w:ascii="Times New Roman" w:hAnsi="Times New Roman"/>
        </w:rPr>
        <w:t>ajú slovami „§ 14 ods. 3 písm.</w:t>
      </w:r>
      <w:r>
        <w:rPr>
          <w:rFonts w:ascii="Times New Roman" w:hAnsi="Times New Roman"/>
        </w:rPr>
        <w:t xml:space="preserve"> d)“.  </w:t>
      </w:r>
    </w:p>
    <w:p w:rsidR="006C20D1" w:rsidP="0018520E">
      <w:pPr>
        <w:bidi w:val="0"/>
        <w:rPr>
          <w:rFonts w:ascii="Times New Roman" w:hAnsi="Times New Roman"/>
        </w:rPr>
      </w:pPr>
    </w:p>
    <w:p w:rsidR="003345D7" w:rsidP="00C919B4">
      <w:pPr>
        <w:numPr>
          <w:numId w:val="49"/>
        </w:numPr>
        <w:bidi w:val="0"/>
        <w:rPr>
          <w:rFonts w:ascii="Times New Roman" w:hAnsi="Times New Roman"/>
        </w:rPr>
      </w:pPr>
      <w:r>
        <w:rPr>
          <w:rFonts w:ascii="Times New Roman" w:hAnsi="Times New Roman"/>
        </w:rPr>
        <w:t>V § 14 ods. 4 v druhej vete sa za slovo „zamietne“ vkladajú slová „a konanie zastaví“.</w:t>
      </w:r>
    </w:p>
    <w:p w:rsidR="00C919B4" w:rsidP="00C919B4">
      <w:pPr>
        <w:bidi w:val="0"/>
        <w:ind w:left="750"/>
        <w:rPr>
          <w:rFonts w:ascii="Times New Roman" w:hAnsi="Times New Roman"/>
        </w:rPr>
      </w:pPr>
    </w:p>
    <w:p w:rsidR="00C919B4" w:rsidP="00C919B4">
      <w:pPr>
        <w:numPr>
          <w:numId w:val="49"/>
        </w:numPr>
        <w:bidi w:val="0"/>
        <w:rPr>
          <w:rFonts w:ascii="Times New Roman" w:hAnsi="Times New Roman"/>
        </w:rPr>
      </w:pPr>
      <w:r>
        <w:rPr>
          <w:rFonts w:ascii="Times New Roman" w:hAnsi="Times New Roman"/>
        </w:rPr>
        <w:t>V § 14 ods. 4 sa za druhú vetu vkladá</w:t>
      </w:r>
      <w:r w:rsidR="000271B4">
        <w:rPr>
          <w:rFonts w:ascii="Times New Roman" w:hAnsi="Times New Roman"/>
        </w:rPr>
        <w:t xml:space="preserve"> nová</w:t>
      </w:r>
      <w:r>
        <w:rPr>
          <w:rFonts w:ascii="Times New Roman" w:hAnsi="Times New Roman"/>
        </w:rPr>
        <w:t xml:space="preserve"> tretia veta, ktorá znie:</w:t>
      </w:r>
    </w:p>
    <w:p w:rsidR="00781E83" w:rsidP="00781E83">
      <w:pPr>
        <w:bidi w:val="0"/>
        <w:ind w:left="750"/>
        <w:rPr>
          <w:rFonts w:ascii="Times New Roman" w:hAnsi="Times New Roman" w:cs="Times New Roman"/>
          <w:color w:val="auto"/>
        </w:rPr>
      </w:pPr>
      <w:r w:rsidR="00C919B4">
        <w:rPr>
          <w:rFonts w:ascii="Times New Roman" w:hAnsi="Times New Roman" w:cs="Times New Roman"/>
          <w:color w:val="auto"/>
        </w:rPr>
        <w:t xml:space="preserve">„Úrad návrh ceny zamietne a konanie zastaví, aj ak nedošlo k schváleniu návrhu ceny valným zhromaždením podľa osobitného predpisu </w:t>
      </w:r>
      <w:r w:rsidR="004A6F60">
        <w:rPr>
          <w:rFonts w:ascii="Times New Roman" w:hAnsi="Times New Roman" w:cs="Times New Roman"/>
          <w:color w:val="auto"/>
          <w:vertAlign w:val="superscript"/>
        </w:rPr>
        <w:t>6g</w:t>
      </w:r>
      <w:r w:rsidRPr="00C919B4" w:rsidR="00C919B4">
        <w:rPr>
          <w:rFonts w:ascii="Times New Roman" w:hAnsi="Times New Roman" w:cs="Times New Roman"/>
          <w:color w:val="auto"/>
          <w:vertAlign w:val="superscript"/>
        </w:rPr>
        <w:t>)</w:t>
      </w:r>
      <w:r w:rsidR="00C919B4">
        <w:rPr>
          <w:rFonts w:ascii="Times New Roman" w:hAnsi="Times New Roman" w:cs="Times New Roman"/>
          <w:color w:val="auto"/>
        </w:rPr>
        <w:t xml:space="preserve"> pred jeho podaním.“. </w:t>
      </w:r>
    </w:p>
    <w:p w:rsidR="00C919B4" w:rsidP="00781E83">
      <w:pPr>
        <w:bidi w:val="0"/>
        <w:ind w:left="750"/>
        <w:rPr>
          <w:rFonts w:ascii="Times New Roman" w:hAnsi="Times New Roman"/>
        </w:rPr>
      </w:pPr>
    </w:p>
    <w:p w:rsidR="00781E83" w:rsidP="003345D7">
      <w:pPr>
        <w:numPr>
          <w:numId w:val="49"/>
        </w:numPr>
        <w:bidi w:val="0"/>
        <w:rPr>
          <w:rFonts w:ascii="Times New Roman" w:hAnsi="Times New Roman"/>
        </w:rPr>
      </w:pPr>
      <w:r>
        <w:rPr>
          <w:rFonts w:ascii="Times New Roman" w:hAnsi="Times New Roman"/>
        </w:rPr>
        <w:t>V § 14 ods. 12 znie:</w:t>
      </w:r>
    </w:p>
    <w:p w:rsidR="00781E83" w:rsidP="00781E83">
      <w:pPr>
        <w:bidi w:val="0"/>
        <w:ind w:left="750"/>
        <w:rPr>
          <w:rFonts w:ascii="Times New Roman" w:hAnsi="Times New Roman" w:cs="Times New Roman"/>
          <w:color w:val="auto"/>
        </w:rPr>
      </w:pPr>
      <w:r>
        <w:rPr>
          <w:rFonts w:ascii="Times New Roman" w:hAnsi="Times New Roman" w:cs="Times New Roman"/>
          <w:color w:val="auto"/>
        </w:rPr>
        <w:t>„</w:t>
      </w:r>
      <w:r w:rsidR="00B04D31">
        <w:rPr>
          <w:rFonts w:ascii="Times New Roman" w:hAnsi="Times New Roman" w:cs="Times New Roman"/>
          <w:color w:val="auto"/>
        </w:rPr>
        <w:t xml:space="preserve">(12) Návrh na zmenu cenového rozhodnutia musí obsahovať náležitosti uvedené v odseku 3. Úrad postupuje pri rozhodovaní o návrhu na zmenu cenového rozhodnutia a pri doplnení návrhu z podnetu regulovaného subjektu primerane podľa odsekov </w:t>
      </w:r>
      <w:r w:rsidR="00576146">
        <w:rPr>
          <w:rFonts w:ascii="Times New Roman" w:hAnsi="Times New Roman" w:cs="Times New Roman"/>
          <w:color w:val="auto"/>
        </w:rPr>
        <w:t>1</w:t>
      </w:r>
      <w:r w:rsidR="00B04D31">
        <w:rPr>
          <w:rFonts w:ascii="Times New Roman" w:hAnsi="Times New Roman" w:cs="Times New Roman"/>
          <w:color w:val="auto"/>
        </w:rPr>
        <w:t xml:space="preserve"> až </w:t>
      </w:r>
      <w:smartTag w:uri="urn:schemas-microsoft-com:office:smarttags" w:element="metricconverter">
        <w:smartTagPr>
          <w:attr w:name="ProductID" w:val="5 a"/>
        </w:smartTagPr>
        <w:r w:rsidR="00B04D31">
          <w:rPr>
            <w:rFonts w:ascii="Times New Roman" w:hAnsi="Times New Roman" w:cs="Times New Roman"/>
            <w:color w:val="auto"/>
          </w:rPr>
          <w:t>5</w:t>
        </w:r>
        <w:r w:rsidR="00E45E6C">
          <w:rPr>
            <w:rFonts w:ascii="Times New Roman" w:hAnsi="Times New Roman" w:cs="Times New Roman"/>
            <w:color w:val="auto"/>
          </w:rPr>
          <w:t xml:space="preserve"> a</w:t>
        </w:r>
      </w:smartTag>
      <w:r w:rsidR="00E45E6C">
        <w:rPr>
          <w:rFonts w:ascii="Times New Roman" w:hAnsi="Times New Roman" w:cs="Times New Roman"/>
          <w:color w:val="auto"/>
        </w:rPr>
        <w:t xml:space="preserve"> 13</w:t>
      </w:r>
      <w:r w:rsidR="00B04D31">
        <w:rPr>
          <w:rFonts w:ascii="Times New Roman" w:hAnsi="Times New Roman" w:cs="Times New Roman"/>
          <w:color w:val="auto"/>
        </w:rPr>
        <w:t>.</w:t>
      </w:r>
      <w:r w:rsidR="00257AD7">
        <w:rPr>
          <w:rFonts w:ascii="Times New Roman" w:hAnsi="Times New Roman" w:cs="Times New Roman"/>
          <w:color w:val="auto"/>
        </w:rPr>
        <w:t xml:space="preserve"> </w:t>
      </w:r>
      <w:r w:rsidRPr="00257AD7" w:rsidR="00257AD7">
        <w:rPr>
          <w:rFonts w:ascii="Times New Roman" w:hAnsi="Times New Roman" w:cs="Times New Roman"/>
          <w:color w:val="auto"/>
        </w:rPr>
        <w:t xml:space="preserve">Regulovaný subjekt môže podať ďalší návrh na zmenu cenového rozhodnutia až po nadobudnutí právoplatnosti cenového rozhodnutia v </w:t>
      </w:r>
      <w:r w:rsidR="00257AD7">
        <w:rPr>
          <w:rFonts w:ascii="Times New Roman" w:hAnsi="Times New Roman" w:cs="Times New Roman"/>
          <w:color w:val="auto"/>
        </w:rPr>
        <w:t>predchádzajúcom cenovom konaní.“.</w:t>
      </w:r>
      <w:r w:rsidRPr="00257AD7" w:rsidR="00257AD7">
        <w:rPr>
          <w:rFonts w:ascii="Times New Roman" w:hAnsi="Times New Roman" w:cs="Times New Roman"/>
          <w:color w:val="auto"/>
        </w:rPr>
        <w:t xml:space="preserve"> </w:t>
      </w:r>
    </w:p>
    <w:p w:rsidR="00354536" w:rsidP="00781E83">
      <w:pPr>
        <w:bidi w:val="0"/>
        <w:ind w:left="750"/>
        <w:rPr>
          <w:rFonts w:ascii="Times New Roman" w:hAnsi="Times New Roman" w:cs="Times New Roman"/>
          <w:color w:val="auto"/>
        </w:rPr>
      </w:pPr>
    </w:p>
    <w:p w:rsidR="00354536" w:rsidP="00781E83">
      <w:pPr>
        <w:bidi w:val="0"/>
        <w:ind w:left="750"/>
        <w:rPr>
          <w:rFonts w:ascii="Times New Roman" w:hAnsi="Times New Roman" w:cs="Times New Roman"/>
          <w:color w:val="auto"/>
        </w:rPr>
      </w:pPr>
    </w:p>
    <w:p w:rsidR="00354536" w:rsidP="00781E83">
      <w:pPr>
        <w:bidi w:val="0"/>
        <w:ind w:left="750"/>
        <w:rPr>
          <w:rFonts w:ascii="Times New Roman" w:hAnsi="Times New Roman" w:cs="Times New Roman"/>
          <w:color w:val="auto"/>
        </w:rPr>
      </w:pPr>
    </w:p>
    <w:p w:rsidR="00354536" w:rsidP="00781E83">
      <w:pPr>
        <w:bidi w:val="0"/>
        <w:ind w:left="750"/>
        <w:rPr>
          <w:rFonts w:ascii="Times New Roman" w:hAnsi="Times New Roman" w:cs="Times New Roman"/>
          <w:color w:val="auto"/>
        </w:rPr>
      </w:pPr>
    </w:p>
    <w:p w:rsidR="00E45E6C" w:rsidP="00781E83">
      <w:pPr>
        <w:bidi w:val="0"/>
        <w:ind w:left="750"/>
        <w:rPr>
          <w:rFonts w:ascii="Times New Roman" w:hAnsi="Times New Roman" w:cs="Times New Roman"/>
          <w:color w:val="auto"/>
        </w:rPr>
      </w:pPr>
    </w:p>
    <w:p w:rsidR="00E45E6C" w:rsidRPr="00E45E6C" w:rsidP="00E45E6C">
      <w:pPr>
        <w:numPr>
          <w:numId w:val="49"/>
        </w:numPr>
        <w:bidi w:val="0"/>
        <w:rPr>
          <w:rFonts w:ascii="Times New Roman" w:hAnsi="Times New Roman"/>
        </w:rPr>
      </w:pPr>
      <w:r>
        <w:rPr>
          <w:rFonts w:ascii="Times New Roman" w:hAnsi="Times New Roman" w:cs="Times New Roman"/>
          <w:color w:val="auto"/>
        </w:rPr>
        <w:t xml:space="preserve">§ 14 </w:t>
      </w:r>
      <w:r w:rsidR="000271B4">
        <w:rPr>
          <w:rFonts w:ascii="Times New Roman" w:hAnsi="Times New Roman" w:cs="Times New Roman"/>
          <w:color w:val="auto"/>
        </w:rPr>
        <w:t>sa dopĺňa odsekom</w:t>
      </w:r>
      <w:r>
        <w:rPr>
          <w:rFonts w:ascii="Times New Roman" w:hAnsi="Times New Roman" w:cs="Times New Roman"/>
          <w:color w:val="auto"/>
        </w:rPr>
        <w:t xml:space="preserve"> 13</w:t>
      </w:r>
      <w:r w:rsidR="000271B4">
        <w:rPr>
          <w:rFonts w:ascii="Times New Roman" w:hAnsi="Times New Roman" w:cs="Times New Roman"/>
          <w:color w:val="auto"/>
        </w:rPr>
        <w:t>, ktorý</w:t>
      </w:r>
      <w:r>
        <w:rPr>
          <w:rFonts w:ascii="Times New Roman" w:hAnsi="Times New Roman" w:cs="Times New Roman"/>
          <w:color w:val="auto"/>
        </w:rPr>
        <w:t xml:space="preserve"> znie:</w:t>
      </w:r>
    </w:p>
    <w:p w:rsidR="00E45E6C" w:rsidP="00E45E6C">
      <w:pPr>
        <w:bidi w:val="0"/>
        <w:ind w:left="750"/>
        <w:rPr>
          <w:rFonts w:ascii="Times New Roman" w:hAnsi="Times New Roman"/>
        </w:rPr>
      </w:pPr>
      <w:r>
        <w:rPr>
          <w:rFonts w:ascii="Times New Roman" w:hAnsi="Times New Roman"/>
        </w:rPr>
        <w:t>„</w:t>
      </w:r>
      <w:r w:rsidRPr="00E45E6C">
        <w:rPr>
          <w:rFonts w:ascii="Times New Roman" w:hAnsi="Times New Roman"/>
        </w:rPr>
        <w:t xml:space="preserve">(13) Ak regulovaný subjekt doplní návrh v cenovom konaní, ktorý má vplyv na zmenu ceny bez predchádzajúceho súhlasu valného zhromaždenia podľa osobitné predpisu </w:t>
      </w:r>
      <w:r w:rsidRPr="00257AD7">
        <w:rPr>
          <w:rFonts w:ascii="Times New Roman" w:hAnsi="Times New Roman"/>
          <w:vertAlign w:val="superscript"/>
        </w:rPr>
        <w:t xml:space="preserve">x) </w:t>
      </w:r>
      <w:r w:rsidRPr="00E45E6C">
        <w:rPr>
          <w:rFonts w:ascii="Times New Roman" w:hAnsi="Times New Roman"/>
        </w:rPr>
        <w:t>úrad na toto doplnenie neprihliada.</w:t>
      </w:r>
      <w:r>
        <w:rPr>
          <w:rFonts w:ascii="Times New Roman" w:hAnsi="Times New Roman"/>
        </w:rPr>
        <w:t>“.</w:t>
      </w:r>
    </w:p>
    <w:p w:rsidR="00257AD7" w:rsidP="00B45F22">
      <w:pPr>
        <w:bidi w:val="0"/>
        <w:ind w:firstLine="284"/>
        <w:jc w:val="both"/>
        <w:rPr>
          <w:rFonts w:ascii="Times New Roman" w:hAnsi="Times New Roman"/>
          <w:color w:val="auto"/>
        </w:rPr>
      </w:pPr>
    </w:p>
    <w:p w:rsidR="00660B5A" w:rsidP="00B45F22">
      <w:pPr>
        <w:bidi w:val="0"/>
        <w:ind w:firstLine="284"/>
        <w:jc w:val="both"/>
        <w:rPr>
          <w:rFonts w:ascii="Times New Roman" w:hAnsi="Times New Roman"/>
          <w:color w:val="auto"/>
        </w:rPr>
      </w:pPr>
    </w:p>
    <w:p w:rsidR="00660B5A" w:rsidP="00B45F22">
      <w:pPr>
        <w:bidi w:val="0"/>
        <w:ind w:firstLine="284"/>
        <w:jc w:val="both"/>
        <w:rPr>
          <w:rFonts w:ascii="Times New Roman" w:hAnsi="Times New Roman"/>
          <w:color w:val="auto"/>
        </w:rPr>
      </w:pPr>
    </w:p>
    <w:p w:rsidR="00257AD7" w:rsidRPr="004449AE" w:rsidP="00B45F22">
      <w:pPr>
        <w:bidi w:val="0"/>
        <w:ind w:firstLine="284"/>
        <w:jc w:val="both"/>
        <w:rPr>
          <w:rFonts w:ascii="Times New Roman" w:hAnsi="Times New Roman"/>
          <w:color w:val="auto"/>
        </w:rPr>
      </w:pPr>
    </w:p>
    <w:p w:rsidR="00B45F22" w:rsidRPr="004449AE" w:rsidP="00B45F22">
      <w:pPr>
        <w:bidi w:val="0"/>
        <w:jc w:val="center"/>
        <w:rPr>
          <w:rFonts w:ascii="Times New Roman" w:hAnsi="Times New Roman"/>
          <w:b/>
          <w:bCs/>
          <w:color w:val="auto"/>
        </w:rPr>
      </w:pPr>
      <w:r w:rsidRPr="004449AE" w:rsidR="002C425B">
        <w:rPr>
          <w:rFonts w:ascii="Times New Roman" w:hAnsi="Times New Roman"/>
          <w:b/>
          <w:bCs/>
          <w:color w:val="auto"/>
        </w:rPr>
        <w:t>Č</w:t>
      </w:r>
      <w:r w:rsidRPr="004449AE">
        <w:rPr>
          <w:rFonts w:ascii="Times New Roman" w:hAnsi="Times New Roman"/>
          <w:b/>
          <w:bCs/>
          <w:color w:val="auto"/>
        </w:rPr>
        <w:t>l. I</w:t>
      </w:r>
      <w:r w:rsidRPr="004449AE" w:rsidR="00712269">
        <w:rPr>
          <w:rFonts w:ascii="Times New Roman" w:hAnsi="Times New Roman"/>
          <w:b/>
          <w:bCs/>
          <w:color w:val="auto"/>
        </w:rPr>
        <w:t>II</w:t>
      </w:r>
    </w:p>
    <w:p w:rsidR="00115318" w:rsidRPr="004449AE" w:rsidP="00115318">
      <w:pPr>
        <w:bidi w:val="0"/>
        <w:jc w:val="center"/>
        <w:rPr>
          <w:rFonts w:ascii="Times New Roman" w:hAnsi="Times New Roman"/>
          <w:color w:val="auto"/>
        </w:rPr>
      </w:pPr>
    </w:p>
    <w:p w:rsidR="00115318" w:rsidRPr="004449AE" w:rsidP="00115318">
      <w:pPr>
        <w:bidi w:val="0"/>
        <w:ind w:firstLine="851"/>
        <w:jc w:val="both"/>
        <w:rPr>
          <w:rFonts w:ascii="Times New Roman" w:hAnsi="Times New Roman"/>
          <w:color w:val="auto"/>
        </w:rPr>
      </w:pPr>
      <w:r w:rsidRPr="004449AE">
        <w:rPr>
          <w:rFonts w:ascii="Times New Roman" w:hAnsi="Times New Roman"/>
          <w:color w:val="auto"/>
        </w:rPr>
        <w:t xml:space="preserve">Tento zákon nadobúda účinnosť </w:t>
      </w:r>
      <w:r w:rsidR="006C20D1">
        <w:rPr>
          <w:rFonts w:ascii="Times New Roman" w:hAnsi="Times New Roman"/>
          <w:color w:val="auto"/>
        </w:rPr>
        <w:t>1. júla 2012</w:t>
      </w:r>
      <w:r w:rsidRPr="004449AE">
        <w:rPr>
          <w:rFonts w:ascii="Times New Roman" w:hAnsi="Times New Roman"/>
          <w:color w:val="auto"/>
        </w:rPr>
        <w:t>.</w:t>
      </w:r>
    </w:p>
    <w:p w:rsidR="00B45F22" w:rsidRPr="004449AE" w:rsidP="00B45F22">
      <w:pPr>
        <w:bidi w:val="0"/>
        <w:jc w:val="both"/>
        <w:rPr>
          <w:rFonts w:ascii="Times New Roman" w:hAnsi="Times New Roman"/>
          <w:color w:val="auto"/>
        </w:rPr>
      </w:pPr>
    </w:p>
    <w:p w:rsidR="00811CD8" w:rsidRPr="004449AE" w:rsidP="00B45F22">
      <w:pPr>
        <w:bidi w:val="0"/>
        <w:jc w:val="both"/>
        <w:rPr>
          <w:rFonts w:ascii="Times New Roman" w:hAnsi="Times New Roman"/>
          <w:color w:val="auto"/>
        </w:rPr>
      </w:pPr>
    </w:p>
    <w:p w:rsidR="00B45F22" w:rsidRPr="004449AE" w:rsidP="00B45F22">
      <w:pPr>
        <w:bidi w:val="0"/>
        <w:jc w:val="center"/>
        <w:rPr>
          <w:rFonts w:ascii="Times New Roman" w:hAnsi="Times New Roman"/>
          <w:b/>
          <w:bCs/>
          <w:color w:val="auto"/>
        </w:rPr>
      </w:pPr>
    </w:p>
    <w:p w:rsidR="00B45F22" w:rsidRPr="00DA5208" w:rsidP="00B45F22">
      <w:pPr>
        <w:bidi w:val="0"/>
        <w:jc w:val="center"/>
        <w:rPr>
          <w:rFonts w:ascii="Times New Roman" w:hAnsi="Times New Roman"/>
          <w:b/>
          <w:bCs/>
          <w:color w:val="auto"/>
        </w:rPr>
      </w:pPr>
    </w:p>
    <w:p w:rsidR="00E81904" w:rsidRPr="00DA5208" w:rsidP="00B45F22">
      <w:pPr>
        <w:bidi w:val="0"/>
        <w:jc w:val="center"/>
        <w:rPr>
          <w:rFonts w:ascii="Times New Roman" w:hAnsi="Times New Roman"/>
          <w:b/>
          <w:bCs/>
          <w:color w:val="auto"/>
        </w:rPr>
      </w:pPr>
    </w:p>
    <w:p w:rsidR="00E81904" w:rsidRPr="00DA5208" w:rsidP="00B45F22">
      <w:pPr>
        <w:bidi w:val="0"/>
        <w:jc w:val="center"/>
        <w:rPr>
          <w:rFonts w:ascii="Times New Roman" w:hAnsi="Times New Roman"/>
          <w:b/>
          <w:bCs/>
          <w:color w:val="auto"/>
        </w:rPr>
      </w:pPr>
    </w:p>
    <w:p w:rsidR="00115318" w:rsidRPr="00DA5208" w:rsidP="00B45F22">
      <w:pPr>
        <w:bidi w:val="0"/>
        <w:jc w:val="center"/>
        <w:rPr>
          <w:rFonts w:ascii="Times New Roman" w:hAnsi="Times New Roman"/>
          <w:b/>
          <w:bCs/>
          <w:color w:val="auto"/>
        </w:rPr>
      </w:pPr>
    </w:p>
    <w:p w:rsidR="00115318" w:rsidRPr="00DA5208" w:rsidP="00B45F22">
      <w:pPr>
        <w:bidi w:val="0"/>
        <w:jc w:val="center"/>
        <w:rPr>
          <w:rFonts w:ascii="Times New Roman" w:hAnsi="Times New Roman"/>
          <w:b/>
          <w:bCs/>
          <w:color w:val="auto"/>
        </w:rPr>
      </w:pPr>
    </w:p>
    <w:p w:rsidR="00115318" w:rsidRPr="00DA5208" w:rsidP="00B45F22">
      <w:pPr>
        <w:bidi w:val="0"/>
        <w:jc w:val="center"/>
        <w:rPr>
          <w:rFonts w:ascii="Times New Roman" w:hAnsi="Times New Roman"/>
          <w:b/>
          <w:bCs/>
          <w:color w:val="auto"/>
        </w:rPr>
      </w:pPr>
    </w:p>
    <w:p w:rsidR="00115318" w:rsidRPr="00DA5208" w:rsidP="00B45F22">
      <w:pPr>
        <w:bidi w:val="0"/>
        <w:jc w:val="center"/>
        <w:rPr>
          <w:rFonts w:ascii="Times New Roman" w:hAnsi="Times New Roman"/>
          <w:b/>
          <w:bCs/>
          <w:color w:val="auto"/>
        </w:rPr>
      </w:pPr>
    </w:p>
    <w:p w:rsidR="00115318" w:rsidRPr="00DA5208" w:rsidP="00B45F22">
      <w:pPr>
        <w:bidi w:val="0"/>
        <w:jc w:val="center"/>
        <w:rPr>
          <w:rFonts w:ascii="Times New Roman" w:hAnsi="Times New Roman"/>
          <w:b/>
          <w:bCs/>
          <w:color w:val="auto"/>
        </w:rPr>
      </w:pPr>
    </w:p>
    <w:p w:rsidR="00115318" w:rsidRPr="00DA5208" w:rsidP="00B45F22">
      <w:pPr>
        <w:bidi w:val="0"/>
        <w:jc w:val="center"/>
        <w:rPr>
          <w:rFonts w:ascii="Times New Roman" w:hAnsi="Times New Roman"/>
          <w:b/>
          <w:bCs/>
          <w:color w:val="auto"/>
        </w:rPr>
      </w:pPr>
    </w:p>
    <w:p w:rsidR="00115318"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5314D2" w:rsidP="00B45F22">
      <w:pPr>
        <w:bidi w:val="0"/>
        <w:jc w:val="center"/>
        <w:rPr>
          <w:rFonts w:ascii="Times New Roman" w:hAnsi="Times New Roman"/>
          <w:b/>
          <w:bCs/>
          <w:color w:val="auto"/>
        </w:rPr>
      </w:pPr>
    </w:p>
    <w:p w:rsidR="004229B2" w:rsidRPr="004229B2" w:rsidP="004229B2">
      <w:pPr>
        <w:bidi w:val="0"/>
        <w:jc w:val="center"/>
        <w:rPr>
          <w:rFonts w:ascii="Times New Roman" w:hAnsi="Times New Roman" w:cs="Times New Roman"/>
          <w:b/>
        </w:rPr>
      </w:pPr>
      <w:r w:rsidRPr="004229B2">
        <w:rPr>
          <w:rFonts w:ascii="Times New Roman" w:hAnsi="Times New Roman" w:cs="Times New Roman"/>
          <w:b/>
        </w:rPr>
        <w:t>Dôvodová správa</w:t>
      </w:r>
    </w:p>
    <w:p w:rsidR="004229B2" w:rsidRPr="004229B2" w:rsidP="004229B2">
      <w:pPr>
        <w:bidi w:val="0"/>
        <w:rPr>
          <w:rFonts w:ascii="Times New Roman" w:hAnsi="Times New Roman" w:cs="Times New Roman"/>
        </w:rPr>
      </w:pPr>
    </w:p>
    <w:p w:rsidR="004229B2" w:rsidRPr="004229B2" w:rsidP="004229B2">
      <w:pPr>
        <w:bidi w:val="0"/>
        <w:ind w:firstLine="397"/>
        <w:rPr>
          <w:rFonts w:ascii="Times New Roman" w:hAnsi="Times New Roman" w:cs="Times New Roman"/>
          <w:b/>
        </w:rPr>
      </w:pPr>
      <w:r w:rsidRPr="004229B2">
        <w:rPr>
          <w:rFonts w:ascii="Times New Roman" w:hAnsi="Times New Roman" w:cs="Times New Roman"/>
          <w:b/>
        </w:rPr>
        <w:t>Všeobecná časť</w:t>
      </w:r>
    </w:p>
    <w:p w:rsidR="004229B2" w:rsidRPr="004229B2" w:rsidP="004229B2">
      <w:pPr>
        <w:bidi w:val="0"/>
        <w:rPr>
          <w:rFonts w:ascii="Times New Roman" w:hAnsi="Times New Roman" w:cs="Times New Roman"/>
        </w:rPr>
      </w:pPr>
    </w:p>
    <w:p w:rsidR="004229B2" w:rsidRPr="004229B2" w:rsidP="004229B2">
      <w:pPr>
        <w:bidi w:val="0"/>
        <w:jc w:val="both"/>
        <w:rPr>
          <w:rFonts w:ascii="Times New Roman" w:hAnsi="Times New Roman" w:cs="Times New Roman"/>
        </w:rPr>
      </w:pPr>
      <w:r w:rsidRPr="004229B2">
        <w:rPr>
          <w:rFonts w:ascii="Times New Roman" w:hAnsi="Times New Roman" w:cs="Times New Roman"/>
        </w:rPr>
        <w:tab/>
      </w:r>
    </w:p>
    <w:p w:rsidR="00660B5A" w:rsidRPr="00633F67" w:rsidP="008A01A8">
      <w:pPr>
        <w:bidi w:val="0"/>
        <w:jc w:val="both"/>
        <w:rPr>
          <w:rFonts w:ascii="Times New Roman" w:hAnsi="Times New Roman"/>
          <w:color w:val="auto"/>
        </w:rPr>
      </w:pPr>
      <w:r w:rsidRPr="004229B2" w:rsidR="004229B2">
        <w:rPr>
          <w:rFonts w:ascii="Times New Roman" w:hAnsi="Times New Roman" w:cs="Times New Roman"/>
        </w:rPr>
        <w:tab/>
      </w:r>
      <w:r w:rsidRPr="00633F67" w:rsidR="008A01A8">
        <w:rPr>
          <w:rFonts w:ascii="Times New Roman" w:hAnsi="Times New Roman" w:cs="Times New Roman"/>
          <w:color w:val="auto"/>
        </w:rPr>
        <w:t xml:space="preserve">Účelom predloženého návrhu zákona </w:t>
      </w:r>
      <w:r w:rsidRPr="00633F67">
        <w:rPr>
          <w:rFonts w:ascii="Times New Roman" w:hAnsi="Times New Roman" w:cs="Times New Roman"/>
          <w:color w:val="auto"/>
        </w:rPr>
        <w:t xml:space="preserve">je rozšíriť pôsobnosť valného zhromaždenia obchodnej spoločnosti o vyjadrenie súhlasu s podaním cenového návrhu, s </w:t>
      </w:r>
      <w:r w:rsidRPr="00633F67">
        <w:rPr>
          <w:rFonts w:ascii="Times New Roman" w:hAnsi="Times New Roman"/>
          <w:color w:val="auto"/>
        </w:rPr>
        <w:t>návrhom na zmenu cenového rozhodnutia, s doplnením návrhu z podnetu regulovaného subjektu, ak má toto doplnenie vplyv na zmenu ceny a s odvolaním v cenovom konaní Úradu pre reguláciu sieťových odvetví.</w:t>
      </w:r>
    </w:p>
    <w:p w:rsidR="00660B5A" w:rsidRPr="00633F67" w:rsidP="008A01A8">
      <w:pPr>
        <w:bidi w:val="0"/>
        <w:jc w:val="both"/>
        <w:rPr>
          <w:rFonts w:ascii="Times New Roman" w:hAnsi="Times New Roman"/>
          <w:color w:val="auto"/>
        </w:rPr>
      </w:pPr>
    </w:p>
    <w:p w:rsidR="008A01A8" w:rsidRPr="00633F67" w:rsidP="008A01A8">
      <w:pPr>
        <w:bidi w:val="0"/>
        <w:jc w:val="both"/>
        <w:rPr>
          <w:rFonts w:ascii="Times New Roman" w:hAnsi="Times New Roman" w:cs="Times New Roman"/>
          <w:color w:val="auto"/>
        </w:rPr>
      </w:pPr>
      <w:r w:rsidRPr="00633F67" w:rsidR="00660B5A">
        <w:rPr>
          <w:rFonts w:ascii="Times New Roman" w:hAnsi="Times New Roman" w:cs="Times New Roman"/>
          <w:color w:val="auto"/>
        </w:rPr>
        <w:tab/>
      </w:r>
      <w:r w:rsidRPr="00633F67">
        <w:rPr>
          <w:rFonts w:ascii="Times New Roman" w:hAnsi="Times New Roman" w:cs="Times New Roman"/>
          <w:color w:val="auto"/>
        </w:rPr>
        <w:t xml:space="preserve">Predložený návrh zákona </w:t>
      </w:r>
      <w:r w:rsidRPr="00633F67" w:rsidR="00660B5A">
        <w:rPr>
          <w:rFonts w:ascii="Times New Roman" w:hAnsi="Times New Roman" w:cs="Times New Roman"/>
          <w:color w:val="auto"/>
        </w:rPr>
        <w:t xml:space="preserve">tak </w:t>
      </w:r>
      <w:r w:rsidRPr="00633F67">
        <w:rPr>
          <w:rFonts w:ascii="Times New Roman" w:hAnsi="Times New Roman" w:cs="Times New Roman"/>
          <w:color w:val="auto"/>
        </w:rPr>
        <w:t>rešpektuje princíp vyjadrený v ustanovení § 176b ods. 1 Obchodného zákonníka, podľa ktorého akcionár nesmie vykonávať práva akcionára na ujmu práv a oprávnených záujmov ostatných akcionárov.</w:t>
      </w:r>
    </w:p>
    <w:p w:rsidR="008A01A8" w:rsidRPr="00633F67" w:rsidP="008A01A8">
      <w:pPr>
        <w:bidi w:val="0"/>
        <w:jc w:val="both"/>
        <w:rPr>
          <w:rFonts w:ascii="Times New Roman" w:hAnsi="Times New Roman" w:cs="Times New Roman"/>
          <w:color w:val="auto"/>
        </w:rPr>
      </w:pPr>
    </w:p>
    <w:p w:rsidR="008A01A8" w:rsidRPr="00633F67" w:rsidP="008A01A8">
      <w:pPr>
        <w:bidi w:val="0"/>
        <w:jc w:val="both"/>
        <w:rPr>
          <w:rFonts w:ascii="Times New Roman" w:hAnsi="Times New Roman" w:cs="Times New Roman"/>
          <w:color w:val="auto"/>
        </w:rPr>
      </w:pPr>
      <w:r w:rsidRPr="00633F67">
        <w:rPr>
          <w:rFonts w:ascii="Times New Roman" w:hAnsi="Times New Roman" w:cs="Times New Roman"/>
          <w:color w:val="auto"/>
        </w:rPr>
        <w:tab/>
        <w:t xml:space="preserve">Navrhuje sa, aby pôsobnosť schvaľovať cenové návrhy, </w:t>
      </w:r>
      <w:r w:rsidRPr="00633F67">
        <w:rPr>
          <w:rFonts w:ascii="Times New Roman" w:hAnsi="Times New Roman"/>
          <w:color w:val="auto"/>
        </w:rPr>
        <w:t>návrhy na zmenu cenového rozhodnutia, doplnenie návrhov z podnetu regulovaného subjektu, ak má toto doplnenie vplyv na zmenu ceny a odvolania v cenovom konaní</w:t>
      </w:r>
      <w:r w:rsidRPr="00633F67">
        <w:rPr>
          <w:rFonts w:ascii="Times New Roman" w:hAnsi="Times New Roman" w:cs="Times New Roman"/>
          <w:color w:val="auto"/>
        </w:rPr>
        <w:t xml:space="preserve">  malo valné zhromaždenie obchodných spoločností.</w:t>
      </w:r>
    </w:p>
    <w:p w:rsidR="008A01A8" w:rsidRPr="00633F67" w:rsidP="008A01A8">
      <w:pPr>
        <w:bidi w:val="0"/>
        <w:jc w:val="both"/>
        <w:rPr>
          <w:rFonts w:ascii="Times New Roman" w:hAnsi="Times New Roman" w:cs="Times New Roman"/>
          <w:color w:val="auto"/>
        </w:rPr>
      </w:pPr>
    </w:p>
    <w:p w:rsidR="008A01A8" w:rsidRPr="00633F67" w:rsidP="008A01A8">
      <w:pPr>
        <w:bidi w:val="0"/>
        <w:jc w:val="both"/>
        <w:rPr>
          <w:rFonts w:ascii="Times New Roman" w:hAnsi="Times New Roman" w:cs="Times New Roman"/>
          <w:color w:val="auto"/>
        </w:rPr>
      </w:pPr>
      <w:r w:rsidRPr="00633F67">
        <w:rPr>
          <w:rFonts w:ascii="Times New Roman" w:hAnsi="Times New Roman" w:cs="Times New Roman"/>
          <w:color w:val="auto"/>
        </w:rPr>
        <w:tab/>
      </w:r>
      <w:r w:rsidR="00820449">
        <w:rPr>
          <w:rFonts w:ascii="Times New Roman" w:hAnsi="Times New Roman" w:cs="Times New Roman"/>
          <w:color w:val="auto"/>
        </w:rPr>
        <w:t>N</w:t>
      </w:r>
      <w:r w:rsidRPr="00633F67">
        <w:rPr>
          <w:rFonts w:ascii="Times New Roman" w:hAnsi="Times New Roman" w:cs="Times New Roman"/>
          <w:color w:val="auto"/>
        </w:rPr>
        <w:t xml:space="preserve">ávrh </w:t>
      </w:r>
      <w:r w:rsidR="00820449">
        <w:rPr>
          <w:rFonts w:ascii="Times New Roman" w:hAnsi="Times New Roman" w:cs="Times New Roman"/>
          <w:color w:val="auto"/>
        </w:rPr>
        <w:t xml:space="preserve">na zmenu a doplnenie </w:t>
      </w:r>
      <w:r w:rsidRPr="00633F67">
        <w:rPr>
          <w:rFonts w:ascii="Times New Roman" w:hAnsi="Times New Roman" w:cs="Times New Roman"/>
          <w:color w:val="auto"/>
        </w:rPr>
        <w:t>zákona</w:t>
      </w:r>
      <w:r w:rsidRPr="00633F67" w:rsidR="00876233">
        <w:rPr>
          <w:rFonts w:ascii="Times New Roman" w:hAnsi="Times New Roman" w:cs="Times New Roman"/>
          <w:color w:val="auto"/>
        </w:rPr>
        <w:t xml:space="preserve"> o regulácii</w:t>
      </w:r>
      <w:r w:rsidRPr="00660B5A" w:rsidR="00660B5A">
        <w:rPr>
          <w:rFonts w:ascii="Times New Roman" w:hAnsi="Times New Roman"/>
        </w:rPr>
        <w:t xml:space="preserve"> </w:t>
      </w:r>
      <w:r w:rsidRPr="00660B5A" w:rsidR="00660B5A">
        <w:rPr>
          <w:rFonts w:ascii="Times New Roman" w:hAnsi="Times New Roman" w:cs="Times New Roman"/>
          <w:color w:val="auto"/>
        </w:rPr>
        <w:t>v sieťových odvetviach a o zmene a doplnení niektorých zákonov</w:t>
      </w:r>
      <w:r w:rsidRPr="00633F67">
        <w:rPr>
          <w:rFonts w:ascii="Times New Roman" w:hAnsi="Times New Roman" w:cs="Times New Roman"/>
          <w:color w:val="auto"/>
        </w:rPr>
        <w:t xml:space="preserve"> </w:t>
      </w:r>
      <w:r w:rsidRPr="00633F67" w:rsidR="00660B5A">
        <w:rPr>
          <w:rFonts w:ascii="Times New Roman" w:hAnsi="Times New Roman" w:cs="Times New Roman"/>
          <w:color w:val="auto"/>
        </w:rPr>
        <w:t>v nadväznosti na navrhovanú úpravu v Obchodnom zákonníku upravuje postup úradu v cenovom konaní.</w:t>
      </w:r>
      <w:r w:rsidRPr="00633F67">
        <w:rPr>
          <w:rFonts w:ascii="Times New Roman" w:hAnsi="Times New Roman" w:cs="Times New Roman"/>
          <w:color w:val="auto"/>
        </w:rPr>
        <w:t xml:space="preserve"> </w:t>
      </w:r>
    </w:p>
    <w:p w:rsidR="00876233" w:rsidRPr="00633F67" w:rsidP="008A01A8">
      <w:pPr>
        <w:bidi w:val="0"/>
        <w:jc w:val="both"/>
        <w:rPr>
          <w:rFonts w:ascii="Times New Roman" w:hAnsi="Times New Roman" w:cs="Times New Roman"/>
          <w:color w:val="auto"/>
        </w:rPr>
      </w:pPr>
    </w:p>
    <w:p w:rsidR="008A01A8" w:rsidRPr="00633F67" w:rsidP="008A01A8">
      <w:pPr>
        <w:bidi w:val="0"/>
        <w:jc w:val="both"/>
        <w:rPr>
          <w:rStyle w:val="PlaceholderText"/>
          <w:color w:val="auto"/>
        </w:rPr>
      </w:pPr>
      <w:r w:rsidRPr="00633F67">
        <w:rPr>
          <w:rFonts w:ascii="Times New Roman" w:hAnsi="Times New Roman" w:cs="Times New Roman"/>
          <w:color w:val="auto"/>
        </w:rPr>
        <w:tab/>
      </w:r>
      <w:r w:rsidRPr="00633F67">
        <w:rPr>
          <w:rStyle w:val="PlaceholderText"/>
          <w:color w:val="auto"/>
        </w:rPr>
        <w:t>Predkladaný návrh zákona nebude mať vplyv na rozpočet verejnej správy, na podnikateľské prostredie, nebude mať vplyv na hospodárenie obyvateľstva, nevyvolá sociálne vplyvy, zachováva rovnosť príležitostí a rodovú rovnosť, nebude mať vplyv na zamestnanosť, životné prostredie a na informatizáciu spoločnosti.</w:t>
      </w:r>
    </w:p>
    <w:p w:rsidR="008A01A8" w:rsidRPr="00F26A19" w:rsidP="008A01A8">
      <w:pPr>
        <w:bidi w:val="0"/>
        <w:jc w:val="both"/>
        <w:rPr>
          <w:rFonts w:ascii="Times New Roman" w:hAnsi="Times New Roman" w:cs="Times New Roman"/>
          <w:color w:val="auto"/>
        </w:rPr>
      </w:pPr>
    </w:p>
    <w:p w:rsidR="008A01A8" w:rsidRPr="00633F67" w:rsidP="008A01A8">
      <w:pPr>
        <w:bidi w:val="0"/>
        <w:jc w:val="both"/>
        <w:rPr>
          <w:rStyle w:val="PlaceholderText"/>
          <w:color w:val="auto"/>
        </w:rPr>
      </w:pPr>
      <w:r w:rsidRPr="00F26A19">
        <w:rPr>
          <w:rFonts w:ascii="Times New Roman" w:hAnsi="Times New Roman" w:cs="Times New Roman"/>
          <w:color w:val="auto"/>
        </w:rPr>
        <w:tab/>
      </w:r>
      <w:r w:rsidRPr="00633F67">
        <w:rPr>
          <w:rStyle w:val="PlaceholderText"/>
          <w:color w:val="auto"/>
        </w:rPr>
        <w:t>Návrh zákona je v súlade s Ústavou Slovenskej republiky, ústavnými zákonmi Slovenskej republiky, so zákonmi Slovenskej republiky, ako aj s medzinárodnými zmluvami a inými medzinárodnými dokumentmi, ktorými je Slovenská republika viazaná. </w:t>
      </w:r>
    </w:p>
    <w:p w:rsidR="004229B2" w:rsidRPr="00633F67" w:rsidP="004229B2">
      <w:pPr>
        <w:bidi w:val="0"/>
        <w:jc w:val="both"/>
        <w:rPr>
          <w:rFonts w:ascii="Times New Roman" w:hAnsi="Times New Roman" w:cs="Times New Roman"/>
          <w:color w:val="auto"/>
        </w:rPr>
      </w:pPr>
    </w:p>
    <w:p w:rsidR="004229B2" w:rsidRPr="00633F67" w:rsidP="004229B2">
      <w:pPr>
        <w:bidi w:val="0"/>
        <w:jc w:val="both"/>
        <w:rPr>
          <w:rFonts w:ascii="Times New Roman" w:hAnsi="Times New Roman" w:cs="Times New Roman"/>
          <w:color w:val="auto"/>
        </w:rPr>
      </w:pPr>
    </w:p>
    <w:p w:rsidR="00AC40D3" w:rsidRPr="004229B2" w:rsidP="004229B2">
      <w:pPr>
        <w:bidi w:val="0"/>
        <w:jc w:val="both"/>
        <w:rPr>
          <w:rFonts w:ascii="Times New Roman" w:hAnsi="Times New Roman" w:cs="Times New Roman"/>
        </w:rPr>
      </w:pPr>
      <w:r w:rsidR="00660B5A">
        <w:rPr>
          <w:rFonts w:ascii="Times New Roman" w:hAnsi="Times New Roman" w:cs="Times New Roman"/>
        </w:rPr>
        <w:br w:type="page"/>
      </w:r>
    </w:p>
    <w:p w:rsidR="004229B2" w:rsidRPr="004229B2" w:rsidP="004229B2">
      <w:pPr>
        <w:bidi w:val="0"/>
        <w:rPr>
          <w:rFonts w:ascii="Times New Roman" w:hAnsi="Times New Roman" w:cs="Times New Roman"/>
          <w:b/>
        </w:rPr>
      </w:pPr>
      <w:r w:rsidRPr="004229B2">
        <w:rPr>
          <w:rFonts w:ascii="Times New Roman" w:hAnsi="Times New Roman" w:cs="Times New Roman"/>
          <w:b/>
        </w:rPr>
        <w:t xml:space="preserve">Osobitná časť </w:t>
      </w:r>
    </w:p>
    <w:p w:rsidR="004229B2" w:rsidP="004229B2">
      <w:pPr>
        <w:bidi w:val="0"/>
        <w:rPr>
          <w:rFonts w:ascii="Times New Roman" w:hAnsi="Times New Roman" w:cs="Times New Roman"/>
          <w:b/>
        </w:rPr>
      </w:pPr>
    </w:p>
    <w:p w:rsidR="004229B2" w:rsidRPr="004229B2" w:rsidP="004229B2">
      <w:pPr>
        <w:bidi w:val="0"/>
        <w:rPr>
          <w:rFonts w:ascii="Times New Roman" w:hAnsi="Times New Roman" w:cs="Times New Roman"/>
          <w:b/>
        </w:rPr>
      </w:pPr>
    </w:p>
    <w:p w:rsidR="004229B2" w:rsidRPr="004229B2" w:rsidP="004229B2">
      <w:pPr>
        <w:bidi w:val="0"/>
        <w:rPr>
          <w:rFonts w:ascii="Times New Roman" w:hAnsi="Times New Roman" w:cs="Times New Roman"/>
          <w:b/>
          <w:lang w:eastAsia="cs-CZ"/>
        </w:rPr>
      </w:pPr>
      <w:r w:rsidRPr="004229B2">
        <w:rPr>
          <w:rFonts w:ascii="Times New Roman" w:hAnsi="Times New Roman" w:cs="Times New Roman"/>
          <w:b/>
          <w:lang w:eastAsia="cs-CZ"/>
        </w:rPr>
        <w:t>Čl. I</w:t>
      </w:r>
    </w:p>
    <w:p w:rsidR="004229B2" w:rsidRPr="004229B2" w:rsidP="004229B2">
      <w:pPr>
        <w:bidi w:val="0"/>
        <w:rPr>
          <w:rFonts w:ascii="Times New Roman" w:hAnsi="Times New Roman" w:cs="Times New Roman"/>
          <w:lang w:eastAsia="cs-CZ"/>
        </w:rPr>
      </w:pPr>
      <w:r w:rsidR="006C20D1">
        <w:rPr>
          <w:rFonts w:ascii="Times New Roman" w:hAnsi="Times New Roman" w:cs="Times New Roman"/>
          <w:lang w:eastAsia="cs-CZ"/>
        </w:rPr>
        <w:t xml:space="preserve">K bodom </w:t>
      </w:r>
      <w:smartTag w:uri="urn:schemas-microsoft-com:office:smarttags" w:element="metricconverter">
        <w:smartTagPr>
          <w:attr w:name="ProductID" w:val="1 a"/>
        </w:smartTagPr>
        <w:r w:rsidR="006C20D1">
          <w:rPr>
            <w:rFonts w:ascii="Times New Roman" w:hAnsi="Times New Roman" w:cs="Times New Roman"/>
            <w:lang w:eastAsia="cs-CZ"/>
          </w:rPr>
          <w:t>1 a</w:t>
        </w:r>
      </w:smartTag>
      <w:r w:rsidR="006C20D1">
        <w:rPr>
          <w:rFonts w:ascii="Times New Roman" w:hAnsi="Times New Roman" w:cs="Times New Roman"/>
          <w:lang w:eastAsia="cs-CZ"/>
        </w:rPr>
        <w:t xml:space="preserve"> 2</w:t>
      </w:r>
      <w:r w:rsidRPr="004229B2">
        <w:rPr>
          <w:rFonts w:ascii="Times New Roman" w:hAnsi="Times New Roman" w:cs="Times New Roman"/>
          <w:lang w:eastAsia="cs-CZ"/>
        </w:rPr>
        <w:t xml:space="preserve"> </w:t>
      </w:r>
    </w:p>
    <w:p w:rsidR="004229B2" w:rsidRPr="004229B2" w:rsidP="004229B2">
      <w:pPr>
        <w:bidi w:val="0"/>
        <w:rPr>
          <w:rFonts w:ascii="Times New Roman" w:hAnsi="Times New Roman" w:cs="Times New Roman"/>
          <w:lang w:eastAsia="cs-CZ"/>
        </w:rPr>
      </w:pPr>
    </w:p>
    <w:p w:rsidR="006C20D1" w:rsidP="00820449">
      <w:pPr>
        <w:bidi w:val="0"/>
        <w:ind w:firstLine="709"/>
        <w:jc w:val="both"/>
        <w:rPr>
          <w:rFonts w:ascii="Times New Roman" w:hAnsi="Times New Roman"/>
        </w:rPr>
      </w:pPr>
      <w:r w:rsidRPr="004229B2">
        <w:rPr>
          <w:rFonts w:ascii="Times New Roman" w:hAnsi="Times New Roman" w:cs="Times New Roman"/>
        </w:rPr>
        <w:t>Navrhuje sa, aby do pôsobnosti valného zhromaždenia</w:t>
      </w:r>
      <w:r w:rsidR="00876233">
        <w:rPr>
          <w:rFonts w:ascii="Times New Roman" w:hAnsi="Times New Roman" w:cs="Times New Roman"/>
        </w:rPr>
        <w:t xml:space="preserve"> obchodných spoločností, ktorými sú spoločnosti s ručením obmedzením a akciové spoločnosti</w:t>
      </w:r>
      <w:r w:rsidRPr="004229B2">
        <w:rPr>
          <w:rFonts w:ascii="Times New Roman" w:hAnsi="Times New Roman" w:cs="Times New Roman"/>
        </w:rPr>
        <w:t xml:space="preserve"> patril</w:t>
      </w:r>
      <w:r w:rsidR="00660B5A">
        <w:rPr>
          <w:rFonts w:ascii="Times New Roman" w:hAnsi="Times New Roman" w:cs="Times New Roman"/>
        </w:rPr>
        <w:t>o aj</w:t>
      </w:r>
      <w:r w:rsidRPr="004229B2">
        <w:rPr>
          <w:rFonts w:ascii="Times New Roman" w:hAnsi="Times New Roman" w:cs="Times New Roman"/>
        </w:rPr>
        <w:t xml:space="preserve"> </w:t>
      </w:r>
      <w:r w:rsidR="00660B5A">
        <w:rPr>
          <w:rFonts w:ascii="Times New Roman" w:hAnsi="Times New Roman" w:cs="Times New Roman"/>
        </w:rPr>
        <w:t>pr</w:t>
      </w:r>
      <w:r w:rsidR="00876233">
        <w:rPr>
          <w:rFonts w:ascii="Times New Roman" w:hAnsi="Times New Roman" w:cs="Times New Roman"/>
        </w:rPr>
        <w:t xml:space="preserve">ávo valného zhromaždenia rozhodovať </w:t>
      </w:r>
      <w:r w:rsidRPr="004229B2">
        <w:rPr>
          <w:rFonts w:ascii="Times New Roman" w:hAnsi="Times New Roman" w:cs="Times New Roman"/>
        </w:rPr>
        <w:t>o</w:t>
      </w:r>
      <w:r w:rsidR="000F3211">
        <w:rPr>
          <w:rFonts w:ascii="Times New Roman" w:hAnsi="Times New Roman" w:cs="Times New Roman"/>
        </w:rPr>
        <w:t> </w:t>
      </w:r>
      <w:r w:rsidR="00876233">
        <w:rPr>
          <w:rFonts w:ascii="Times New Roman" w:hAnsi="Times New Roman" w:cs="Times New Roman"/>
        </w:rPr>
        <w:t>schválení</w:t>
      </w:r>
      <w:r w:rsidRPr="004229B2">
        <w:rPr>
          <w:rFonts w:ascii="Times New Roman" w:hAnsi="Times New Roman" w:cs="Times New Roman"/>
        </w:rPr>
        <w:t xml:space="preserve"> návrhu ceny a in</w:t>
      </w:r>
      <w:r w:rsidR="00876233">
        <w:rPr>
          <w:rFonts w:ascii="Times New Roman" w:hAnsi="Times New Roman" w:cs="Times New Roman"/>
        </w:rPr>
        <w:t>ých</w:t>
      </w:r>
      <w:r w:rsidRPr="004229B2">
        <w:rPr>
          <w:rFonts w:ascii="Times New Roman" w:hAnsi="Times New Roman" w:cs="Times New Roman"/>
        </w:rPr>
        <w:t xml:space="preserve"> návrh</w:t>
      </w:r>
      <w:r w:rsidR="00876233">
        <w:rPr>
          <w:rFonts w:ascii="Times New Roman" w:hAnsi="Times New Roman" w:cs="Times New Roman"/>
        </w:rPr>
        <w:t>ov</w:t>
      </w:r>
      <w:r w:rsidRPr="004229B2">
        <w:rPr>
          <w:rFonts w:ascii="Times New Roman" w:hAnsi="Times New Roman" w:cs="Times New Roman"/>
        </w:rPr>
        <w:t xml:space="preserve"> v cenovom konaní </w:t>
      </w:r>
      <w:r w:rsidR="000F3211">
        <w:rPr>
          <w:rFonts w:ascii="Times New Roman" w:hAnsi="Times New Roman" w:cs="Times New Roman"/>
        </w:rPr>
        <w:t>pred Úradom</w:t>
      </w:r>
      <w:r w:rsidRPr="004229B2">
        <w:rPr>
          <w:rFonts w:ascii="Times New Roman" w:hAnsi="Times New Roman" w:cs="Times New Roman"/>
        </w:rPr>
        <w:t xml:space="preserve"> pre reguláciu sieťových odvetví.</w:t>
      </w:r>
      <w:r w:rsidR="00427C8F">
        <w:rPr>
          <w:rFonts w:ascii="Times New Roman" w:hAnsi="Times New Roman" w:cs="Times New Roman"/>
        </w:rPr>
        <w:t xml:space="preserve"> </w:t>
      </w:r>
      <w:r w:rsidRPr="00A65F46" w:rsidR="00427C8F">
        <w:rPr>
          <w:rFonts w:ascii="Times New Roman" w:hAnsi="Times New Roman"/>
        </w:rPr>
        <w:t>Navrhované znenie upravuje pôsobnos</w:t>
      </w:r>
      <w:r w:rsidR="00660B5A">
        <w:rPr>
          <w:rFonts w:ascii="Times New Roman" w:hAnsi="Times New Roman"/>
        </w:rPr>
        <w:t>ť</w:t>
      </w:r>
      <w:r w:rsidRPr="00A65F46" w:rsidR="00427C8F">
        <w:rPr>
          <w:rFonts w:ascii="Times New Roman" w:hAnsi="Times New Roman"/>
        </w:rPr>
        <w:t xml:space="preserve"> </w:t>
      </w:r>
      <w:r w:rsidR="00660B5A">
        <w:rPr>
          <w:rFonts w:ascii="Times New Roman" w:hAnsi="Times New Roman"/>
        </w:rPr>
        <w:t xml:space="preserve">pre </w:t>
      </w:r>
      <w:r w:rsidRPr="00A65F46" w:rsidR="00427C8F">
        <w:rPr>
          <w:rFonts w:ascii="Times New Roman" w:hAnsi="Times New Roman"/>
        </w:rPr>
        <w:t xml:space="preserve">valné zhromaždenie </w:t>
      </w:r>
      <w:r w:rsidRPr="00A65F46" w:rsidR="00427C8F">
        <w:rPr>
          <w:rFonts w:ascii="Times New Roman" w:hAnsi="Times New Roman"/>
          <w:bCs/>
        </w:rPr>
        <w:t>obchodnej spoločnosti, t.j.</w:t>
      </w:r>
      <w:r w:rsidRPr="00A65F46" w:rsidR="00427C8F">
        <w:rPr>
          <w:rFonts w:ascii="Times New Roman" w:hAnsi="Times New Roman"/>
        </w:rPr>
        <w:t xml:space="preserve"> </w:t>
      </w:r>
      <w:r w:rsidR="00660B5A">
        <w:rPr>
          <w:rFonts w:ascii="Times New Roman" w:hAnsi="Times New Roman"/>
        </w:rPr>
        <w:t xml:space="preserve">pre </w:t>
      </w:r>
      <w:r w:rsidRPr="00A65F46" w:rsidR="00427C8F">
        <w:rPr>
          <w:rFonts w:ascii="Times New Roman" w:hAnsi="Times New Roman"/>
        </w:rPr>
        <w:t>najvyšší orgán týchto obchodných spoločností</w:t>
      </w:r>
      <w:r w:rsidR="00660B5A">
        <w:rPr>
          <w:rFonts w:ascii="Times New Roman" w:hAnsi="Times New Roman"/>
        </w:rPr>
        <w:t>.</w:t>
      </w:r>
      <w:r w:rsidRPr="00A65F46" w:rsidR="00427C8F">
        <w:rPr>
          <w:rFonts w:ascii="Times New Roman" w:hAnsi="Times New Roman"/>
        </w:rPr>
        <w:t xml:space="preserve"> Valné zhromaždenie je </w:t>
      </w:r>
      <w:r w:rsidR="00660B5A">
        <w:rPr>
          <w:rFonts w:ascii="Times New Roman" w:hAnsi="Times New Roman"/>
        </w:rPr>
        <w:t xml:space="preserve">najvyšším </w:t>
      </w:r>
      <w:r w:rsidRPr="00A65F46" w:rsidR="00427C8F">
        <w:rPr>
          <w:rFonts w:ascii="Times New Roman" w:hAnsi="Times New Roman"/>
        </w:rPr>
        <w:t xml:space="preserve">orgánom obchodnej spoločnosti, ktorý tvorí jej vôľu pri rozhodovaní o najdôležitejších otázkach života obchodnej spoločnosti, ktoré patria do jeho pôsobnosti na základe zákona alebo stanov. To, aké ceny bude obchodná spoločnosť predkladať na schválenie úradu bez akýchkoľvek pochýb patrí medzi najdôležitejšie otázky existencie spoločnosti, čo je jedným z dôvodov, aby o tejto otázke rozhodovalo valné zhromaždenie obchodnej spoločnosti. </w:t>
      </w:r>
    </w:p>
    <w:p w:rsidR="004229B2" w:rsidRPr="004229B2" w:rsidP="004229B2">
      <w:pPr>
        <w:bidi w:val="0"/>
        <w:jc w:val="both"/>
        <w:rPr>
          <w:rFonts w:ascii="Times New Roman" w:hAnsi="Times New Roman" w:cs="Times New Roman"/>
        </w:rPr>
      </w:pPr>
    </w:p>
    <w:p w:rsidR="004229B2" w:rsidP="004229B2">
      <w:pPr>
        <w:bidi w:val="0"/>
        <w:jc w:val="both"/>
        <w:rPr>
          <w:rFonts w:ascii="Times New Roman" w:hAnsi="Times New Roman" w:cs="Times New Roman"/>
          <w:b/>
        </w:rPr>
      </w:pPr>
      <w:r w:rsidRPr="004229B2">
        <w:rPr>
          <w:rFonts w:ascii="Times New Roman" w:hAnsi="Times New Roman" w:cs="Times New Roman"/>
          <w:b/>
        </w:rPr>
        <w:t>Čl. II</w:t>
      </w:r>
    </w:p>
    <w:p w:rsidR="00427C8F" w:rsidRPr="00A65F46" w:rsidP="00427C8F">
      <w:pPr>
        <w:bidi w:val="0"/>
        <w:jc w:val="both"/>
        <w:rPr>
          <w:rFonts w:ascii="Times New Roman" w:hAnsi="Times New Roman"/>
        </w:rPr>
      </w:pPr>
      <w:r w:rsidRPr="00A65F46">
        <w:rPr>
          <w:rFonts w:ascii="Times New Roman" w:hAnsi="Times New Roman"/>
        </w:rPr>
        <w:t>K </w:t>
      </w:r>
      <w:r>
        <w:rPr>
          <w:rFonts w:ascii="Times New Roman" w:hAnsi="Times New Roman"/>
        </w:rPr>
        <w:t xml:space="preserve">bodu </w:t>
      </w:r>
      <w:smartTag w:uri="urn:schemas-microsoft-com:office:smarttags" w:element="metricconverter">
        <w:smartTagPr>
          <w:attr w:name="ProductID" w:val="1 a"/>
        </w:smartTagPr>
        <w:r>
          <w:rPr>
            <w:rFonts w:ascii="Times New Roman" w:hAnsi="Times New Roman"/>
          </w:rPr>
          <w:t>1</w:t>
        </w:r>
        <w:r w:rsidR="00354536">
          <w:rPr>
            <w:rFonts w:ascii="Times New Roman" w:hAnsi="Times New Roman"/>
          </w:rPr>
          <w:t xml:space="preserve"> a</w:t>
        </w:r>
      </w:smartTag>
      <w:r w:rsidR="00354536">
        <w:rPr>
          <w:rFonts w:ascii="Times New Roman" w:hAnsi="Times New Roman"/>
        </w:rPr>
        <w:t xml:space="preserve"> 2</w:t>
      </w:r>
    </w:p>
    <w:p w:rsidR="00427C8F" w:rsidP="004229B2">
      <w:pPr>
        <w:bidi w:val="0"/>
        <w:jc w:val="both"/>
        <w:rPr>
          <w:rFonts w:ascii="Times New Roman" w:hAnsi="Times New Roman" w:cs="Times New Roman"/>
          <w:b/>
        </w:rPr>
      </w:pPr>
    </w:p>
    <w:p w:rsidR="00427C8F" w:rsidRPr="00A65F46" w:rsidP="0058780A">
      <w:pPr>
        <w:bidi w:val="0"/>
        <w:ind w:firstLine="720"/>
        <w:jc w:val="both"/>
        <w:rPr>
          <w:rFonts w:ascii="Times New Roman" w:hAnsi="Times New Roman"/>
        </w:rPr>
      </w:pPr>
      <w:r w:rsidRPr="00A65F46">
        <w:rPr>
          <w:rFonts w:ascii="Times New Roman" w:hAnsi="Times New Roman"/>
        </w:rPr>
        <w:t>Vo väzbe na navrhované doplnenie zákona</w:t>
      </w:r>
      <w:r w:rsidR="00CA0E6F">
        <w:rPr>
          <w:rFonts w:ascii="Times New Roman" w:hAnsi="Times New Roman"/>
        </w:rPr>
        <w:t xml:space="preserve"> o regulácii</w:t>
      </w:r>
      <w:r w:rsidRPr="00A65F46">
        <w:rPr>
          <w:rFonts w:ascii="Times New Roman" w:hAnsi="Times New Roman"/>
        </w:rPr>
        <w:t xml:space="preserve"> sa upravuje obsah návrhu ceny</w:t>
      </w:r>
      <w:r w:rsidR="0058780A">
        <w:rPr>
          <w:rFonts w:ascii="Times New Roman" w:hAnsi="Times New Roman"/>
        </w:rPr>
        <w:t>.</w:t>
      </w:r>
      <w:r w:rsidRPr="00A65F46">
        <w:rPr>
          <w:rFonts w:ascii="Times New Roman" w:hAnsi="Times New Roman"/>
        </w:rPr>
        <w:t xml:space="preserve"> Dokladom preukazujúcim schválenie návrhu ceny, je podľa Obchodného zákonníka zápisnica, výpis zo zápisnice, výpis z uznesenia z konania valného zhromaždenia, rozhodnutie jediného spoločníka alebo rozhodnutie jediného akcionára. </w:t>
      </w:r>
      <w:r w:rsidR="00354536">
        <w:rPr>
          <w:rFonts w:ascii="Times New Roman" w:hAnsi="Times New Roman"/>
        </w:rPr>
        <w:t xml:space="preserve">V súvislosti s navrhovanou zmenou sa legislatívne upravuje aj </w:t>
      </w:r>
      <w:r w:rsidR="00354536">
        <w:rPr>
          <w:rFonts w:ascii="Times New Roman" w:hAnsi="Times New Roman" w:cs="Times New Roman"/>
          <w:color w:val="auto"/>
        </w:rPr>
        <w:t>§ 14 ods. 4 prvá veta.</w:t>
      </w:r>
    </w:p>
    <w:p w:rsidR="0058780A" w:rsidP="0058780A">
      <w:pPr>
        <w:bidi w:val="0"/>
        <w:jc w:val="both"/>
        <w:rPr>
          <w:rFonts w:ascii="Times New Roman" w:hAnsi="Times New Roman"/>
        </w:rPr>
      </w:pPr>
    </w:p>
    <w:p w:rsidR="0058780A" w:rsidP="004229B2">
      <w:pPr>
        <w:bidi w:val="0"/>
        <w:jc w:val="both"/>
        <w:rPr>
          <w:rFonts w:ascii="Times New Roman" w:hAnsi="Times New Roman"/>
        </w:rPr>
      </w:pPr>
      <w:r w:rsidRPr="00A65F46">
        <w:rPr>
          <w:rFonts w:ascii="Times New Roman" w:hAnsi="Times New Roman"/>
        </w:rPr>
        <w:t>K</w:t>
      </w:r>
      <w:r>
        <w:rPr>
          <w:rFonts w:ascii="Times New Roman" w:hAnsi="Times New Roman"/>
        </w:rPr>
        <w:t> bodom 2 a 3</w:t>
      </w:r>
    </w:p>
    <w:p w:rsidR="0058780A" w:rsidP="004229B2">
      <w:pPr>
        <w:bidi w:val="0"/>
        <w:jc w:val="both"/>
        <w:rPr>
          <w:rFonts w:ascii="Times New Roman" w:hAnsi="Times New Roman"/>
        </w:rPr>
      </w:pPr>
    </w:p>
    <w:p w:rsidR="00593887" w:rsidP="00593887">
      <w:pPr>
        <w:bidi w:val="0"/>
        <w:ind w:firstLine="720"/>
        <w:jc w:val="both"/>
        <w:rPr>
          <w:rFonts w:ascii="Times New Roman" w:hAnsi="Times New Roman"/>
        </w:rPr>
      </w:pPr>
      <w:r>
        <w:rPr>
          <w:rFonts w:ascii="Times New Roman" w:hAnsi="Times New Roman"/>
        </w:rPr>
        <w:t xml:space="preserve">Ustanovuje sa, že ak regulovaný subjekt predloží návrh ceny bez dokladu preukazujúceho schválenie návrhu valným zhromaždením, teda, neúplný návrh, úrad regulovaný subjekt vyzve, aby v stanovenej lehote tento doklad predložil.  Ak regulovaný subjekt tento doklad v lehote nepredloží, alebo predloží s dátumom schválenia </w:t>
      </w:r>
      <w:r w:rsidR="00CA0E6F">
        <w:rPr>
          <w:rFonts w:ascii="Times New Roman" w:hAnsi="Times New Roman"/>
        </w:rPr>
        <w:t xml:space="preserve">návrhu </w:t>
      </w:r>
      <w:r>
        <w:rPr>
          <w:rFonts w:ascii="Times New Roman" w:hAnsi="Times New Roman"/>
        </w:rPr>
        <w:t>valným zhromaždením konaným po podaní návrhu, úrad návrh zamietne a konanie zastaví.</w:t>
      </w:r>
    </w:p>
    <w:p w:rsidR="00427C8F" w:rsidRPr="0058780A" w:rsidP="004229B2">
      <w:pPr>
        <w:bidi w:val="0"/>
        <w:jc w:val="both"/>
        <w:rPr>
          <w:rFonts w:ascii="Times New Roman" w:hAnsi="Times New Roman"/>
        </w:rPr>
      </w:pPr>
      <w:r w:rsidR="0058780A">
        <w:rPr>
          <w:rFonts w:ascii="Times New Roman" w:hAnsi="Times New Roman"/>
        </w:rPr>
        <w:t xml:space="preserve"> </w:t>
      </w:r>
    </w:p>
    <w:p w:rsidR="00593887" w:rsidP="00593887">
      <w:pPr>
        <w:bidi w:val="0"/>
        <w:jc w:val="both"/>
        <w:rPr>
          <w:rFonts w:ascii="Times New Roman" w:hAnsi="Times New Roman"/>
        </w:rPr>
      </w:pPr>
      <w:r w:rsidRPr="00A65F46">
        <w:rPr>
          <w:rFonts w:ascii="Times New Roman" w:hAnsi="Times New Roman"/>
        </w:rPr>
        <w:t>K </w:t>
      </w:r>
      <w:r>
        <w:rPr>
          <w:rFonts w:ascii="Times New Roman" w:hAnsi="Times New Roman"/>
        </w:rPr>
        <w:t>bodu 4</w:t>
      </w:r>
    </w:p>
    <w:p w:rsidR="00593887" w:rsidP="00593887">
      <w:pPr>
        <w:bidi w:val="0"/>
        <w:jc w:val="both"/>
        <w:rPr>
          <w:rFonts w:ascii="Times New Roman" w:hAnsi="Times New Roman"/>
        </w:rPr>
      </w:pPr>
    </w:p>
    <w:p w:rsidR="008774A4" w:rsidP="008774A4">
      <w:pPr>
        <w:bidi w:val="0"/>
        <w:ind w:firstLine="720"/>
        <w:jc w:val="both"/>
        <w:rPr>
          <w:rFonts w:ascii="Times New Roman" w:hAnsi="Times New Roman"/>
        </w:rPr>
      </w:pPr>
      <w:r w:rsidR="00593887">
        <w:rPr>
          <w:rFonts w:ascii="Times New Roman" w:hAnsi="Times New Roman"/>
        </w:rPr>
        <w:t xml:space="preserve">Ustanovuje sa, že k návrhu na zmenu cenového rozhodnutia podaného regulovaným subjektom počas roka ako aj doplnenia k návrhu ceny alebo k návrhu na zmenu cenového rozhodnutia z podnetu regulovaného subjektu za podmienky, že toto doplnenie má vplyv na  </w:t>
      </w:r>
      <w:r w:rsidR="00370744">
        <w:rPr>
          <w:rFonts w:ascii="Times New Roman" w:hAnsi="Times New Roman"/>
        </w:rPr>
        <w:t xml:space="preserve">zmenu ceny </w:t>
      </w:r>
      <w:r w:rsidR="00593887">
        <w:rPr>
          <w:rFonts w:ascii="Times New Roman" w:hAnsi="Times New Roman"/>
        </w:rPr>
        <w:t xml:space="preserve">sa predkladá rovnaký doklad o predchádzajúcom schválení valným zhromaždením ako pri predložení návrhu ceny, to znamená, </w:t>
      </w:r>
      <w:r w:rsidRPr="00A65F46" w:rsidR="00593887">
        <w:rPr>
          <w:rFonts w:ascii="Times New Roman" w:hAnsi="Times New Roman"/>
        </w:rPr>
        <w:t>zápisnica, výpis zo zápisnice, výpis z uznesenia z konania valného zhromaždenia, rozhodnutie jediného spoločníka alebo rozhodnutie jediného akcionára</w:t>
      </w:r>
      <w:r w:rsidR="00370744">
        <w:rPr>
          <w:rFonts w:ascii="Times New Roman" w:hAnsi="Times New Roman"/>
        </w:rPr>
        <w:t>. Aj v týchto prípadoch platí, že schválenie valným zhromaždením predchádza podaniu návrhu na zmenu cenového rozhodnutia alebo podaniu doplnenia návrhov.</w:t>
      </w:r>
      <w:r>
        <w:rPr>
          <w:rFonts w:ascii="Times New Roman" w:hAnsi="Times New Roman"/>
        </w:rPr>
        <w:t xml:space="preserve"> </w:t>
      </w:r>
    </w:p>
    <w:p w:rsidR="00F26A19" w:rsidP="008774A4">
      <w:pPr>
        <w:bidi w:val="0"/>
        <w:ind w:firstLine="720"/>
        <w:jc w:val="both"/>
        <w:rPr>
          <w:rFonts w:ascii="Times New Roman" w:hAnsi="Times New Roman"/>
        </w:rPr>
      </w:pPr>
    </w:p>
    <w:p w:rsidR="008774A4" w:rsidRPr="00A65F46" w:rsidP="008774A4">
      <w:pPr>
        <w:bidi w:val="0"/>
        <w:ind w:firstLine="720"/>
        <w:jc w:val="both"/>
        <w:rPr>
          <w:rFonts w:ascii="Times New Roman" w:hAnsi="Times New Roman"/>
        </w:rPr>
      </w:pPr>
      <w:r w:rsidRPr="00A65F46">
        <w:rPr>
          <w:rFonts w:ascii="Times New Roman" w:hAnsi="Times New Roman"/>
        </w:rPr>
        <w:t>Súčasné znenie zákon</w:t>
      </w:r>
      <w:r w:rsidR="00876233">
        <w:rPr>
          <w:rFonts w:ascii="Times New Roman" w:hAnsi="Times New Roman"/>
        </w:rPr>
        <w:t>a</w:t>
      </w:r>
      <w:r w:rsidRPr="00A65F46">
        <w:rPr>
          <w:rFonts w:ascii="Times New Roman" w:hAnsi="Times New Roman"/>
        </w:rPr>
        <w:t xml:space="preserve"> o regulácii ani iný všeobecne záväzný právny predpis neupravuje, koľko návrhov na zmenu vydaného rozhodnutia môže regulovaný subjekt podať úradu na schválenie v priebehu roka a ich vplyv na prechádzajúci návrh ceny. </w:t>
      </w:r>
      <w:r>
        <w:rPr>
          <w:rFonts w:ascii="Times New Roman" w:hAnsi="Times New Roman"/>
        </w:rPr>
        <w:t>V praxi sa stávalo, že</w:t>
      </w:r>
      <w:r w:rsidRPr="00A65F46">
        <w:rPr>
          <w:rFonts w:ascii="Times New Roman" w:hAnsi="Times New Roman"/>
        </w:rPr>
        <w:t xml:space="preserve"> regulovaný subjekt podal návrh na zmenu </w:t>
      </w:r>
      <w:r w:rsidR="00CA0E6F">
        <w:rPr>
          <w:rFonts w:ascii="Times New Roman" w:hAnsi="Times New Roman"/>
        </w:rPr>
        <w:t xml:space="preserve">cenového </w:t>
      </w:r>
      <w:r w:rsidRPr="00A65F46">
        <w:rPr>
          <w:rFonts w:ascii="Times New Roman" w:hAnsi="Times New Roman"/>
        </w:rPr>
        <w:t>rozhodnutia a </w:t>
      </w:r>
      <w:r>
        <w:rPr>
          <w:rFonts w:ascii="Times New Roman" w:hAnsi="Times New Roman"/>
        </w:rPr>
        <w:t>v priebehu cenového konania podal</w:t>
      </w:r>
      <w:r w:rsidRPr="00A65F46">
        <w:rPr>
          <w:rFonts w:ascii="Times New Roman" w:hAnsi="Times New Roman"/>
        </w:rPr>
        <w:t xml:space="preserve"> v tej istej veci ďalší návrh na zmenu vydaného cenového rozhodnutia. </w:t>
      </w:r>
    </w:p>
    <w:p w:rsidR="00F26A19" w:rsidP="008774A4">
      <w:pPr>
        <w:bidi w:val="0"/>
        <w:ind w:firstLine="720"/>
        <w:jc w:val="both"/>
        <w:rPr>
          <w:rFonts w:ascii="Times New Roman" w:hAnsi="Times New Roman"/>
        </w:rPr>
      </w:pPr>
    </w:p>
    <w:p w:rsidR="008774A4" w:rsidP="008774A4">
      <w:pPr>
        <w:bidi w:val="0"/>
        <w:jc w:val="both"/>
        <w:rPr>
          <w:rFonts w:ascii="Times New Roman" w:hAnsi="Times New Roman"/>
        </w:rPr>
      </w:pPr>
      <w:r w:rsidRPr="00A65F46">
        <w:rPr>
          <w:rFonts w:ascii="Times New Roman" w:hAnsi="Times New Roman"/>
        </w:rPr>
        <w:t>K </w:t>
      </w:r>
      <w:r>
        <w:rPr>
          <w:rFonts w:ascii="Times New Roman" w:hAnsi="Times New Roman"/>
        </w:rPr>
        <w:t>bodu 5</w:t>
      </w:r>
    </w:p>
    <w:p w:rsidR="008774A4" w:rsidP="00593887">
      <w:pPr>
        <w:bidi w:val="0"/>
        <w:ind w:firstLine="397"/>
        <w:jc w:val="both"/>
        <w:rPr>
          <w:rFonts w:ascii="Times New Roman" w:hAnsi="Times New Roman"/>
        </w:rPr>
      </w:pPr>
    </w:p>
    <w:p w:rsidR="00876233" w:rsidRPr="00A65F46" w:rsidP="00876233">
      <w:pPr>
        <w:bidi w:val="0"/>
        <w:ind w:firstLine="720"/>
        <w:jc w:val="both"/>
        <w:rPr>
          <w:rFonts w:ascii="Times New Roman" w:hAnsi="Times New Roman"/>
        </w:rPr>
      </w:pPr>
      <w:r w:rsidRPr="00A65F46">
        <w:rPr>
          <w:rFonts w:ascii="Times New Roman" w:hAnsi="Times New Roman"/>
        </w:rPr>
        <w:t xml:space="preserve">Ustanovuje sa, že na doplnenia návrhu z podnetu regulovaného subjektu, ktoré </w:t>
      </w:r>
      <w:r>
        <w:rPr>
          <w:rFonts w:ascii="Times New Roman" w:hAnsi="Times New Roman"/>
        </w:rPr>
        <w:t xml:space="preserve">majú vplyv na zmenu ceny uvedenej v návrhu a </w:t>
      </w:r>
      <w:r w:rsidRPr="00A65F46">
        <w:rPr>
          <w:rFonts w:ascii="Times New Roman" w:hAnsi="Times New Roman"/>
        </w:rPr>
        <w:t>neboli schválené valným zhromaždením regulovaného subjektu sa v cenovom konaní nebude prihliadať</w:t>
      </w:r>
      <w:r>
        <w:rPr>
          <w:rFonts w:ascii="Times New Roman" w:hAnsi="Times New Roman"/>
        </w:rPr>
        <w:t xml:space="preserve"> a úrad rozhodne podľa predloženého návrhu, ktorý bol valným zhromaždením schválený.</w:t>
      </w:r>
    </w:p>
    <w:p w:rsidR="00593887" w:rsidRPr="00A65F46" w:rsidP="00593887">
      <w:pPr>
        <w:bidi w:val="0"/>
        <w:jc w:val="both"/>
        <w:rPr>
          <w:rFonts w:ascii="Times New Roman" w:hAnsi="Times New Roman"/>
        </w:rPr>
      </w:pPr>
    </w:p>
    <w:p w:rsidR="000F3211" w:rsidP="006C20D1">
      <w:pPr>
        <w:bidi w:val="0"/>
        <w:jc w:val="both"/>
        <w:rPr>
          <w:rFonts w:ascii="Times New Roman" w:hAnsi="Times New Roman" w:cs="Times New Roman"/>
        </w:rPr>
      </w:pPr>
    </w:p>
    <w:p w:rsidR="004229B2" w:rsidRPr="004229B2" w:rsidP="004229B2">
      <w:pPr>
        <w:bidi w:val="0"/>
        <w:jc w:val="both"/>
        <w:rPr>
          <w:rFonts w:ascii="Times New Roman" w:hAnsi="Times New Roman" w:cs="Times New Roman"/>
          <w:b/>
        </w:rPr>
      </w:pPr>
      <w:r w:rsidRPr="004229B2">
        <w:rPr>
          <w:rFonts w:ascii="Times New Roman" w:hAnsi="Times New Roman" w:cs="Times New Roman"/>
          <w:b/>
        </w:rPr>
        <w:t>Čl. III</w:t>
      </w:r>
    </w:p>
    <w:p w:rsidR="004229B2" w:rsidRPr="004229B2" w:rsidP="004229B2">
      <w:pPr>
        <w:bidi w:val="0"/>
        <w:jc w:val="both"/>
        <w:rPr>
          <w:rFonts w:ascii="Times New Roman" w:hAnsi="Times New Roman" w:cs="Times New Roman"/>
        </w:rPr>
      </w:pPr>
      <w:r w:rsidR="006C20D1">
        <w:rPr>
          <w:rFonts w:ascii="Times New Roman" w:hAnsi="Times New Roman" w:cs="Times New Roman"/>
        </w:rPr>
        <w:t xml:space="preserve">Navrhuje sa </w:t>
      </w:r>
      <w:r w:rsidRPr="004229B2">
        <w:rPr>
          <w:rFonts w:ascii="Times New Roman" w:hAnsi="Times New Roman" w:cs="Times New Roman"/>
        </w:rPr>
        <w:t xml:space="preserve">účinnosť </w:t>
      </w:r>
      <w:r w:rsidR="006C20D1">
        <w:rPr>
          <w:rFonts w:ascii="Times New Roman" w:hAnsi="Times New Roman" w:cs="Times New Roman"/>
        </w:rPr>
        <w:t>zákona</w:t>
      </w:r>
      <w:r w:rsidRPr="004229B2">
        <w:rPr>
          <w:rFonts w:ascii="Times New Roman" w:hAnsi="Times New Roman" w:cs="Times New Roman"/>
        </w:rPr>
        <w:t>.</w:t>
      </w:r>
    </w:p>
    <w:p w:rsidR="004229B2" w:rsidRPr="004229B2" w:rsidP="004229B2">
      <w:pPr>
        <w:bidi w:val="0"/>
        <w:rPr>
          <w:rFonts w:ascii="Times New Roman" w:hAnsi="Times New Roman" w:cs="Times New Roman"/>
          <w:lang w:eastAsia="cs-CZ"/>
        </w:rPr>
      </w:pPr>
    </w:p>
    <w:p w:rsidR="004229B2" w:rsidP="004229B2">
      <w:pPr>
        <w:bidi w:val="0"/>
        <w:rPr>
          <w:rFonts w:ascii="Times New Roman" w:hAnsi="Times New Roman" w:cs="Times New Roman"/>
          <w:lang w:eastAsia="cs-CZ"/>
        </w:rPr>
      </w:pPr>
    </w:p>
    <w:p w:rsidR="000F3211" w:rsidP="004229B2">
      <w:pPr>
        <w:bidi w:val="0"/>
        <w:rPr>
          <w:rFonts w:ascii="Times New Roman" w:hAnsi="Times New Roman" w:cs="Times New Roman"/>
          <w:lang w:eastAsia="cs-CZ"/>
        </w:rPr>
      </w:pPr>
    </w:p>
    <w:p w:rsidR="000F3211" w:rsidP="004229B2">
      <w:pPr>
        <w:bidi w:val="0"/>
        <w:rPr>
          <w:rFonts w:ascii="Times New Roman" w:hAnsi="Times New Roman" w:cs="Times New Roman"/>
          <w:lang w:eastAsia="cs-CZ"/>
        </w:rPr>
      </w:pPr>
    </w:p>
    <w:p w:rsidR="000F3211" w:rsidRPr="004229B2" w:rsidP="004229B2">
      <w:pPr>
        <w:bidi w:val="0"/>
        <w:rPr>
          <w:rFonts w:ascii="Times New Roman" w:hAnsi="Times New Roman" w:cs="Times New Roman"/>
          <w:lang w:eastAsia="cs-CZ"/>
        </w:rPr>
      </w:pPr>
    </w:p>
    <w:p w:rsidR="004229B2" w:rsidRPr="004229B2" w:rsidP="004229B2">
      <w:pPr>
        <w:pStyle w:val="Heading4"/>
        <w:bidi w:val="0"/>
        <w:jc w:val="center"/>
        <w:rPr>
          <w:rFonts w:ascii="Times New Roman" w:hAnsi="Times New Roman"/>
          <w:sz w:val="24"/>
          <w:szCs w:val="24"/>
        </w:rPr>
      </w:pPr>
      <w:r w:rsidR="00F26A19">
        <w:rPr>
          <w:rFonts w:ascii="Times New Roman" w:hAnsi="Times New Roman"/>
          <w:sz w:val="24"/>
          <w:szCs w:val="24"/>
        </w:rPr>
        <w:br w:type="page"/>
      </w:r>
      <w:r w:rsidRPr="004229B2">
        <w:rPr>
          <w:rFonts w:ascii="Times New Roman" w:hAnsi="Times New Roman"/>
          <w:sz w:val="24"/>
          <w:szCs w:val="24"/>
        </w:rPr>
        <w:t>DOLOŽKA  ZLUČITEĽNOSTI</w:t>
      </w:r>
    </w:p>
    <w:p w:rsidR="004229B2" w:rsidRPr="004229B2" w:rsidP="004229B2">
      <w:pPr>
        <w:bidi w:val="0"/>
        <w:jc w:val="center"/>
        <w:rPr>
          <w:rFonts w:ascii="Times New Roman" w:hAnsi="Times New Roman" w:cs="Times New Roman"/>
          <w:b/>
          <w:bCs/>
        </w:rPr>
      </w:pPr>
      <w:r w:rsidRPr="004229B2">
        <w:rPr>
          <w:rFonts w:ascii="Times New Roman" w:hAnsi="Times New Roman" w:cs="Times New Roman"/>
          <w:b/>
          <w:bCs/>
        </w:rPr>
        <w:t>právneho predpisu</w:t>
      </w:r>
    </w:p>
    <w:p w:rsidR="004229B2" w:rsidRPr="004229B2" w:rsidP="004229B2">
      <w:pPr>
        <w:bidi w:val="0"/>
        <w:jc w:val="center"/>
        <w:rPr>
          <w:rFonts w:ascii="Times New Roman" w:hAnsi="Times New Roman" w:cs="Times New Roman"/>
          <w:b/>
          <w:bCs/>
        </w:rPr>
      </w:pPr>
      <w:r w:rsidRPr="004229B2">
        <w:rPr>
          <w:rFonts w:ascii="Times New Roman" w:hAnsi="Times New Roman" w:cs="Times New Roman"/>
          <w:b/>
          <w:bCs/>
        </w:rPr>
        <w:t>s právom Európskych spoločenstiev a právom Európskej únie</w:t>
      </w:r>
    </w:p>
    <w:p w:rsidR="004229B2" w:rsidRPr="004229B2" w:rsidP="004229B2">
      <w:pPr>
        <w:bidi w:val="0"/>
        <w:jc w:val="both"/>
        <w:rPr>
          <w:rFonts w:ascii="Times New Roman" w:hAnsi="Times New Roman" w:cs="Times New Roman"/>
        </w:rPr>
      </w:pPr>
    </w:p>
    <w:p w:rsidR="004229B2" w:rsidRPr="004229B2" w:rsidP="004229B2">
      <w:pPr>
        <w:bidi w:val="0"/>
        <w:jc w:val="both"/>
        <w:rPr>
          <w:rFonts w:ascii="Times New Roman" w:hAnsi="Times New Roman" w:cs="Times New Roman"/>
        </w:rPr>
      </w:pPr>
    </w:p>
    <w:p w:rsidR="006477D3" w:rsidP="004229B2">
      <w:pPr>
        <w:numPr>
          <w:numId w:val="47"/>
        </w:numPr>
        <w:bidi w:val="0"/>
        <w:ind w:left="0" w:firstLine="0"/>
        <w:jc w:val="both"/>
        <w:rPr>
          <w:rFonts w:ascii="Times New Roman" w:hAnsi="Times New Roman" w:cs="Times New Roman"/>
        </w:rPr>
      </w:pPr>
      <w:r w:rsidRPr="004229B2" w:rsidR="004229B2">
        <w:rPr>
          <w:rFonts w:ascii="Times New Roman" w:hAnsi="Times New Roman" w:cs="Times New Roman"/>
        </w:rPr>
        <w:t xml:space="preserve">Predkladateľ právneho predpisu: </w:t>
      </w:r>
      <w:r>
        <w:rPr>
          <w:rFonts w:ascii="Times New Roman" w:hAnsi="Times New Roman" w:cs="Times New Roman"/>
        </w:rPr>
        <w:tab/>
      </w:r>
      <w:r w:rsidR="004229B2">
        <w:rPr>
          <w:rFonts w:ascii="Times New Roman" w:hAnsi="Times New Roman" w:cs="Times New Roman"/>
        </w:rPr>
        <w:tab/>
      </w:r>
    </w:p>
    <w:p w:rsidR="006477D3" w:rsidRPr="006477D3" w:rsidP="006477D3">
      <w:pPr>
        <w:bidi w:val="0"/>
        <w:ind w:left="1117"/>
        <w:jc w:val="both"/>
        <w:rPr>
          <w:rFonts w:ascii="Times New Roman" w:hAnsi="Times New Roman" w:cs="Times New Roman"/>
        </w:rPr>
      </w:pPr>
      <w:r w:rsidR="00E76310">
        <w:rPr>
          <w:rFonts w:ascii="Times New Roman" w:hAnsi="Times New Roman" w:cs="Times New Roman"/>
        </w:rPr>
        <w:t xml:space="preserve">skupina </w:t>
      </w:r>
      <w:r w:rsidRPr="006477D3" w:rsidR="004229B2">
        <w:rPr>
          <w:rFonts w:ascii="Times New Roman" w:hAnsi="Times New Roman" w:cs="Times New Roman"/>
        </w:rPr>
        <w:t>poslanc</w:t>
      </w:r>
      <w:r w:rsidR="00E76310">
        <w:rPr>
          <w:rFonts w:ascii="Times New Roman" w:hAnsi="Times New Roman" w:cs="Times New Roman"/>
        </w:rPr>
        <w:t>ov</w:t>
      </w:r>
      <w:r w:rsidRPr="006477D3" w:rsidR="004229B2">
        <w:rPr>
          <w:rFonts w:ascii="Times New Roman" w:hAnsi="Times New Roman" w:cs="Times New Roman"/>
        </w:rPr>
        <w:t xml:space="preserve"> Národnej rady Slovenskej republiky </w:t>
      </w:r>
      <w:r w:rsidRPr="006477D3">
        <w:rPr>
          <w:rFonts w:ascii="Times New Roman" w:hAnsi="Times New Roman" w:cs="Times New Roman"/>
        </w:rPr>
        <w:tab/>
        <w:tab/>
        <w:tab/>
        <w:tab/>
        <w:tab/>
        <w:tab/>
        <w:tab/>
      </w:r>
    </w:p>
    <w:p w:rsidR="004229B2" w:rsidRPr="004229B2" w:rsidP="004229B2">
      <w:pPr>
        <w:tabs>
          <w:tab w:val="num" w:pos="360"/>
          <w:tab w:val="left" w:pos="720"/>
        </w:tabs>
        <w:bidi w:val="0"/>
        <w:jc w:val="both"/>
        <w:rPr>
          <w:rFonts w:ascii="Times New Roman" w:hAnsi="Times New Roman" w:cs="Times New Roman"/>
        </w:rPr>
      </w:pPr>
    </w:p>
    <w:p w:rsidR="004229B2" w:rsidP="0009780F">
      <w:pPr>
        <w:numPr>
          <w:numId w:val="47"/>
        </w:numPr>
        <w:tabs>
          <w:tab w:val="num" w:pos="709"/>
        </w:tabs>
        <w:bidi w:val="0"/>
        <w:ind w:left="709" w:hanging="709"/>
        <w:jc w:val="both"/>
        <w:rPr>
          <w:rFonts w:ascii="Times New Roman" w:hAnsi="Times New Roman" w:cs="Times New Roman"/>
        </w:rPr>
      </w:pPr>
      <w:r w:rsidRPr="0009780F">
        <w:rPr>
          <w:rFonts w:ascii="Times New Roman" w:hAnsi="Times New Roman" w:cs="Times New Roman"/>
        </w:rPr>
        <w:t xml:space="preserve">Názov návrhu právneho predpisu: Návrh </w:t>
      </w:r>
      <w:r w:rsidR="006477D3">
        <w:rPr>
          <w:rFonts w:ascii="Times New Roman" w:hAnsi="Times New Roman" w:cs="Times New Roman"/>
        </w:rPr>
        <w:t xml:space="preserve">skupiny poslancov na vydanie </w:t>
      </w:r>
      <w:r w:rsidRPr="0009780F">
        <w:rPr>
          <w:rFonts w:ascii="Times New Roman" w:hAnsi="Times New Roman" w:cs="Times New Roman"/>
          <w:lang w:eastAsia="cs-CZ"/>
        </w:rPr>
        <w:t>zákona</w:t>
      </w:r>
      <w:r w:rsidRPr="0009780F" w:rsidR="0009780F">
        <w:rPr>
          <w:rFonts w:ascii="Times New Roman" w:hAnsi="Times New Roman" w:cs="Times New Roman"/>
        </w:rPr>
        <w:t>, ktorým sa mení a dopĺňa zákon č. 513/1991 Zb. Obchodný zákonník v znení neskorších predpisov a o zmene a doplnení zákona č. 276/2001 Z.</w:t>
      </w:r>
      <w:r w:rsidR="00CA0E6F">
        <w:rPr>
          <w:rFonts w:ascii="Times New Roman" w:hAnsi="Times New Roman" w:cs="Times New Roman"/>
        </w:rPr>
        <w:t xml:space="preserve"> </w:t>
      </w:r>
      <w:r w:rsidRPr="0009780F" w:rsidR="0009780F">
        <w:rPr>
          <w:rFonts w:ascii="Times New Roman" w:hAnsi="Times New Roman" w:cs="Times New Roman"/>
        </w:rPr>
        <w:t>z. o regulácii v sieťových odvetviach a o zmene a doplnení niektorých zákonov v znení neskorších predpisov</w:t>
      </w:r>
    </w:p>
    <w:p w:rsidR="0009780F" w:rsidP="0009780F">
      <w:pPr>
        <w:pStyle w:val="Odsekzoznamu"/>
        <w:bidi w:val="0"/>
        <w:rPr>
          <w:rFonts w:ascii="Times New Roman" w:hAnsi="Times New Roman"/>
        </w:rPr>
      </w:pPr>
    </w:p>
    <w:p w:rsidR="0009780F" w:rsidRPr="0009780F" w:rsidP="0009780F">
      <w:pPr>
        <w:bidi w:val="0"/>
        <w:jc w:val="both"/>
        <w:rPr>
          <w:rFonts w:ascii="Times New Roman" w:hAnsi="Times New Roman" w:cs="Times New Roman"/>
        </w:rPr>
      </w:pPr>
    </w:p>
    <w:p w:rsidR="004229B2" w:rsidP="004229B2">
      <w:pPr>
        <w:numPr>
          <w:numId w:val="47"/>
        </w:numPr>
        <w:tabs>
          <w:tab w:val="left" w:pos="709"/>
        </w:tabs>
        <w:bidi w:val="0"/>
        <w:ind w:left="0" w:firstLine="0"/>
        <w:jc w:val="both"/>
        <w:rPr>
          <w:rFonts w:ascii="Times New Roman" w:hAnsi="Times New Roman" w:cs="Times New Roman"/>
        </w:rPr>
      </w:pPr>
      <w:r w:rsidRPr="004229B2">
        <w:rPr>
          <w:rFonts w:ascii="Times New Roman" w:hAnsi="Times New Roman" w:cs="Times New Roman"/>
        </w:rPr>
        <w:t>Problematika návrhu právneho predpisu:</w:t>
      </w:r>
    </w:p>
    <w:p w:rsidR="004229B2" w:rsidRPr="004229B2" w:rsidP="004229B2">
      <w:pPr>
        <w:tabs>
          <w:tab w:val="left" w:pos="709"/>
        </w:tabs>
        <w:bidi w:val="0"/>
        <w:jc w:val="both"/>
        <w:rPr>
          <w:rFonts w:ascii="Times New Roman" w:hAnsi="Times New Roman" w:cs="Times New Roman"/>
        </w:rPr>
      </w:pPr>
    </w:p>
    <w:p w:rsidR="004229B2" w:rsidRPr="004229B2" w:rsidP="004229B2">
      <w:pPr>
        <w:pStyle w:val="BodyText2"/>
        <w:tabs>
          <w:tab w:val="left" w:pos="709"/>
        </w:tabs>
        <w:bidi w:val="0"/>
        <w:spacing w:after="0" w:line="240" w:lineRule="auto"/>
        <w:rPr>
          <w:rFonts w:ascii="Times New Roman" w:hAnsi="Times New Roman"/>
        </w:rPr>
      </w:pPr>
      <w:r>
        <w:rPr>
          <w:rFonts w:ascii="Times New Roman" w:hAnsi="Times New Roman"/>
        </w:rPr>
        <w:t xml:space="preserve">a) </w:t>
        <w:tab/>
      </w:r>
      <w:r w:rsidRPr="004229B2">
        <w:rPr>
          <w:rFonts w:ascii="Times New Roman" w:hAnsi="Times New Roman"/>
        </w:rPr>
        <w:t xml:space="preserve">je upravená v práve Európskych spoločenstiev: </w:t>
      </w:r>
    </w:p>
    <w:p w:rsidR="004229B2" w:rsidP="004229B2">
      <w:pPr>
        <w:pStyle w:val="BodyText2"/>
        <w:tabs>
          <w:tab w:val="num" w:pos="360"/>
          <w:tab w:val="left" w:pos="709"/>
        </w:tabs>
        <w:bidi w:val="0"/>
        <w:spacing w:after="0" w:line="240" w:lineRule="auto"/>
        <w:rPr>
          <w:rFonts w:ascii="Times New Roman" w:hAnsi="Times New Roman"/>
        </w:rPr>
      </w:pPr>
      <w:r>
        <w:rPr>
          <w:rFonts w:ascii="Times New Roman" w:hAnsi="Times New Roman"/>
        </w:rPr>
        <w:tab/>
        <w:tab/>
      </w:r>
      <w:r w:rsidRPr="004229B2">
        <w:rPr>
          <w:rFonts w:ascii="Times New Roman" w:hAnsi="Times New Roman"/>
        </w:rPr>
        <w:t>- primárnom</w:t>
      </w:r>
      <w:r>
        <w:rPr>
          <w:rFonts w:ascii="Times New Roman" w:hAnsi="Times New Roman"/>
        </w:rPr>
        <w:t xml:space="preserve">: </w:t>
        <w:tab/>
        <w:tab/>
      </w:r>
      <w:r w:rsidRPr="004229B2">
        <w:rPr>
          <w:rFonts w:ascii="Times New Roman" w:hAnsi="Times New Roman"/>
        </w:rPr>
        <w:t>Zmluva o založení ES</w:t>
      </w:r>
    </w:p>
    <w:p w:rsidR="004229B2" w:rsidRPr="004229B2" w:rsidP="004229B2">
      <w:pPr>
        <w:pStyle w:val="BodyText2"/>
        <w:tabs>
          <w:tab w:val="num" w:pos="360"/>
          <w:tab w:val="left" w:pos="709"/>
        </w:tabs>
        <w:bidi w:val="0"/>
        <w:spacing w:after="0" w:line="240" w:lineRule="auto"/>
        <w:rPr>
          <w:rFonts w:ascii="Times New Roman" w:hAnsi="Times New Roman"/>
        </w:rPr>
      </w:pPr>
      <w:r>
        <w:rPr>
          <w:rFonts w:ascii="Times New Roman" w:hAnsi="Times New Roman"/>
        </w:rPr>
        <w:tab/>
        <w:tab/>
      </w:r>
      <w:r w:rsidRPr="004229B2">
        <w:rPr>
          <w:rFonts w:ascii="Times New Roman" w:hAnsi="Times New Roman"/>
        </w:rPr>
        <w:t>- sekundárnom</w:t>
      </w:r>
      <w:r>
        <w:rPr>
          <w:rFonts w:ascii="Times New Roman" w:hAnsi="Times New Roman"/>
        </w:rPr>
        <w:t xml:space="preserve">: </w:t>
        <w:tab/>
        <w:tab/>
      </w:r>
      <w:r w:rsidRPr="004229B2">
        <w:rPr>
          <w:rFonts w:ascii="Times New Roman" w:hAnsi="Times New Roman"/>
        </w:rPr>
        <w:t>Smernica 2003/55/ES v platnom znení,</w:t>
      </w:r>
    </w:p>
    <w:p w:rsidR="004229B2" w:rsidP="004229B2">
      <w:pPr>
        <w:tabs>
          <w:tab w:val="num" w:pos="360"/>
          <w:tab w:val="left" w:pos="1980"/>
        </w:tabs>
        <w:bidi w:val="0"/>
        <w:jc w:val="both"/>
        <w:rPr>
          <w:rFonts w:ascii="Times New Roman" w:hAnsi="Times New Roman" w:cs="Times New Roman"/>
        </w:rPr>
      </w:pPr>
      <w:r>
        <w:rPr>
          <w:rFonts w:ascii="Times New Roman" w:hAnsi="Times New Roman" w:cs="Times New Roman"/>
        </w:rPr>
        <w:tab/>
        <w:tab/>
        <w:tab/>
        <w:tab/>
        <w:tab/>
      </w:r>
      <w:r w:rsidRPr="004229B2">
        <w:rPr>
          <w:rFonts w:ascii="Times New Roman" w:hAnsi="Times New Roman" w:cs="Times New Roman"/>
        </w:rPr>
        <w:t>Smernica 2003/54/ES v platnom znení</w:t>
      </w:r>
      <w:r>
        <w:rPr>
          <w:rFonts w:ascii="Times New Roman" w:hAnsi="Times New Roman" w:cs="Times New Roman"/>
        </w:rPr>
        <w:t>.</w:t>
      </w:r>
    </w:p>
    <w:p w:rsidR="004229B2" w:rsidRPr="004229B2" w:rsidP="004229B2">
      <w:pPr>
        <w:tabs>
          <w:tab w:val="num" w:pos="360"/>
          <w:tab w:val="left" w:pos="1980"/>
        </w:tabs>
        <w:bidi w:val="0"/>
        <w:jc w:val="both"/>
        <w:rPr>
          <w:rFonts w:ascii="Times New Roman" w:hAnsi="Times New Roman" w:cs="Times New Roman"/>
        </w:rPr>
      </w:pPr>
    </w:p>
    <w:p w:rsidR="004229B2" w:rsidRPr="004229B2" w:rsidP="004229B2">
      <w:pPr>
        <w:numPr>
          <w:numId w:val="48"/>
        </w:numPr>
        <w:tabs>
          <w:tab w:val="left" w:pos="540"/>
          <w:tab w:val="num" w:pos="720"/>
        </w:tabs>
        <w:bidi w:val="0"/>
        <w:ind w:left="0" w:firstLine="0"/>
        <w:jc w:val="both"/>
        <w:rPr>
          <w:rFonts w:ascii="Times New Roman" w:hAnsi="Times New Roman" w:cs="Times New Roman"/>
        </w:rPr>
      </w:pPr>
      <w:r w:rsidRPr="004229B2">
        <w:rPr>
          <w:rFonts w:ascii="Times New Roman" w:hAnsi="Times New Roman" w:cs="Times New Roman"/>
        </w:rPr>
        <w:t xml:space="preserve"> </w:t>
      </w:r>
      <w:r>
        <w:rPr>
          <w:rFonts w:ascii="Times New Roman" w:hAnsi="Times New Roman" w:cs="Times New Roman"/>
        </w:rPr>
        <w:tab/>
      </w:r>
      <w:r w:rsidRPr="004229B2">
        <w:rPr>
          <w:rFonts w:ascii="Times New Roman" w:hAnsi="Times New Roman" w:cs="Times New Roman"/>
        </w:rPr>
        <w:t xml:space="preserve">nie je upravená v práve Európskej únie: </w:t>
        <w:tab/>
        <w:tab/>
        <w:t>- primárnom</w:t>
      </w:r>
    </w:p>
    <w:p w:rsidR="004229B2" w:rsidP="004229B2">
      <w:pPr>
        <w:tabs>
          <w:tab w:val="num" w:pos="360"/>
          <w:tab w:val="left" w:pos="540"/>
        </w:tabs>
        <w:bidi w:val="0"/>
        <w:jc w:val="both"/>
        <w:rPr>
          <w:rFonts w:ascii="Times New Roman" w:hAnsi="Times New Roman" w:cs="Times New Roman"/>
        </w:rPr>
      </w:pPr>
      <w:r w:rsidRPr="004229B2">
        <w:rPr>
          <w:rFonts w:ascii="Times New Roman" w:hAnsi="Times New Roman" w:cs="Times New Roman"/>
        </w:rPr>
        <w:t xml:space="preserve">                                                            </w:t>
      </w:r>
      <w:r>
        <w:rPr>
          <w:rFonts w:ascii="Times New Roman" w:hAnsi="Times New Roman" w:cs="Times New Roman"/>
        </w:rPr>
        <w:t xml:space="preserve">                </w:t>
        <w:tab/>
        <w:tab/>
        <w:t>- sekundárnom</w:t>
      </w:r>
    </w:p>
    <w:p w:rsidR="004229B2" w:rsidRPr="004229B2" w:rsidP="004229B2">
      <w:pPr>
        <w:tabs>
          <w:tab w:val="num" w:pos="360"/>
          <w:tab w:val="left" w:pos="540"/>
        </w:tabs>
        <w:bidi w:val="0"/>
        <w:jc w:val="both"/>
        <w:rPr>
          <w:rFonts w:ascii="Times New Roman" w:hAnsi="Times New Roman" w:cs="Times New Roman"/>
        </w:rPr>
      </w:pPr>
    </w:p>
    <w:p w:rsidR="004229B2" w:rsidRPr="004229B2" w:rsidP="004229B2">
      <w:pPr>
        <w:numPr>
          <w:numId w:val="48"/>
        </w:numPr>
        <w:tabs>
          <w:tab w:val="num" w:pos="720"/>
          <w:tab w:val="left" w:pos="1980"/>
        </w:tabs>
        <w:bidi w:val="0"/>
        <w:ind w:left="0" w:firstLine="0"/>
        <w:jc w:val="both"/>
        <w:rPr>
          <w:rFonts w:ascii="Times New Roman" w:hAnsi="Times New Roman" w:cs="Times New Roman"/>
        </w:rPr>
      </w:pPr>
      <w:r>
        <w:rPr>
          <w:rFonts w:ascii="Times New Roman" w:hAnsi="Times New Roman" w:cs="Times New Roman"/>
        </w:rPr>
        <w:t xml:space="preserve"> </w:t>
        <w:tab/>
      </w:r>
      <w:r w:rsidRPr="004229B2">
        <w:rPr>
          <w:rFonts w:ascii="Times New Roman" w:hAnsi="Times New Roman" w:cs="Times New Roman"/>
        </w:rPr>
        <w:t xml:space="preserve">nie je obsiahnutá v judikatúre Súdneho dvora Európskych spoločenstiev alebo Súdu </w:t>
      </w:r>
      <w:r>
        <w:rPr>
          <w:rFonts w:ascii="Times New Roman" w:hAnsi="Times New Roman" w:cs="Times New Roman"/>
        </w:rPr>
        <w:tab/>
        <w:tab/>
      </w:r>
      <w:r w:rsidRPr="004229B2">
        <w:rPr>
          <w:rFonts w:ascii="Times New Roman" w:hAnsi="Times New Roman" w:cs="Times New Roman"/>
        </w:rPr>
        <w:t xml:space="preserve">prvého stupňa Európskych spoločenstiev. </w:t>
      </w:r>
    </w:p>
    <w:p w:rsidR="004229B2" w:rsidRPr="004229B2" w:rsidP="004229B2">
      <w:pPr>
        <w:bidi w:val="0"/>
        <w:jc w:val="both"/>
        <w:rPr>
          <w:rFonts w:ascii="Times New Roman" w:hAnsi="Times New Roman" w:cs="Times New Roman"/>
        </w:rPr>
      </w:pPr>
    </w:p>
    <w:p w:rsidR="00F26A19" w:rsidP="00633F67">
      <w:pPr>
        <w:pStyle w:val="BodyText"/>
        <w:numPr>
          <w:numId w:val="47"/>
        </w:numPr>
        <w:tabs>
          <w:tab w:val="num" w:pos="709"/>
          <w:tab w:val="clear" w:pos="1117"/>
        </w:tabs>
        <w:bidi w:val="0"/>
        <w:ind w:left="0" w:firstLine="0"/>
        <w:jc w:val="left"/>
        <w:rPr>
          <w:rFonts w:ascii="Times New Roman" w:hAnsi="Times New Roman"/>
        </w:rPr>
      </w:pPr>
      <w:r w:rsidRPr="004229B2" w:rsidR="004229B2">
        <w:rPr>
          <w:rFonts w:ascii="Times New Roman" w:hAnsi="Times New Roman"/>
        </w:rPr>
        <w:t xml:space="preserve">Záväzky Slovenskej republiky vo vzťahu k Európskym spoločenstvám </w:t>
      </w:r>
    </w:p>
    <w:p w:rsidR="004229B2" w:rsidP="00633F67">
      <w:pPr>
        <w:pStyle w:val="BodyText"/>
        <w:bidi w:val="0"/>
        <w:ind w:left="397" w:firstLine="397"/>
        <w:jc w:val="left"/>
        <w:rPr>
          <w:rFonts w:ascii="Times New Roman" w:hAnsi="Times New Roman"/>
        </w:rPr>
      </w:pPr>
      <w:r w:rsidRPr="004229B2">
        <w:rPr>
          <w:rFonts w:ascii="Times New Roman" w:hAnsi="Times New Roman"/>
        </w:rPr>
        <w:t>a Európskej únii:</w:t>
      </w:r>
    </w:p>
    <w:p w:rsidR="00AC40D3" w:rsidRPr="004229B2" w:rsidP="00AC40D3">
      <w:pPr>
        <w:pStyle w:val="BodyText"/>
        <w:bidi w:val="0"/>
        <w:jc w:val="left"/>
        <w:rPr>
          <w:rFonts w:ascii="Times New Roman" w:hAnsi="Times New Roman"/>
        </w:rPr>
      </w:pPr>
    </w:p>
    <w:p w:rsidR="004229B2" w:rsidRPr="004229B2" w:rsidP="004229B2">
      <w:pPr>
        <w:tabs>
          <w:tab w:val="left" w:pos="709"/>
        </w:tabs>
        <w:bidi w:val="0"/>
        <w:jc w:val="both"/>
        <w:rPr>
          <w:rFonts w:ascii="Times New Roman" w:hAnsi="Times New Roman" w:cs="Times New Roman"/>
        </w:rPr>
      </w:pPr>
      <w:r>
        <w:rPr>
          <w:rFonts w:ascii="Times New Roman" w:hAnsi="Times New Roman" w:cs="Times New Roman"/>
        </w:rPr>
        <w:t>a)</w:t>
        <w:tab/>
      </w:r>
      <w:r w:rsidRPr="004229B2">
        <w:rPr>
          <w:rFonts w:ascii="Times New Roman" w:hAnsi="Times New Roman" w:cs="Times New Roman"/>
        </w:rPr>
        <w:t xml:space="preserve">lehota na prebratie smernice alebo rámcového rozhodnutia podľa určenia gestorských </w:t>
      </w:r>
      <w:r>
        <w:rPr>
          <w:rFonts w:ascii="Times New Roman" w:hAnsi="Times New Roman" w:cs="Times New Roman"/>
        </w:rPr>
        <w:tab/>
      </w:r>
      <w:r w:rsidRPr="004229B2">
        <w:rPr>
          <w:rFonts w:ascii="Times New Roman" w:hAnsi="Times New Roman" w:cs="Times New Roman"/>
        </w:rPr>
        <w:t xml:space="preserve">ústredných orgánov štátnej správy zodpovedných za prebratie smerníc a vypracovanie </w:t>
      </w:r>
      <w:r>
        <w:rPr>
          <w:rFonts w:ascii="Times New Roman" w:hAnsi="Times New Roman" w:cs="Times New Roman"/>
        </w:rPr>
        <w:tab/>
      </w:r>
      <w:r w:rsidRPr="004229B2">
        <w:rPr>
          <w:rFonts w:ascii="Times New Roman" w:hAnsi="Times New Roman" w:cs="Times New Roman"/>
        </w:rPr>
        <w:t xml:space="preserve">tabuliek zhody k návrhom všeobecne záväzných právnych predpisov alebo lehota na </w:t>
      </w:r>
      <w:r>
        <w:rPr>
          <w:rFonts w:ascii="Times New Roman" w:hAnsi="Times New Roman" w:cs="Times New Roman"/>
        </w:rPr>
        <w:tab/>
      </w:r>
      <w:r w:rsidRPr="004229B2">
        <w:rPr>
          <w:rFonts w:ascii="Times New Roman" w:hAnsi="Times New Roman" w:cs="Times New Roman"/>
        </w:rPr>
        <w:t>implementáciu nariadenia alebo rozhodnutia z nich vyplývajúca - do 1. mája 2004,</w:t>
      </w:r>
    </w:p>
    <w:p w:rsidR="004229B2" w:rsidRPr="004229B2" w:rsidP="004229B2">
      <w:pPr>
        <w:tabs>
          <w:tab w:val="left" w:pos="709"/>
        </w:tabs>
        <w:bidi w:val="0"/>
        <w:jc w:val="both"/>
        <w:rPr>
          <w:rFonts w:ascii="Times New Roman" w:hAnsi="Times New Roman" w:cs="Times New Roman"/>
        </w:rPr>
      </w:pPr>
      <w:r w:rsidRPr="004229B2">
        <w:rPr>
          <w:rFonts w:ascii="Times New Roman" w:hAnsi="Times New Roman" w:cs="Times New Roman"/>
        </w:rPr>
        <w:t xml:space="preserve">b)   </w:t>
      </w:r>
      <w:r>
        <w:rPr>
          <w:rFonts w:ascii="Times New Roman" w:hAnsi="Times New Roman" w:cs="Times New Roman"/>
        </w:rPr>
        <w:tab/>
      </w:r>
      <w:r w:rsidRPr="004229B2">
        <w:rPr>
          <w:rFonts w:ascii="Times New Roman" w:hAnsi="Times New Roman" w:cs="Times New Roman"/>
        </w:rPr>
        <w:t xml:space="preserve">informácia o konaní začatom proti Slovenskej republike o porušení Zmluvy o založení </w:t>
      </w:r>
      <w:r>
        <w:rPr>
          <w:rFonts w:ascii="Times New Roman" w:hAnsi="Times New Roman" w:cs="Times New Roman"/>
        </w:rPr>
        <w:tab/>
      </w:r>
      <w:r w:rsidRPr="004229B2">
        <w:rPr>
          <w:rFonts w:ascii="Times New Roman" w:hAnsi="Times New Roman" w:cs="Times New Roman"/>
        </w:rPr>
        <w:t xml:space="preserve">Európskych spoločenstiev podľa čl. 226 až 228 Zmluvy o založení Európskych </w:t>
      </w:r>
      <w:r>
        <w:rPr>
          <w:rFonts w:ascii="Times New Roman" w:hAnsi="Times New Roman" w:cs="Times New Roman"/>
        </w:rPr>
        <w:tab/>
      </w:r>
      <w:r w:rsidRPr="004229B2">
        <w:rPr>
          <w:rFonts w:ascii="Times New Roman" w:hAnsi="Times New Roman" w:cs="Times New Roman"/>
        </w:rPr>
        <w:t xml:space="preserve">spoločenstiev v platnom znení – nie je začaté žiadne konanie v pôsobnosti návrhu </w:t>
      </w:r>
      <w:r>
        <w:rPr>
          <w:rFonts w:ascii="Times New Roman" w:hAnsi="Times New Roman" w:cs="Times New Roman"/>
        </w:rPr>
        <w:tab/>
      </w:r>
      <w:r w:rsidRPr="004229B2">
        <w:rPr>
          <w:rFonts w:ascii="Times New Roman" w:hAnsi="Times New Roman" w:cs="Times New Roman"/>
        </w:rPr>
        <w:t>zákona</w:t>
      </w:r>
    </w:p>
    <w:p w:rsidR="004229B2" w:rsidRPr="004229B2" w:rsidP="004229B2">
      <w:pPr>
        <w:tabs>
          <w:tab w:val="left" w:pos="709"/>
        </w:tabs>
        <w:bidi w:val="0"/>
        <w:jc w:val="both"/>
        <w:rPr>
          <w:rFonts w:ascii="Times New Roman" w:hAnsi="Times New Roman" w:cs="Times New Roman"/>
        </w:rPr>
      </w:pPr>
      <w:r w:rsidRPr="004229B2">
        <w:rPr>
          <w:rFonts w:ascii="Times New Roman" w:hAnsi="Times New Roman" w:cs="Times New Roman"/>
        </w:rPr>
        <w:t xml:space="preserve">c)   </w:t>
      </w:r>
      <w:r>
        <w:rPr>
          <w:rFonts w:ascii="Times New Roman" w:hAnsi="Times New Roman" w:cs="Times New Roman"/>
        </w:rPr>
        <w:tab/>
      </w:r>
      <w:r w:rsidRPr="004229B2">
        <w:rPr>
          <w:rFonts w:ascii="Times New Roman" w:hAnsi="Times New Roman" w:cs="Times New Roman"/>
        </w:rPr>
        <w:t xml:space="preserve">informácia o právnych predpisoch, v ktorých sú preberané smernice alebo rámcové </w:t>
      </w:r>
      <w:r>
        <w:rPr>
          <w:rFonts w:ascii="Times New Roman" w:hAnsi="Times New Roman" w:cs="Times New Roman"/>
        </w:rPr>
        <w:tab/>
      </w:r>
      <w:r w:rsidRPr="004229B2">
        <w:rPr>
          <w:rFonts w:ascii="Times New Roman" w:hAnsi="Times New Roman" w:cs="Times New Roman"/>
        </w:rPr>
        <w:t xml:space="preserve">rozhodnutia už prebraté spolu s uvedením rozsahu tohto prebratia – smernica </w:t>
      </w:r>
      <w:r>
        <w:rPr>
          <w:rFonts w:ascii="Times New Roman" w:hAnsi="Times New Roman" w:cs="Times New Roman"/>
        </w:rPr>
        <w:tab/>
      </w:r>
      <w:r w:rsidRPr="004229B2">
        <w:rPr>
          <w:rFonts w:ascii="Times New Roman" w:hAnsi="Times New Roman" w:cs="Times New Roman"/>
        </w:rPr>
        <w:t xml:space="preserve">2003/54/ES a smernica 2003/54/ES sú úplne prebraté v právnom poriadku Slovenskej </w:t>
      </w:r>
      <w:r>
        <w:rPr>
          <w:rFonts w:ascii="Times New Roman" w:hAnsi="Times New Roman" w:cs="Times New Roman"/>
        </w:rPr>
        <w:tab/>
      </w:r>
      <w:r w:rsidRPr="004229B2">
        <w:rPr>
          <w:rFonts w:ascii="Times New Roman" w:hAnsi="Times New Roman" w:cs="Times New Roman"/>
        </w:rPr>
        <w:t>republiky.</w:t>
      </w:r>
    </w:p>
    <w:p w:rsidR="004229B2" w:rsidRPr="004229B2" w:rsidP="004229B2">
      <w:pPr>
        <w:tabs>
          <w:tab w:val="num" w:pos="360"/>
          <w:tab w:val="left" w:pos="1980"/>
        </w:tabs>
        <w:bidi w:val="0"/>
        <w:jc w:val="both"/>
        <w:rPr>
          <w:rFonts w:ascii="Times New Roman" w:hAnsi="Times New Roman" w:cs="Times New Roman"/>
        </w:rPr>
      </w:pPr>
    </w:p>
    <w:p w:rsidR="004229B2" w:rsidRPr="004229B2" w:rsidP="004229B2">
      <w:pPr>
        <w:tabs>
          <w:tab w:val="num" w:pos="360"/>
          <w:tab w:val="left" w:pos="709"/>
        </w:tabs>
        <w:bidi w:val="0"/>
        <w:jc w:val="both"/>
        <w:rPr>
          <w:rFonts w:ascii="Times New Roman" w:hAnsi="Times New Roman" w:cs="Times New Roman"/>
        </w:rPr>
      </w:pPr>
      <w:r w:rsidRPr="004229B2">
        <w:rPr>
          <w:rFonts w:ascii="Times New Roman" w:hAnsi="Times New Roman" w:cs="Times New Roman"/>
        </w:rPr>
        <w:t xml:space="preserve">5. </w:t>
      </w:r>
      <w:r>
        <w:rPr>
          <w:rFonts w:ascii="Times New Roman" w:hAnsi="Times New Roman" w:cs="Times New Roman"/>
        </w:rPr>
        <w:tab/>
        <w:tab/>
      </w:r>
      <w:r w:rsidRPr="004229B2">
        <w:rPr>
          <w:rFonts w:ascii="Times New Roman" w:hAnsi="Times New Roman" w:cs="Times New Roman"/>
        </w:rPr>
        <w:t xml:space="preserve">Stupeň zlučiteľnosti návrhu právneho predpisu alebo návrhu legislatívneho zámeru </w:t>
      </w:r>
      <w:r>
        <w:rPr>
          <w:rFonts w:ascii="Times New Roman" w:hAnsi="Times New Roman" w:cs="Times New Roman"/>
        </w:rPr>
        <w:tab/>
        <w:tab/>
      </w:r>
      <w:r w:rsidRPr="004229B2">
        <w:rPr>
          <w:rFonts w:ascii="Times New Roman" w:hAnsi="Times New Roman" w:cs="Times New Roman"/>
        </w:rPr>
        <w:t>s právom Európskych spoločenstiev alebo právom Európskej únie: úplný</w:t>
      </w:r>
    </w:p>
    <w:p w:rsidR="004229B2" w:rsidRPr="004229B2" w:rsidP="004229B2">
      <w:pPr>
        <w:bidi w:val="0"/>
        <w:jc w:val="both"/>
        <w:rPr>
          <w:rFonts w:ascii="Times New Roman" w:hAnsi="Times New Roman" w:cs="Times New Roman"/>
        </w:rPr>
      </w:pPr>
    </w:p>
    <w:p w:rsidR="004229B2" w:rsidP="004229B2">
      <w:pPr>
        <w:tabs>
          <w:tab w:val="left" w:pos="709"/>
        </w:tabs>
        <w:bidi w:val="0"/>
        <w:jc w:val="both"/>
        <w:rPr>
          <w:rFonts w:ascii="Times New Roman" w:hAnsi="Times New Roman" w:cs="Times New Roman"/>
        </w:rPr>
      </w:pPr>
      <w:r w:rsidRPr="004229B2">
        <w:rPr>
          <w:rFonts w:ascii="Times New Roman" w:hAnsi="Times New Roman" w:cs="Times New Roman"/>
        </w:rPr>
        <w:t xml:space="preserve">6. </w:t>
      </w:r>
      <w:r>
        <w:rPr>
          <w:rFonts w:ascii="Times New Roman" w:hAnsi="Times New Roman" w:cs="Times New Roman"/>
        </w:rPr>
        <w:tab/>
      </w:r>
      <w:r w:rsidR="00AC40D3">
        <w:rPr>
          <w:rFonts w:ascii="Times New Roman" w:hAnsi="Times New Roman" w:cs="Times New Roman"/>
        </w:rPr>
        <w:t>Gestor: bezpredmetné</w:t>
      </w:r>
    </w:p>
    <w:p w:rsidR="00E52C6D" w:rsidRPr="00DA5208" w:rsidP="00E52C6D">
      <w:pPr>
        <w:bidi w:val="0"/>
        <w:contextualSpacing/>
        <w:jc w:val="center"/>
        <w:rPr>
          <w:rFonts w:ascii="Times New Roman" w:hAnsi="Times New Roman"/>
          <w:b/>
          <w:bCs/>
          <w:caps/>
          <w:color w:val="auto"/>
          <w:spacing w:val="30"/>
        </w:rPr>
      </w:pPr>
      <w:r w:rsidRPr="00DA5208">
        <w:rPr>
          <w:rFonts w:ascii="Times New Roman" w:hAnsi="Times New Roman"/>
          <w:b/>
          <w:bCs/>
          <w:caps/>
          <w:color w:val="auto"/>
          <w:spacing w:val="30"/>
        </w:rPr>
        <w:t>Doložka</w:t>
      </w:r>
    </w:p>
    <w:p w:rsidR="00E52C6D" w:rsidRPr="00DA5208" w:rsidP="00E52C6D">
      <w:pPr>
        <w:bidi w:val="0"/>
        <w:contextualSpacing/>
        <w:jc w:val="center"/>
        <w:rPr>
          <w:rFonts w:ascii="Times New Roman" w:hAnsi="Times New Roman"/>
          <w:b/>
          <w:bCs/>
          <w:color w:val="auto"/>
        </w:rPr>
      </w:pPr>
      <w:r w:rsidRPr="00DA5208">
        <w:rPr>
          <w:rFonts w:ascii="Times New Roman" w:hAnsi="Times New Roman"/>
          <w:b/>
          <w:bCs/>
          <w:color w:val="auto"/>
        </w:rPr>
        <w:t>vybraných vplyvov</w:t>
      </w:r>
    </w:p>
    <w:p w:rsidR="00E52C6D" w:rsidRPr="00DA5208" w:rsidP="00E52C6D">
      <w:pPr>
        <w:bidi w:val="0"/>
        <w:contextualSpacing/>
        <w:jc w:val="center"/>
        <w:rPr>
          <w:rFonts w:ascii="Times New Roman" w:hAnsi="Times New Roman"/>
          <w:b/>
          <w:bCs/>
          <w:color w:val="auto"/>
        </w:rPr>
      </w:pPr>
    </w:p>
    <w:p w:rsidR="00E52C6D" w:rsidRPr="00DA5208" w:rsidP="00E52C6D">
      <w:pPr>
        <w:bidi w:val="0"/>
        <w:contextualSpacing/>
        <w:jc w:val="center"/>
        <w:rPr>
          <w:rFonts w:ascii="Times New Roman" w:hAnsi="Times New Roman"/>
          <w:b/>
          <w:bCs/>
          <w:color w:val="auto"/>
        </w:rPr>
      </w:pPr>
    </w:p>
    <w:p w:rsidR="00E52C6D" w:rsidRPr="00DA5208" w:rsidP="00AC40D3">
      <w:pPr>
        <w:bidi w:val="0"/>
        <w:contextualSpacing/>
        <w:jc w:val="both"/>
        <w:rPr>
          <w:rFonts w:ascii="Times New Roman" w:hAnsi="Times New Roman"/>
          <w:color w:val="auto"/>
        </w:rPr>
      </w:pPr>
      <w:r w:rsidRPr="00DA5208">
        <w:rPr>
          <w:rFonts w:ascii="Times New Roman" w:hAnsi="Times New Roman"/>
          <w:b/>
          <w:bCs/>
          <w:color w:val="auto"/>
        </w:rPr>
        <w:t xml:space="preserve">1. Názov materiálu: </w:t>
      </w:r>
    </w:p>
    <w:p w:rsidR="00E52C6D" w:rsidRPr="00DA5208" w:rsidP="00E52C6D">
      <w:pPr>
        <w:bidi w:val="0"/>
        <w:contextualSpacing/>
        <w:jc w:val="both"/>
        <w:rPr>
          <w:rFonts w:ascii="Times New Roman" w:hAnsi="Times New Roman"/>
          <w:b/>
          <w:bCs/>
          <w:color w:val="auto"/>
        </w:rPr>
      </w:pPr>
    </w:p>
    <w:p w:rsidR="00E52C6D" w:rsidRPr="00DA5208" w:rsidP="00AC40D3">
      <w:pPr>
        <w:bidi w:val="0"/>
        <w:contextualSpacing/>
        <w:jc w:val="both"/>
        <w:rPr>
          <w:rFonts w:ascii="Times New Roman" w:hAnsi="Times New Roman"/>
          <w:color w:val="auto"/>
        </w:rPr>
      </w:pPr>
      <w:r w:rsidRPr="004229B2">
        <w:rPr>
          <w:rFonts w:ascii="Times New Roman" w:hAnsi="Times New Roman" w:cs="Times New Roman"/>
        </w:rPr>
        <w:t xml:space="preserve">Návrh </w:t>
      </w:r>
      <w:r w:rsidR="006477D3">
        <w:rPr>
          <w:rFonts w:ascii="Times New Roman" w:hAnsi="Times New Roman" w:cs="Times New Roman"/>
        </w:rPr>
        <w:t xml:space="preserve">skupiny poslancov na vydanie </w:t>
      </w:r>
      <w:r w:rsidRPr="004229B2">
        <w:rPr>
          <w:rFonts w:ascii="Times New Roman" w:hAnsi="Times New Roman" w:cs="Times New Roman"/>
          <w:lang w:eastAsia="cs-CZ"/>
        </w:rPr>
        <w:t>zákona</w:t>
      </w:r>
      <w:r w:rsidRPr="0009780F" w:rsidR="0009780F">
        <w:rPr>
          <w:rFonts w:ascii="Times New Roman" w:hAnsi="Times New Roman" w:cs="Times New Roman"/>
        </w:rPr>
        <w:t>, ktorým sa mení a dopĺňa zákon č. 513/1991 Zb. Obchodný zákonník v znení neskorších predpisov a o zmene a doplnení zákona č. 276/2001 Z.z. o regulácii v sieťových odvetviach a o zmene a doplnení niektorých zákonov v znení neskorších predpisov</w:t>
      </w:r>
    </w:p>
    <w:p w:rsidR="00E52C6D" w:rsidRPr="00DA5208" w:rsidP="00E52C6D">
      <w:pPr>
        <w:bidi w:val="0"/>
        <w:jc w:val="both"/>
        <w:rPr>
          <w:rFonts w:ascii="Times New Roman" w:hAnsi="Times New Roman"/>
          <w:b/>
          <w:bCs/>
          <w:color w:val="auto"/>
        </w:rPr>
      </w:pPr>
    </w:p>
    <w:p w:rsidR="00E52C6D" w:rsidRPr="00DA5208" w:rsidP="00AC40D3">
      <w:pPr>
        <w:bidi w:val="0"/>
        <w:jc w:val="both"/>
        <w:rPr>
          <w:rFonts w:ascii="Times New Roman" w:hAnsi="Times New Roman"/>
          <w:b/>
          <w:bCs/>
          <w:color w:val="auto"/>
        </w:rPr>
      </w:pPr>
      <w:r w:rsidRPr="00DA5208">
        <w:rPr>
          <w:rFonts w:ascii="Times New Roman" w:hAnsi="Times New Roman"/>
          <w:b/>
          <w:bCs/>
          <w:color w:val="auto"/>
        </w:rPr>
        <w:t>2. Vplyvy:</w:t>
      </w:r>
    </w:p>
    <w:p w:rsidR="00E52C6D" w:rsidRPr="00DA5208" w:rsidP="00E52C6D">
      <w:pPr>
        <w:bidi w:val="0"/>
        <w:ind w:left="360"/>
        <w:jc w:val="both"/>
        <w:rPr>
          <w:rFonts w:ascii="Times New Roman" w:hAnsi="Times New Roman"/>
          <w:b/>
          <w:bCs/>
          <w:color w:val="auto"/>
        </w:rPr>
      </w:pP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rPr>
                <w:rFonts w:ascii="Times New Roman" w:hAnsi="Times New Roman"/>
                <w:color w:val="auto"/>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r w:rsidRPr="00DA5208">
              <w:rPr>
                <w:rFonts w:ascii="Times New Roman" w:hAnsi="Times New Roman"/>
                <w:color w:val="auto"/>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r w:rsidRPr="00DA5208">
              <w:rPr>
                <w:rFonts w:ascii="Times New Roman" w:hAnsi="Times New Roman"/>
                <w:color w:val="auto"/>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r w:rsidRPr="00DA5208">
              <w:rPr>
                <w:rFonts w:ascii="Times New Roman" w:hAnsi="Times New Roman"/>
                <w:color w:val="auto"/>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rPr>
                <w:rFonts w:ascii="Times New Roman" w:hAnsi="Times New Roman"/>
                <w:color w:val="auto"/>
              </w:rPr>
            </w:pPr>
            <w:r w:rsidRPr="00DA5208">
              <w:rPr>
                <w:rFonts w:ascii="Times New Roman" w:hAnsi="Times New Roman"/>
                <w:color w:val="auto"/>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r w:rsidRPr="00DA5208">
              <w:rPr>
                <w:rFonts w:ascii="Times New Roman" w:hAnsi="Times New Roman"/>
                <w:color w:val="auto"/>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rPr>
                <w:rFonts w:ascii="Times New Roman" w:hAnsi="Times New Roman"/>
                <w:color w:val="auto"/>
              </w:rPr>
            </w:pPr>
            <w:r w:rsidRPr="00DA5208">
              <w:rPr>
                <w:rFonts w:ascii="Times New Roman" w:hAnsi="Times New Roman"/>
                <w:color w:val="auto"/>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r w:rsidRPr="00DA5208">
              <w:rPr>
                <w:rFonts w:ascii="Times New Roman" w:hAnsi="Times New Roman"/>
                <w:color w:val="auto"/>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rPr>
                <w:rFonts w:ascii="Times New Roman" w:hAnsi="Times New Roman"/>
                <w:color w:val="auto"/>
              </w:rPr>
            </w:pPr>
            <w:r w:rsidRPr="00DA5208">
              <w:rPr>
                <w:rFonts w:ascii="Times New Roman" w:hAnsi="Times New Roman"/>
                <w:color w:val="auto"/>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r w:rsidRPr="00DA5208">
              <w:rPr>
                <w:rFonts w:ascii="Times New Roman" w:hAnsi="Times New Roman"/>
                <w:color w:val="auto"/>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rPr>
                <w:rFonts w:ascii="Times New Roman" w:hAnsi="Times New Roman"/>
                <w:color w:val="auto"/>
              </w:rPr>
            </w:pPr>
            <w:r w:rsidRPr="00DA5208">
              <w:rPr>
                <w:rFonts w:ascii="Times New Roman" w:hAnsi="Times New Roman"/>
                <w:color w:val="auto"/>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rPr>
                <w:rFonts w:ascii="Times New Roman" w:hAnsi="Times New Roman"/>
                <w:color w:val="auto"/>
              </w:rPr>
            </w:pPr>
            <w:r w:rsidRPr="00DA5208">
              <w:rPr>
                <w:rFonts w:ascii="Times New Roman" w:hAnsi="Times New Roman"/>
                <w:color w:val="auto"/>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rPr>
                <w:rFonts w:ascii="Times New Roman" w:hAnsi="Times New Roman"/>
                <w:color w:val="auto"/>
              </w:rPr>
            </w:pPr>
            <w:r w:rsidRPr="00DA5208">
              <w:rPr>
                <w:rFonts w:ascii="Times New Roman" w:hAnsi="Times New Roman"/>
                <w:color w:val="auto"/>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rPr>
                <w:rFonts w:ascii="Times New Roman" w:hAnsi="Times New Roman"/>
                <w:color w:val="auto"/>
              </w:rPr>
            </w:pPr>
            <w:r w:rsidRPr="00DA5208">
              <w:rPr>
                <w:rFonts w:ascii="Times New Roman" w:hAnsi="Times New Roman"/>
                <w:color w:val="auto"/>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r w:rsidRPr="00DA5208">
              <w:rPr>
                <w:rFonts w:ascii="Times New Roman" w:hAnsi="Times New Roman"/>
                <w:color w:val="auto"/>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rPr>
                <w:rFonts w:ascii="Times New Roman" w:hAnsi="Times New Roman"/>
                <w:color w:val="auto"/>
              </w:rPr>
            </w:pPr>
            <w:r w:rsidRPr="00DA5208">
              <w:rPr>
                <w:rFonts w:ascii="Times New Roman" w:hAnsi="Times New Roman"/>
                <w:color w:val="auto"/>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r w:rsidRPr="00DA5208">
              <w:rPr>
                <w:rFonts w:ascii="Times New Roman" w:hAnsi="Times New Roman"/>
                <w:color w:val="auto"/>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52C6D" w:rsidRPr="00DA5208" w:rsidP="00040D9B">
            <w:pPr>
              <w:bidi w:val="0"/>
              <w:jc w:val="center"/>
              <w:rPr>
                <w:rFonts w:ascii="Times New Roman" w:hAnsi="Times New Roman"/>
                <w:color w:val="auto"/>
              </w:rPr>
            </w:pPr>
          </w:p>
        </w:tc>
      </w:tr>
    </w:tbl>
    <w:p w:rsidR="00E52C6D" w:rsidRPr="00DA5208" w:rsidP="00E52C6D">
      <w:pPr>
        <w:bidi w:val="0"/>
        <w:jc w:val="center"/>
        <w:rPr>
          <w:rFonts w:ascii="Times New Roman" w:hAnsi="Times New Roman"/>
          <w:color w:val="auto"/>
        </w:rPr>
      </w:pPr>
    </w:p>
    <w:p w:rsidR="00AC40D3" w:rsidRPr="00AC40D3" w:rsidP="00AC40D3">
      <w:pPr>
        <w:pStyle w:val="NormalWeb"/>
        <w:bidi w:val="0"/>
        <w:spacing w:before="0" w:beforeAutospacing="0" w:after="0" w:afterAutospacing="0" w:line="276" w:lineRule="auto"/>
        <w:jc w:val="both"/>
        <w:rPr>
          <w:rFonts w:ascii="Times New Roman" w:hAnsi="Times New Roman"/>
          <w:lang w:val="sk-SK"/>
        </w:rPr>
      </w:pPr>
      <w:r w:rsidRPr="00AC40D3">
        <w:rPr>
          <w:rFonts w:ascii="Times New Roman" w:hAnsi="Times New Roman"/>
          <w:b/>
          <w:bCs/>
          <w:color w:val="000000"/>
          <w:lang w:val="sk-SK"/>
        </w:rPr>
        <w:t> </w:t>
      </w:r>
    </w:p>
    <w:p w:rsidR="00AC40D3" w:rsidRPr="00AC40D3" w:rsidP="00AC40D3">
      <w:pPr>
        <w:pStyle w:val="NormalWeb"/>
        <w:bidi w:val="0"/>
        <w:spacing w:before="0" w:beforeAutospacing="0" w:after="0" w:afterAutospacing="0" w:line="276" w:lineRule="auto"/>
        <w:jc w:val="both"/>
        <w:rPr>
          <w:rFonts w:ascii="Times New Roman" w:hAnsi="Times New Roman"/>
          <w:b/>
          <w:bCs/>
          <w:color w:val="000000"/>
          <w:lang w:val="sk-SK"/>
        </w:rPr>
      </w:pPr>
      <w:r w:rsidRPr="00AC40D3">
        <w:rPr>
          <w:rFonts w:ascii="Times New Roman" w:hAnsi="Times New Roman"/>
          <w:b/>
          <w:bCs/>
          <w:color w:val="000000"/>
          <w:lang w:val="sk-SK"/>
        </w:rPr>
        <w:t>3. Poznámky</w:t>
      </w:r>
    </w:p>
    <w:p w:rsidR="00AC40D3" w:rsidRPr="00AC40D3" w:rsidP="00AC40D3">
      <w:pPr>
        <w:pStyle w:val="NormalWeb"/>
        <w:bidi w:val="0"/>
        <w:spacing w:before="0" w:beforeAutospacing="0" w:after="0" w:afterAutospacing="0" w:line="276" w:lineRule="auto"/>
        <w:jc w:val="both"/>
        <w:rPr>
          <w:rFonts w:ascii="Times New Roman" w:hAnsi="Times New Roman"/>
          <w:lang w:val="sk-SK"/>
        </w:rPr>
      </w:pPr>
    </w:p>
    <w:p w:rsidR="00AC40D3" w:rsidRPr="00AC40D3" w:rsidP="00AC40D3">
      <w:pPr>
        <w:pStyle w:val="NormalWeb"/>
        <w:bidi w:val="0"/>
        <w:spacing w:before="0" w:beforeAutospacing="0" w:after="0" w:afterAutospacing="0" w:line="276" w:lineRule="auto"/>
        <w:jc w:val="both"/>
        <w:rPr>
          <w:rFonts w:ascii="Times New Roman" w:hAnsi="Times New Roman"/>
          <w:i/>
          <w:lang w:val="sk-SK"/>
        </w:rPr>
      </w:pPr>
      <w:r w:rsidRPr="00AC40D3">
        <w:rPr>
          <w:rFonts w:ascii="Times New Roman" w:hAnsi="Times New Roman"/>
          <w:i/>
          <w:lang w:val="sk-SK"/>
        </w:rPr>
        <w:t>bezpredmetné</w:t>
      </w:r>
    </w:p>
    <w:p w:rsidR="00AC40D3" w:rsidRPr="00AC40D3" w:rsidP="00AC40D3">
      <w:pPr>
        <w:pStyle w:val="NormalWeb"/>
        <w:bidi w:val="0"/>
        <w:spacing w:before="0" w:beforeAutospacing="0" w:after="0" w:afterAutospacing="0" w:line="276" w:lineRule="auto"/>
        <w:jc w:val="both"/>
        <w:rPr>
          <w:rFonts w:ascii="Times New Roman" w:hAnsi="Times New Roman"/>
          <w:lang w:val="sk-SK"/>
        </w:rPr>
      </w:pPr>
      <w:r w:rsidRPr="00AC40D3">
        <w:rPr>
          <w:rFonts w:ascii="Times New Roman" w:hAnsi="Times New Roman"/>
          <w:i/>
          <w:iCs/>
          <w:color w:val="000000"/>
          <w:lang w:val="sk-SK"/>
        </w:rPr>
        <w:t xml:space="preserve">      </w:t>
      </w:r>
    </w:p>
    <w:p w:rsidR="00AC40D3" w:rsidRPr="00AC40D3" w:rsidP="00AC40D3">
      <w:pPr>
        <w:pStyle w:val="NormalWeb"/>
        <w:bidi w:val="0"/>
        <w:spacing w:before="0" w:beforeAutospacing="0" w:after="0" w:afterAutospacing="0" w:line="276" w:lineRule="auto"/>
        <w:jc w:val="both"/>
        <w:rPr>
          <w:rFonts w:ascii="Times New Roman" w:hAnsi="Times New Roman"/>
          <w:b/>
          <w:bCs/>
          <w:color w:val="000000"/>
          <w:lang w:val="sk-SK"/>
        </w:rPr>
      </w:pPr>
      <w:r w:rsidRPr="00AC40D3">
        <w:rPr>
          <w:rFonts w:ascii="Times New Roman" w:hAnsi="Times New Roman"/>
          <w:b/>
          <w:bCs/>
          <w:color w:val="000000"/>
          <w:lang w:val="sk-SK"/>
        </w:rPr>
        <w:t>4. Alternatívne riešenia</w:t>
      </w:r>
    </w:p>
    <w:p w:rsidR="00AC40D3" w:rsidRPr="00AC40D3" w:rsidP="00AC40D3">
      <w:pPr>
        <w:pStyle w:val="NormalWeb"/>
        <w:bidi w:val="0"/>
        <w:spacing w:before="0" w:beforeAutospacing="0" w:after="0" w:afterAutospacing="0" w:line="276" w:lineRule="auto"/>
        <w:jc w:val="both"/>
        <w:rPr>
          <w:rFonts w:ascii="Times New Roman" w:hAnsi="Times New Roman"/>
          <w:lang w:val="sk-SK"/>
        </w:rPr>
      </w:pPr>
    </w:p>
    <w:p w:rsidR="00AC40D3" w:rsidRPr="00AC40D3" w:rsidP="00AC40D3">
      <w:pPr>
        <w:pStyle w:val="NormalWeb"/>
        <w:bidi w:val="0"/>
        <w:spacing w:before="0" w:beforeAutospacing="0" w:after="0" w:afterAutospacing="0" w:line="276" w:lineRule="auto"/>
        <w:jc w:val="both"/>
        <w:rPr>
          <w:rFonts w:ascii="Times New Roman" w:hAnsi="Times New Roman"/>
          <w:i/>
          <w:lang w:val="sk-SK"/>
        </w:rPr>
      </w:pPr>
      <w:r w:rsidRPr="00AC40D3">
        <w:rPr>
          <w:rFonts w:ascii="Times New Roman" w:hAnsi="Times New Roman"/>
          <w:i/>
          <w:lang w:val="sk-SK"/>
        </w:rPr>
        <w:t>bezpredmetné</w:t>
      </w:r>
    </w:p>
    <w:p w:rsidR="00AC40D3" w:rsidRPr="00AC40D3" w:rsidP="00AC40D3">
      <w:pPr>
        <w:pStyle w:val="NormalWeb"/>
        <w:bidi w:val="0"/>
        <w:spacing w:before="0" w:beforeAutospacing="0" w:after="0" w:afterAutospacing="0" w:line="276" w:lineRule="auto"/>
        <w:jc w:val="both"/>
        <w:rPr>
          <w:rFonts w:ascii="Times New Roman" w:hAnsi="Times New Roman"/>
          <w:lang w:val="sk-SK"/>
        </w:rPr>
      </w:pPr>
      <w:r w:rsidRPr="00AC40D3">
        <w:rPr>
          <w:rFonts w:ascii="Times New Roman" w:hAnsi="Times New Roman"/>
          <w:b/>
          <w:bCs/>
          <w:color w:val="000000"/>
          <w:lang w:val="sk-SK"/>
        </w:rPr>
        <w:t> </w:t>
      </w:r>
    </w:p>
    <w:p w:rsidR="00AC40D3" w:rsidRPr="00AC40D3" w:rsidP="00AC40D3">
      <w:pPr>
        <w:pStyle w:val="NormalWeb"/>
        <w:bidi w:val="0"/>
        <w:spacing w:before="0" w:beforeAutospacing="0" w:after="0" w:afterAutospacing="0" w:line="276" w:lineRule="auto"/>
        <w:jc w:val="both"/>
        <w:rPr>
          <w:rFonts w:ascii="Times New Roman" w:hAnsi="Times New Roman"/>
          <w:b/>
          <w:bCs/>
          <w:color w:val="000000"/>
          <w:lang w:val="sk-SK"/>
        </w:rPr>
      </w:pPr>
      <w:r w:rsidRPr="00AC40D3">
        <w:rPr>
          <w:rFonts w:ascii="Times New Roman" w:hAnsi="Times New Roman"/>
          <w:b/>
          <w:bCs/>
          <w:color w:val="000000"/>
          <w:lang w:val="sk-SK"/>
        </w:rPr>
        <w:t>5. Stanovisko gestorov</w:t>
      </w:r>
    </w:p>
    <w:p w:rsidR="00AC40D3" w:rsidRPr="00AC40D3" w:rsidP="00AC40D3">
      <w:pPr>
        <w:pStyle w:val="NormalWeb"/>
        <w:bidi w:val="0"/>
        <w:spacing w:before="0" w:beforeAutospacing="0" w:after="0" w:afterAutospacing="0" w:line="276" w:lineRule="auto"/>
        <w:jc w:val="both"/>
        <w:rPr>
          <w:rFonts w:ascii="Times New Roman" w:hAnsi="Times New Roman"/>
          <w:lang w:val="sk-SK"/>
        </w:rPr>
      </w:pPr>
    </w:p>
    <w:p w:rsidR="00AC40D3" w:rsidRPr="00AC40D3" w:rsidP="00AC40D3">
      <w:pPr>
        <w:pStyle w:val="NormalWeb"/>
        <w:bidi w:val="0"/>
        <w:spacing w:before="0" w:beforeAutospacing="0" w:after="0" w:afterAutospacing="0" w:line="276" w:lineRule="auto"/>
        <w:jc w:val="both"/>
        <w:rPr>
          <w:rFonts w:ascii="Times New Roman" w:hAnsi="Times New Roman"/>
          <w:i/>
          <w:lang w:val="sk-SK"/>
        </w:rPr>
      </w:pPr>
      <w:r w:rsidRPr="00AC40D3">
        <w:rPr>
          <w:rFonts w:ascii="Times New Roman" w:hAnsi="Times New Roman"/>
          <w:i/>
          <w:lang w:val="sk-SK"/>
        </w:rPr>
        <w:t>bezpredmetné</w:t>
      </w:r>
    </w:p>
    <w:p w:rsidR="00E52C6D" w:rsidP="00E52C6D">
      <w:pPr>
        <w:bidi w:val="0"/>
        <w:jc w:val="center"/>
        <w:outlineLvl w:val="0"/>
        <w:rPr>
          <w:rFonts w:ascii="Times New Roman" w:hAnsi="Times New Roman" w:cs="Times New Roman"/>
          <w:b/>
          <w:color w:val="auto"/>
        </w:rPr>
      </w:pPr>
    </w:p>
    <w:p w:rsidR="00E52C6D" w:rsidP="00E52C6D">
      <w:pPr>
        <w:bidi w:val="0"/>
        <w:jc w:val="center"/>
        <w:outlineLvl w:val="0"/>
        <w:rPr>
          <w:rFonts w:ascii="Times New Roman" w:hAnsi="Times New Roman" w:cs="Times New Roman"/>
          <w:b/>
          <w:color w:val="auto"/>
        </w:rPr>
      </w:pPr>
    </w:p>
    <w:sectPr w:rsidSect="00BC2210">
      <w:footerReference w:type="even" r:id="rId4"/>
      <w:footerReference w:type="default" r:id="rId5"/>
      <w:pgSz w:w="11906" w:h="16838"/>
      <w:pgMar w:top="1418" w:right="1418" w:bottom="1701"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
    <w:altName w:val="Helvetica"/>
    <w:panose1 w:val="020B0604020202030204"/>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59A" w:rsidP="00BC2210">
    <w:pPr>
      <w:pStyle w:val="Footer"/>
      <w:framePr w:wrap="around" w:vAnchor="text" w:hAnchor="margin" w:xAlign="center"/>
      <w:bidi w:val="0"/>
      <w:rPr>
        <w:rStyle w:val="PageNumber"/>
        <w:rFonts w:ascii="Times New Roman" w:hAnsi="Times New Roman" w:cs="Helv"/>
      </w:rPr>
    </w:pPr>
    <w:r>
      <w:rPr>
        <w:rStyle w:val="PageNumber"/>
        <w:rFonts w:ascii="Times New Roman" w:hAnsi="Times New Roman" w:cs="Helv"/>
      </w:rPr>
      <w:fldChar w:fldCharType="begin"/>
    </w:r>
    <w:r>
      <w:rPr>
        <w:rStyle w:val="PageNumber"/>
        <w:rFonts w:ascii="Times New Roman" w:hAnsi="Times New Roman" w:cs="Helv"/>
      </w:rPr>
      <w:instrText xml:space="preserve">PAGE  </w:instrText>
    </w:r>
    <w:r>
      <w:rPr>
        <w:rStyle w:val="PageNumber"/>
        <w:rFonts w:ascii="Times New Roman" w:hAnsi="Times New Roman" w:cs="Helv"/>
      </w:rPr>
      <w:fldChar w:fldCharType="separate"/>
    </w:r>
    <w:r>
      <w:rPr>
        <w:rStyle w:val="PageNumber"/>
        <w:rFonts w:ascii="Times New Roman" w:hAnsi="Times New Roman" w:cs="Helv"/>
      </w:rPr>
      <w:fldChar w:fldCharType="end"/>
    </w:r>
  </w:p>
  <w:p w:rsidR="00FD059A">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59A" w:rsidP="00BC2210">
    <w:pPr>
      <w:pStyle w:val="Footer"/>
      <w:framePr w:wrap="around" w:vAnchor="text" w:hAnchor="margin" w:xAlign="center"/>
      <w:bidi w:val="0"/>
      <w:rPr>
        <w:rStyle w:val="PageNumber"/>
        <w:rFonts w:ascii="Times New Roman" w:hAnsi="Times New Roman" w:cs="Helv"/>
      </w:rPr>
    </w:pPr>
    <w:r>
      <w:rPr>
        <w:rStyle w:val="PageNumber"/>
        <w:rFonts w:ascii="Times New Roman" w:hAnsi="Times New Roman" w:cs="Helv"/>
      </w:rPr>
      <w:fldChar w:fldCharType="begin"/>
    </w:r>
    <w:r>
      <w:rPr>
        <w:rStyle w:val="PageNumber"/>
        <w:rFonts w:ascii="Times New Roman" w:hAnsi="Times New Roman" w:cs="Helv"/>
      </w:rPr>
      <w:instrText xml:space="preserve">PAGE  </w:instrText>
    </w:r>
    <w:r>
      <w:rPr>
        <w:rStyle w:val="PageNumber"/>
        <w:rFonts w:ascii="Times New Roman" w:hAnsi="Times New Roman" w:cs="Helv"/>
      </w:rPr>
      <w:fldChar w:fldCharType="separate"/>
    </w:r>
    <w:r w:rsidR="00DD5040">
      <w:rPr>
        <w:rStyle w:val="PageNumber"/>
        <w:rFonts w:ascii="Times New Roman" w:hAnsi="Times New Roman" w:cs="Helv"/>
        <w:noProof/>
      </w:rPr>
      <w:t>9</w:t>
    </w:r>
    <w:r>
      <w:rPr>
        <w:rStyle w:val="PageNumber"/>
        <w:rFonts w:ascii="Times New Roman" w:hAnsi="Times New Roman" w:cs="Helv"/>
      </w:rPr>
      <w:fldChar w:fldCharType="end"/>
    </w:r>
  </w:p>
  <w:p w:rsidR="00FD059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650"/>
    <w:multiLevelType w:val="multilevel"/>
    <w:tmpl w:val="B81C89D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B06BA9"/>
    <w:multiLevelType w:val="hybridMultilevel"/>
    <w:tmpl w:val="35E4E048"/>
    <w:lvl w:ilvl="0">
      <w:start w:val="2"/>
      <w:numFmt w:val="lowerLetter"/>
      <w:lvlText w:val="%1)"/>
      <w:lvlJc w:val="left"/>
      <w:pPr>
        <w:tabs>
          <w:tab w:val="num" w:pos="570"/>
        </w:tabs>
        <w:ind w:left="570" w:hanging="390"/>
      </w:pPr>
      <w:rPr>
        <w:rFonts w:cs="Times New Roman" w:hint="default"/>
        <w:rtl w:val="0"/>
        <w:cs w:val="0"/>
      </w:rPr>
    </w:lvl>
    <w:lvl w:ilvl="1">
      <w:start w:val="1"/>
      <w:numFmt w:val="lowerLetter"/>
      <w:lvlText w:val="%2."/>
      <w:lvlJc w:val="left"/>
      <w:pPr>
        <w:tabs>
          <w:tab w:val="num" w:pos="1260"/>
        </w:tabs>
        <w:ind w:left="1260" w:hanging="360"/>
      </w:pPr>
      <w:rPr>
        <w:rFonts w:cs="Times New Roman"/>
        <w:rtl w:val="0"/>
        <w:cs w:val="0"/>
      </w:rPr>
    </w:lvl>
    <w:lvl w:ilvl="2">
      <w:start w:val="1"/>
      <w:numFmt w:val="lowerRoman"/>
      <w:lvlText w:val="%3."/>
      <w:lvlJc w:val="right"/>
      <w:pPr>
        <w:tabs>
          <w:tab w:val="num" w:pos="1980"/>
        </w:tabs>
        <w:ind w:left="1980" w:hanging="18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2">
    <w:nsid w:val="08AC5F04"/>
    <w:multiLevelType w:val="hybridMultilevel"/>
    <w:tmpl w:val="21E0CED8"/>
    <w:lvl w:ilvl="0">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8C6466D"/>
    <w:multiLevelType w:val="singleLevel"/>
    <w:tmpl w:val="F2B2487C"/>
    <w:lvl w:ilvl="0">
      <w:start w:val="1"/>
      <w:numFmt w:val="decimal"/>
      <w:lvlText w:val="(%1)"/>
      <w:lvlJc w:val="left"/>
      <w:pPr>
        <w:tabs>
          <w:tab w:val="num" w:pos="1065"/>
        </w:tabs>
        <w:ind w:left="1065" w:hanging="360"/>
      </w:pPr>
      <w:rPr>
        <w:rFonts w:cs="Times New Roman" w:hint="default"/>
        <w:rtl w:val="0"/>
        <w:cs w:val="0"/>
      </w:rPr>
    </w:lvl>
  </w:abstractNum>
  <w:abstractNum w:abstractNumId="4">
    <w:nsid w:val="0FAB382D"/>
    <w:multiLevelType w:val="hybridMultilevel"/>
    <w:tmpl w:val="11C07A5E"/>
    <w:lvl w:ilvl="0">
      <w:start w:val="1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62963F4"/>
    <w:multiLevelType w:val="hybridMultilevel"/>
    <w:tmpl w:val="2A4C0FCE"/>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7484A81"/>
    <w:multiLevelType w:val="hybridMultilevel"/>
    <w:tmpl w:val="04266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C214F06"/>
    <w:multiLevelType w:val="hybridMultilevel"/>
    <w:tmpl w:val="F118C402"/>
    <w:lvl w:ilvl="0">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3C0375C"/>
    <w:multiLevelType w:val="singleLevel"/>
    <w:tmpl w:val="EA1003B2"/>
    <w:lvl w:ilvl="0">
      <w:start w:val="1"/>
      <w:numFmt w:val="decimal"/>
      <w:lvlText w:val="%1."/>
      <w:lvlJc w:val="left"/>
      <w:pPr>
        <w:tabs>
          <w:tab w:val="num" w:pos="780"/>
        </w:tabs>
        <w:ind w:left="780" w:hanging="360"/>
      </w:pPr>
      <w:rPr>
        <w:rFonts w:cs="Times New Roman" w:hint="default"/>
        <w:b/>
        <w:bCs/>
        <w:rtl w:val="0"/>
        <w:cs w:val="0"/>
      </w:rPr>
    </w:lvl>
  </w:abstractNum>
  <w:abstractNum w:abstractNumId="9">
    <w:nsid w:val="25515C1A"/>
    <w:multiLevelType w:val="multilevel"/>
    <w:tmpl w:val="21E0CED8"/>
    <w:lvl w:ilvl="0">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6CB63F3"/>
    <w:multiLevelType w:val="hybridMultilevel"/>
    <w:tmpl w:val="076AE46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A720AC8"/>
    <w:multiLevelType w:val="singleLevel"/>
    <w:tmpl w:val="83500DA0"/>
    <w:lvl w:ilvl="0">
      <w:start w:val="1"/>
      <w:numFmt w:val="decimal"/>
      <w:lvlText w:val="(%1)"/>
      <w:lvlJc w:val="left"/>
      <w:pPr>
        <w:tabs>
          <w:tab w:val="num" w:pos="1065"/>
        </w:tabs>
        <w:ind w:left="1065" w:hanging="360"/>
      </w:pPr>
      <w:rPr>
        <w:rFonts w:cs="Times New Roman" w:hint="default"/>
        <w:rtl w:val="0"/>
        <w:cs w:val="0"/>
      </w:rPr>
    </w:lvl>
  </w:abstractNum>
  <w:abstractNum w:abstractNumId="12">
    <w:nsid w:val="2D2B0BF7"/>
    <w:multiLevelType w:val="hybridMultilevel"/>
    <w:tmpl w:val="A2F86DD6"/>
    <w:lvl w:ilvl="0">
      <w:start w:val="1"/>
      <w:numFmt w:val="decimal"/>
      <w:lvlText w:val="(%1)"/>
      <w:lvlJc w:val="left"/>
      <w:pPr>
        <w:tabs>
          <w:tab w:val="num" w:pos="645"/>
        </w:tabs>
        <w:ind w:left="645" w:hanging="360"/>
      </w:pPr>
      <w:rPr>
        <w:rFonts w:cs="Times New Roman" w:hint="default"/>
        <w:rtl w:val="0"/>
        <w:cs w:val="0"/>
      </w:rPr>
    </w:lvl>
    <w:lvl w:ilvl="1">
      <w:start w:val="2"/>
      <w:numFmt w:val="lowerLetter"/>
      <w:lvlText w:val="%2)"/>
      <w:lvlJc w:val="left"/>
      <w:pPr>
        <w:tabs>
          <w:tab w:val="num" w:pos="1365"/>
        </w:tabs>
        <w:ind w:left="1365" w:hanging="360"/>
      </w:pPr>
      <w:rPr>
        <w:rFonts w:cs="Times New Roman" w:hint="default"/>
        <w:rtl w:val="0"/>
        <w:cs w:val="0"/>
      </w:rPr>
    </w:lvl>
    <w:lvl w:ilvl="2">
      <w:start w:val="1"/>
      <w:numFmt w:val="lowerRoman"/>
      <w:lvlText w:val="%3."/>
      <w:lvlJc w:val="right"/>
      <w:pPr>
        <w:tabs>
          <w:tab w:val="num" w:pos="2085"/>
        </w:tabs>
        <w:ind w:left="2085" w:hanging="180"/>
      </w:pPr>
      <w:rPr>
        <w:rFonts w:cs="Times New Roman"/>
        <w:rtl w:val="0"/>
        <w:cs w:val="0"/>
      </w:rPr>
    </w:lvl>
    <w:lvl w:ilvl="3">
      <w:start w:val="1"/>
      <w:numFmt w:val="decimal"/>
      <w:lvlText w:val="%4."/>
      <w:lvlJc w:val="left"/>
      <w:pPr>
        <w:tabs>
          <w:tab w:val="num" w:pos="2805"/>
        </w:tabs>
        <w:ind w:left="2805" w:hanging="360"/>
      </w:pPr>
      <w:rPr>
        <w:rFonts w:cs="Times New Roman"/>
        <w:rtl w:val="0"/>
        <w:cs w:val="0"/>
      </w:rPr>
    </w:lvl>
    <w:lvl w:ilvl="4">
      <w:start w:val="1"/>
      <w:numFmt w:val="lowerLetter"/>
      <w:lvlText w:val="%5."/>
      <w:lvlJc w:val="left"/>
      <w:pPr>
        <w:tabs>
          <w:tab w:val="num" w:pos="3525"/>
        </w:tabs>
        <w:ind w:left="3525" w:hanging="360"/>
      </w:pPr>
      <w:rPr>
        <w:rFonts w:cs="Times New Roman"/>
        <w:rtl w:val="0"/>
        <w:cs w:val="0"/>
      </w:rPr>
    </w:lvl>
    <w:lvl w:ilvl="5">
      <w:start w:val="1"/>
      <w:numFmt w:val="lowerRoman"/>
      <w:lvlText w:val="%6."/>
      <w:lvlJc w:val="right"/>
      <w:pPr>
        <w:tabs>
          <w:tab w:val="num" w:pos="4245"/>
        </w:tabs>
        <w:ind w:left="4245" w:hanging="180"/>
      </w:pPr>
      <w:rPr>
        <w:rFonts w:cs="Times New Roman"/>
        <w:rtl w:val="0"/>
        <w:cs w:val="0"/>
      </w:rPr>
    </w:lvl>
    <w:lvl w:ilvl="6">
      <w:start w:val="1"/>
      <w:numFmt w:val="decimal"/>
      <w:lvlText w:val="%7."/>
      <w:lvlJc w:val="left"/>
      <w:pPr>
        <w:tabs>
          <w:tab w:val="num" w:pos="4965"/>
        </w:tabs>
        <w:ind w:left="4965" w:hanging="360"/>
      </w:pPr>
      <w:rPr>
        <w:rFonts w:cs="Times New Roman"/>
        <w:rtl w:val="0"/>
        <w:cs w:val="0"/>
      </w:rPr>
    </w:lvl>
    <w:lvl w:ilvl="7">
      <w:start w:val="1"/>
      <w:numFmt w:val="lowerLetter"/>
      <w:lvlText w:val="%8."/>
      <w:lvlJc w:val="left"/>
      <w:pPr>
        <w:tabs>
          <w:tab w:val="num" w:pos="5685"/>
        </w:tabs>
        <w:ind w:left="5685" w:hanging="360"/>
      </w:pPr>
      <w:rPr>
        <w:rFonts w:cs="Times New Roman"/>
        <w:rtl w:val="0"/>
        <w:cs w:val="0"/>
      </w:rPr>
    </w:lvl>
    <w:lvl w:ilvl="8">
      <w:start w:val="1"/>
      <w:numFmt w:val="lowerRoman"/>
      <w:lvlText w:val="%9."/>
      <w:lvlJc w:val="right"/>
      <w:pPr>
        <w:tabs>
          <w:tab w:val="num" w:pos="6405"/>
        </w:tabs>
        <w:ind w:left="6405" w:hanging="180"/>
      </w:pPr>
      <w:rPr>
        <w:rFonts w:cs="Times New Roman"/>
        <w:rtl w:val="0"/>
        <w:cs w:val="0"/>
      </w:rPr>
    </w:lvl>
  </w:abstractNum>
  <w:abstractNum w:abstractNumId="13">
    <w:nsid w:val="2E4E2A74"/>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14">
    <w:nsid w:val="2F80035F"/>
    <w:multiLevelType w:val="multilevel"/>
    <w:tmpl w:val="DAB4A7C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F840FBE"/>
    <w:multiLevelType w:val="multilevel"/>
    <w:tmpl w:val="F118C402"/>
    <w:lvl w:ilvl="0">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FEA675F"/>
    <w:multiLevelType w:val="multilevel"/>
    <w:tmpl w:val="C680CEA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33D76E7"/>
    <w:multiLevelType w:val="hybridMultilevel"/>
    <w:tmpl w:val="87345E50"/>
    <w:lvl w:ilvl="0">
      <w:start w:val="1"/>
      <w:numFmt w:val="bullet"/>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hint="default"/>
      </w:rPr>
    </w:lvl>
    <w:lvl w:ilvl="8">
      <w:start w:val="1"/>
      <w:numFmt w:val="bullet"/>
      <w:lvlText w:val=""/>
      <w:lvlJc w:val="left"/>
      <w:pPr>
        <w:ind w:left="6517" w:hanging="360"/>
      </w:pPr>
      <w:rPr>
        <w:rFonts w:ascii="Wingdings" w:hAnsi="Wingdings" w:hint="default"/>
      </w:rPr>
    </w:lvl>
  </w:abstractNum>
  <w:abstractNum w:abstractNumId="18">
    <w:nsid w:val="355967A2"/>
    <w:multiLevelType w:val="singleLevel"/>
    <w:tmpl w:val="15D87CDC"/>
    <w:lvl w:ilvl="0">
      <w:start w:val="49"/>
      <w:numFmt w:val="decimal"/>
      <w:lvlText w:val="%1."/>
      <w:lvlJc w:val="left"/>
      <w:pPr>
        <w:tabs>
          <w:tab w:val="num" w:pos="840"/>
        </w:tabs>
        <w:ind w:left="840" w:hanging="420"/>
      </w:pPr>
      <w:rPr>
        <w:rFonts w:cs="Times New Roman" w:hint="default"/>
        <w:b/>
        <w:bCs/>
        <w:rtl w:val="0"/>
        <w:cs w:val="0"/>
      </w:rPr>
    </w:lvl>
  </w:abstractNum>
  <w:abstractNum w:abstractNumId="19">
    <w:nsid w:val="39C86B59"/>
    <w:multiLevelType w:val="singleLevel"/>
    <w:tmpl w:val="FD8A555A"/>
    <w:lvl w:ilvl="0">
      <w:start w:val="16"/>
      <w:numFmt w:val="decimal"/>
      <w:lvlJc w:val="left"/>
      <w:pPr>
        <w:tabs>
          <w:tab w:val="num" w:pos="360"/>
        </w:tabs>
        <w:ind w:left="360" w:hanging="360"/>
      </w:pPr>
      <w:rPr>
        <w:rFonts w:cs="Times New Roman" w:hint="default"/>
        <w:b/>
        <w:rtl w:val="0"/>
        <w:cs w:val="0"/>
      </w:rPr>
    </w:lvl>
  </w:abstractNum>
  <w:abstractNum w:abstractNumId="20">
    <w:nsid w:val="41DF5C16"/>
    <w:multiLevelType w:val="hybridMultilevel"/>
    <w:tmpl w:val="46FA7442"/>
    <w:lvl w:ilvl="0">
      <w:start w:val="1"/>
      <w:numFmt w:val="decimal"/>
      <w:lvlText w:val="%1."/>
      <w:lvlJc w:val="left"/>
      <w:pPr>
        <w:tabs>
          <w:tab w:val="num" w:pos="1117"/>
        </w:tabs>
        <w:ind w:left="1117" w:hanging="360"/>
      </w:pPr>
      <w:rPr>
        <w:rFonts w:cs="Times New Roman"/>
        <w:rtl w:val="0"/>
        <w:cs w:val="0"/>
      </w:rPr>
    </w:lvl>
    <w:lvl w:ilvl="1">
      <w:start w:val="1"/>
      <w:numFmt w:val="bullet"/>
      <w:lvlText w:val="-"/>
      <w:lvlJc w:val="left"/>
      <w:pPr>
        <w:tabs>
          <w:tab w:val="num" w:pos="1837"/>
        </w:tabs>
        <w:ind w:left="1837" w:hanging="360"/>
      </w:pPr>
      <w:rPr>
        <w:rFonts w:ascii="Times New Roman" w:eastAsia="Times New Roman" w:hAnsi="Times New Roman" w:hint="default"/>
      </w:rPr>
    </w:lvl>
    <w:lvl w:ilvl="2">
      <w:start w:val="1"/>
      <w:numFmt w:val="lowerLetter"/>
      <w:lvlText w:val="%3)"/>
      <w:lvlJc w:val="left"/>
      <w:pPr>
        <w:tabs>
          <w:tab w:val="num" w:pos="2737"/>
        </w:tabs>
        <w:ind w:left="2737" w:hanging="360"/>
      </w:pPr>
      <w:rPr>
        <w:rFonts w:cs="Times New Roman" w:hint="default"/>
        <w:rtl w:val="0"/>
        <w:cs w:val="0"/>
      </w:rPr>
    </w:lvl>
    <w:lvl w:ilvl="3">
      <w:start w:val="0"/>
      <w:numFmt w:val="bullet"/>
      <w:lvlText w:val="-"/>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cs="Times New Roman"/>
        <w:rtl w:val="0"/>
        <w:cs w:val="0"/>
      </w:rPr>
    </w:lvl>
    <w:lvl w:ilvl="5">
      <w:start w:val="1"/>
      <w:numFmt w:val="lowerRoman"/>
      <w:lvlText w:val="%6."/>
      <w:lvlJc w:val="right"/>
      <w:pPr>
        <w:tabs>
          <w:tab w:val="num" w:pos="4717"/>
        </w:tabs>
        <w:ind w:left="4717" w:hanging="180"/>
      </w:pPr>
      <w:rPr>
        <w:rFonts w:cs="Times New Roman"/>
        <w:rtl w:val="0"/>
        <w:cs w:val="0"/>
      </w:rPr>
    </w:lvl>
    <w:lvl w:ilvl="6">
      <w:start w:val="1"/>
      <w:numFmt w:val="decimal"/>
      <w:lvlText w:val="%7."/>
      <w:lvlJc w:val="left"/>
      <w:pPr>
        <w:tabs>
          <w:tab w:val="num" w:pos="5437"/>
        </w:tabs>
        <w:ind w:left="5437" w:hanging="360"/>
      </w:pPr>
      <w:rPr>
        <w:rFonts w:cs="Times New Roman"/>
        <w:rtl w:val="0"/>
        <w:cs w:val="0"/>
      </w:rPr>
    </w:lvl>
    <w:lvl w:ilvl="7">
      <w:start w:val="1"/>
      <w:numFmt w:val="lowerLetter"/>
      <w:lvlText w:val="%8."/>
      <w:lvlJc w:val="left"/>
      <w:pPr>
        <w:tabs>
          <w:tab w:val="num" w:pos="6157"/>
        </w:tabs>
        <w:ind w:left="6157" w:hanging="360"/>
      </w:pPr>
      <w:rPr>
        <w:rFonts w:cs="Times New Roman"/>
        <w:rtl w:val="0"/>
        <w:cs w:val="0"/>
      </w:rPr>
    </w:lvl>
    <w:lvl w:ilvl="8">
      <w:start w:val="1"/>
      <w:numFmt w:val="lowerRoman"/>
      <w:lvlText w:val="%9."/>
      <w:lvlJc w:val="right"/>
      <w:pPr>
        <w:tabs>
          <w:tab w:val="num" w:pos="6877"/>
        </w:tabs>
        <w:ind w:left="6877" w:hanging="180"/>
      </w:pPr>
      <w:rPr>
        <w:rFonts w:cs="Times New Roman"/>
        <w:rtl w:val="0"/>
        <w:cs w:val="0"/>
      </w:rPr>
    </w:lvl>
  </w:abstractNum>
  <w:abstractNum w:abstractNumId="21">
    <w:nsid w:val="4540781F"/>
    <w:multiLevelType w:val="hybridMultilevel"/>
    <w:tmpl w:val="83CEFC3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72527BD"/>
    <w:multiLevelType w:val="multilevel"/>
    <w:tmpl w:val="B81C89D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91D2C45"/>
    <w:multiLevelType w:val="hybridMultilevel"/>
    <w:tmpl w:val="54C0C652"/>
    <w:lvl w:ilvl="0">
      <w:start w:val="2"/>
      <w:numFmt w:val="bullet"/>
      <w:lvlText w:val="-"/>
      <w:lvlJc w:val="left"/>
      <w:pPr>
        <w:tabs>
          <w:tab w:val="num" w:pos="361"/>
        </w:tabs>
        <w:ind w:left="361" w:hanging="360"/>
      </w:pPr>
      <w:rPr>
        <w:rFonts w:ascii="Times New Roman" w:eastAsia="Times New Roman" w:hAnsi="Times New Roman" w:hint="default"/>
      </w:rPr>
    </w:lvl>
    <w:lvl w:ilvl="1">
      <w:start w:val="1"/>
      <w:numFmt w:val="bullet"/>
      <w:lvlText w:val="o"/>
      <w:lvlJc w:val="left"/>
      <w:pPr>
        <w:tabs>
          <w:tab w:val="num" w:pos="1081"/>
        </w:tabs>
        <w:ind w:left="1081" w:hanging="360"/>
      </w:pPr>
      <w:rPr>
        <w:rFonts w:ascii="Courier New" w:hAnsi="Courier New" w:hint="default"/>
      </w:rPr>
    </w:lvl>
    <w:lvl w:ilvl="2">
      <w:start w:val="1"/>
      <w:numFmt w:val="bullet"/>
      <w:lvlText w:val=""/>
      <w:lvlJc w:val="left"/>
      <w:pPr>
        <w:tabs>
          <w:tab w:val="num" w:pos="1801"/>
        </w:tabs>
        <w:ind w:left="1801" w:hanging="360"/>
      </w:pPr>
      <w:rPr>
        <w:rFonts w:ascii="Wingdings" w:hAnsi="Wingdings" w:hint="default"/>
      </w:rPr>
    </w:lvl>
    <w:lvl w:ilvl="3">
      <w:start w:val="1"/>
      <w:numFmt w:val="bullet"/>
      <w:lvlText w:val=""/>
      <w:lvlJc w:val="left"/>
      <w:pPr>
        <w:tabs>
          <w:tab w:val="num" w:pos="2521"/>
        </w:tabs>
        <w:ind w:left="2521" w:hanging="360"/>
      </w:pPr>
      <w:rPr>
        <w:rFonts w:ascii="Symbol" w:hAnsi="Symbol" w:hint="default"/>
      </w:rPr>
    </w:lvl>
    <w:lvl w:ilvl="4">
      <w:start w:val="1"/>
      <w:numFmt w:val="bullet"/>
      <w:lvlText w:val="o"/>
      <w:lvlJc w:val="left"/>
      <w:pPr>
        <w:tabs>
          <w:tab w:val="num" w:pos="3241"/>
        </w:tabs>
        <w:ind w:left="3241" w:hanging="360"/>
      </w:pPr>
      <w:rPr>
        <w:rFonts w:ascii="Courier New" w:hAnsi="Courier New" w:hint="default"/>
      </w:rPr>
    </w:lvl>
    <w:lvl w:ilvl="5">
      <w:start w:val="1"/>
      <w:numFmt w:val="bullet"/>
      <w:lvlText w:val=""/>
      <w:lvlJc w:val="left"/>
      <w:pPr>
        <w:tabs>
          <w:tab w:val="num" w:pos="3961"/>
        </w:tabs>
        <w:ind w:left="3961" w:hanging="360"/>
      </w:pPr>
      <w:rPr>
        <w:rFonts w:ascii="Wingdings" w:hAnsi="Wingdings" w:hint="default"/>
      </w:rPr>
    </w:lvl>
    <w:lvl w:ilvl="6">
      <w:start w:val="1"/>
      <w:numFmt w:val="bullet"/>
      <w:lvlText w:val=""/>
      <w:lvlJc w:val="left"/>
      <w:pPr>
        <w:tabs>
          <w:tab w:val="num" w:pos="4681"/>
        </w:tabs>
        <w:ind w:left="4681" w:hanging="360"/>
      </w:pPr>
      <w:rPr>
        <w:rFonts w:ascii="Symbol" w:hAnsi="Symbol" w:hint="default"/>
      </w:rPr>
    </w:lvl>
    <w:lvl w:ilvl="7">
      <w:start w:val="1"/>
      <w:numFmt w:val="bullet"/>
      <w:lvlText w:val="o"/>
      <w:lvlJc w:val="left"/>
      <w:pPr>
        <w:tabs>
          <w:tab w:val="num" w:pos="5401"/>
        </w:tabs>
        <w:ind w:left="5401" w:hanging="360"/>
      </w:pPr>
      <w:rPr>
        <w:rFonts w:ascii="Courier New" w:hAnsi="Courier New" w:hint="default"/>
      </w:rPr>
    </w:lvl>
    <w:lvl w:ilvl="8">
      <w:start w:val="1"/>
      <w:numFmt w:val="bullet"/>
      <w:lvlText w:val=""/>
      <w:lvlJc w:val="left"/>
      <w:pPr>
        <w:tabs>
          <w:tab w:val="num" w:pos="6121"/>
        </w:tabs>
        <w:ind w:left="6121" w:hanging="360"/>
      </w:pPr>
      <w:rPr>
        <w:rFonts w:ascii="Wingdings" w:hAnsi="Wingdings" w:hint="default"/>
      </w:rPr>
    </w:lvl>
  </w:abstractNum>
  <w:abstractNum w:abstractNumId="24">
    <w:nsid w:val="4DDA73AB"/>
    <w:multiLevelType w:val="hybridMultilevel"/>
    <w:tmpl w:val="94C82CC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526378DA"/>
    <w:multiLevelType w:val="singleLevel"/>
    <w:tmpl w:val="403A3BC6"/>
    <w:lvl w:ilvl="0">
      <w:start w:val="5"/>
      <w:numFmt w:val="bullet"/>
      <w:lvlText w:val="-"/>
      <w:lvlJc w:val="left"/>
      <w:pPr>
        <w:tabs>
          <w:tab w:val="num" w:pos="360"/>
        </w:tabs>
        <w:ind w:left="360" w:hanging="360"/>
      </w:pPr>
      <w:rPr>
        <w:rFonts w:hint="default"/>
      </w:rPr>
    </w:lvl>
  </w:abstractNum>
  <w:abstractNum w:abstractNumId="26">
    <w:nsid w:val="553171D3"/>
    <w:multiLevelType w:val="hybridMultilevel"/>
    <w:tmpl w:val="C86677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5321834"/>
    <w:multiLevelType w:val="hybridMultilevel"/>
    <w:tmpl w:val="CCB84CD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80C0C8B"/>
    <w:multiLevelType w:val="hybridMultilevel"/>
    <w:tmpl w:val="F5AA1436"/>
    <w:lvl w:ilvl="0">
      <w:start w:val="1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59BD02D4"/>
    <w:multiLevelType w:val="hybridMultilevel"/>
    <w:tmpl w:val="60DE97B4"/>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AA355B0"/>
    <w:multiLevelType w:val="hybridMultilevel"/>
    <w:tmpl w:val="65F84226"/>
    <w:lvl w:ilvl="0">
      <w:start w:val="1"/>
      <w:numFmt w:val="decimal"/>
      <w:lvlText w:val="%1."/>
      <w:lvlJc w:val="left"/>
      <w:pPr>
        <w:tabs>
          <w:tab w:val="num" w:pos="1320"/>
        </w:tabs>
        <w:ind w:left="1320" w:hanging="360"/>
      </w:pPr>
      <w:rPr>
        <w:rFonts w:cs="Times New Roman"/>
        <w:rtl w:val="0"/>
        <w:cs w:val="0"/>
      </w:rPr>
    </w:lvl>
    <w:lvl w:ilvl="1">
      <w:start w:val="1"/>
      <w:numFmt w:val="lowerLetter"/>
      <w:lvlText w:val="%2."/>
      <w:lvlJc w:val="left"/>
      <w:pPr>
        <w:tabs>
          <w:tab w:val="num" w:pos="2040"/>
        </w:tabs>
        <w:ind w:left="2040" w:hanging="360"/>
      </w:pPr>
      <w:rPr>
        <w:rFonts w:cs="Times New Roman"/>
        <w:rtl w:val="0"/>
        <w:cs w:val="0"/>
      </w:rPr>
    </w:lvl>
    <w:lvl w:ilvl="2">
      <w:start w:val="1"/>
      <w:numFmt w:val="lowerRoman"/>
      <w:lvlText w:val="%3."/>
      <w:lvlJc w:val="right"/>
      <w:pPr>
        <w:tabs>
          <w:tab w:val="num" w:pos="2760"/>
        </w:tabs>
        <w:ind w:left="2760" w:hanging="180"/>
      </w:pPr>
      <w:rPr>
        <w:rFonts w:cs="Times New Roman"/>
        <w:rtl w:val="0"/>
        <w:cs w:val="0"/>
      </w:rPr>
    </w:lvl>
    <w:lvl w:ilvl="3">
      <w:start w:val="1"/>
      <w:numFmt w:val="decimal"/>
      <w:lvlText w:val="%4."/>
      <w:lvlJc w:val="left"/>
      <w:pPr>
        <w:tabs>
          <w:tab w:val="num" w:pos="3480"/>
        </w:tabs>
        <w:ind w:left="3480" w:hanging="360"/>
      </w:pPr>
      <w:rPr>
        <w:rFonts w:cs="Times New Roman"/>
        <w:rtl w:val="0"/>
        <w:cs w:val="0"/>
      </w:rPr>
    </w:lvl>
    <w:lvl w:ilvl="4">
      <w:start w:val="1"/>
      <w:numFmt w:val="lowerLetter"/>
      <w:lvlText w:val="%5."/>
      <w:lvlJc w:val="left"/>
      <w:pPr>
        <w:tabs>
          <w:tab w:val="num" w:pos="4200"/>
        </w:tabs>
        <w:ind w:left="4200" w:hanging="360"/>
      </w:pPr>
      <w:rPr>
        <w:rFonts w:cs="Times New Roman"/>
        <w:rtl w:val="0"/>
        <w:cs w:val="0"/>
      </w:rPr>
    </w:lvl>
    <w:lvl w:ilvl="5">
      <w:start w:val="1"/>
      <w:numFmt w:val="lowerRoman"/>
      <w:lvlText w:val="%6."/>
      <w:lvlJc w:val="right"/>
      <w:pPr>
        <w:tabs>
          <w:tab w:val="num" w:pos="4920"/>
        </w:tabs>
        <w:ind w:left="4920" w:hanging="180"/>
      </w:pPr>
      <w:rPr>
        <w:rFonts w:cs="Times New Roman"/>
        <w:rtl w:val="0"/>
        <w:cs w:val="0"/>
      </w:rPr>
    </w:lvl>
    <w:lvl w:ilvl="6">
      <w:start w:val="1"/>
      <w:numFmt w:val="decimal"/>
      <w:lvlText w:val="%7."/>
      <w:lvlJc w:val="left"/>
      <w:pPr>
        <w:tabs>
          <w:tab w:val="num" w:pos="5640"/>
        </w:tabs>
        <w:ind w:left="5640" w:hanging="360"/>
      </w:pPr>
      <w:rPr>
        <w:rFonts w:cs="Times New Roman"/>
        <w:rtl w:val="0"/>
        <w:cs w:val="0"/>
      </w:rPr>
    </w:lvl>
    <w:lvl w:ilvl="7">
      <w:start w:val="1"/>
      <w:numFmt w:val="lowerLetter"/>
      <w:lvlText w:val="%8."/>
      <w:lvlJc w:val="left"/>
      <w:pPr>
        <w:tabs>
          <w:tab w:val="num" w:pos="6360"/>
        </w:tabs>
        <w:ind w:left="6360" w:hanging="360"/>
      </w:pPr>
      <w:rPr>
        <w:rFonts w:cs="Times New Roman"/>
        <w:rtl w:val="0"/>
        <w:cs w:val="0"/>
      </w:rPr>
    </w:lvl>
    <w:lvl w:ilvl="8">
      <w:start w:val="1"/>
      <w:numFmt w:val="lowerRoman"/>
      <w:lvlText w:val="%9."/>
      <w:lvlJc w:val="right"/>
      <w:pPr>
        <w:tabs>
          <w:tab w:val="num" w:pos="7080"/>
        </w:tabs>
        <w:ind w:left="7080" w:hanging="180"/>
      </w:pPr>
      <w:rPr>
        <w:rFonts w:cs="Times New Roman"/>
        <w:rtl w:val="0"/>
        <w:cs w:val="0"/>
      </w:rPr>
    </w:lvl>
  </w:abstractNum>
  <w:abstractNum w:abstractNumId="31">
    <w:nsid w:val="5B687A66"/>
    <w:multiLevelType w:val="hybridMultilevel"/>
    <w:tmpl w:val="8C52A976"/>
    <w:lvl w:ilvl="0">
      <w:start w:val="1"/>
      <w:numFmt w:val="lowerLetter"/>
      <w:lvlText w:val="%1)"/>
      <w:lvlJc w:val="left"/>
      <w:pPr>
        <w:tabs>
          <w:tab w:val="num" w:pos="1404"/>
        </w:tabs>
        <w:ind w:left="1404" w:hanging="360"/>
      </w:pPr>
      <w:rPr>
        <w:rFonts w:cs="Times New Roman" w:hint="default"/>
        <w:rtl w:val="0"/>
        <w:cs w:val="0"/>
      </w:rPr>
    </w:lvl>
    <w:lvl w:ilvl="1">
      <w:start w:val="1"/>
      <w:numFmt w:val="lowerLetter"/>
      <w:lvlText w:val="%2."/>
      <w:lvlJc w:val="left"/>
      <w:pPr>
        <w:tabs>
          <w:tab w:val="num" w:pos="2124"/>
        </w:tabs>
        <w:ind w:left="2124" w:hanging="360"/>
      </w:pPr>
      <w:rPr>
        <w:rFonts w:cs="Times New Roman"/>
        <w:rtl w:val="0"/>
        <w:cs w:val="0"/>
      </w:rPr>
    </w:lvl>
    <w:lvl w:ilvl="2">
      <w:start w:val="1"/>
      <w:numFmt w:val="lowerRoman"/>
      <w:lvlText w:val="%3."/>
      <w:lvlJc w:val="right"/>
      <w:pPr>
        <w:tabs>
          <w:tab w:val="num" w:pos="2844"/>
        </w:tabs>
        <w:ind w:left="2844" w:hanging="180"/>
      </w:pPr>
      <w:rPr>
        <w:rFonts w:cs="Times New Roman"/>
        <w:rtl w:val="0"/>
        <w:cs w:val="0"/>
      </w:rPr>
    </w:lvl>
    <w:lvl w:ilvl="3">
      <w:start w:val="1"/>
      <w:numFmt w:val="decimal"/>
      <w:lvlText w:val="%4."/>
      <w:lvlJc w:val="left"/>
      <w:pPr>
        <w:tabs>
          <w:tab w:val="num" w:pos="3564"/>
        </w:tabs>
        <w:ind w:left="3564" w:hanging="360"/>
      </w:pPr>
      <w:rPr>
        <w:rFonts w:cs="Times New Roman"/>
        <w:rtl w:val="0"/>
        <w:cs w:val="0"/>
      </w:rPr>
    </w:lvl>
    <w:lvl w:ilvl="4">
      <w:start w:val="1"/>
      <w:numFmt w:val="lowerLetter"/>
      <w:lvlText w:val="%5."/>
      <w:lvlJc w:val="left"/>
      <w:pPr>
        <w:tabs>
          <w:tab w:val="num" w:pos="4284"/>
        </w:tabs>
        <w:ind w:left="4284" w:hanging="360"/>
      </w:pPr>
      <w:rPr>
        <w:rFonts w:cs="Times New Roman"/>
        <w:rtl w:val="0"/>
        <w:cs w:val="0"/>
      </w:rPr>
    </w:lvl>
    <w:lvl w:ilvl="5">
      <w:start w:val="1"/>
      <w:numFmt w:val="lowerRoman"/>
      <w:lvlText w:val="%6."/>
      <w:lvlJc w:val="right"/>
      <w:pPr>
        <w:tabs>
          <w:tab w:val="num" w:pos="5004"/>
        </w:tabs>
        <w:ind w:left="5004" w:hanging="180"/>
      </w:pPr>
      <w:rPr>
        <w:rFonts w:cs="Times New Roman"/>
        <w:rtl w:val="0"/>
        <w:cs w:val="0"/>
      </w:rPr>
    </w:lvl>
    <w:lvl w:ilvl="6">
      <w:start w:val="1"/>
      <w:numFmt w:val="decimal"/>
      <w:lvlText w:val="%7."/>
      <w:lvlJc w:val="left"/>
      <w:pPr>
        <w:tabs>
          <w:tab w:val="num" w:pos="5724"/>
        </w:tabs>
        <w:ind w:left="5724" w:hanging="360"/>
      </w:pPr>
      <w:rPr>
        <w:rFonts w:cs="Times New Roman"/>
        <w:rtl w:val="0"/>
        <w:cs w:val="0"/>
      </w:rPr>
    </w:lvl>
    <w:lvl w:ilvl="7">
      <w:start w:val="1"/>
      <w:numFmt w:val="lowerLetter"/>
      <w:lvlText w:val="%8."/>
      <w:lvlJc w:val="left"/>
      <w:pPr>
        <w:tabs>
          <w:tab w:val="num" w:pos="6444"/>
        </w:tabs>
        <w:ind w:left="6444" w:hanging="360"/>
      </w:pPr>
      <w:rPr>
        <w:rFonts w:cs="Times New Roman"/>
        <w:rtl w:val="0"/>
        <w:cs w:val="0"/>
      </w:rPr>
    </w:lvl>
    <w:lvl w:ilvl="8">
      <w:start w:val="1"/>
      <w:numFmt w:val="lowerRoman"/>
      <w:lvlText w:val="%9."/>
      <w:lvlJc w:val="right"/>
      <w:pPr>
        <w:tabs>
          <w:tab w:val="num" w:pos="7164"/>
        </w:tabs>
        <w:ind w:left="7164" w:hanging="180"/>
      </w:pPr>
      <w:rPr>
        <w:rFonts w:cs="Times New Roman"/>
        <w:rtl w:val="0"/>
        <w:cs w:val="0"/>
      </w:rPr>
    </w:lvl>
  </w:abstractNum>
  <w:abstractNum w:abstractNumId="32">
    <w:nsid w:val="5C903B5C"/>
    <w:multiLevelType w:val="hybridMultilevel"/>
    <w:tmpl w:val="50646676"/>
    <w:lvl w:ilvl="0">
      <w:start w:val="1"/>
      <w:numFmt w:val="decimal"/>
      <w:lvlText w:val="%1."/>
      <w:lvlJc w:val="left"/>
      <w:pPr>
        <w:ind w:left="1117" w:hanging="360"/>
      </w:pPr>
      <w:rPr>
        <w:rFonts w:cs="Times New Roman"/>
        <w:b/>
        <w:rtl w:val="0"/>
        <w:cs w:val="0"/>
      </w:rPr>
    </w:lvl>
    <w:lvl w:ilvl="1">
      <w:start w:val="1"/>
      <w:numFmt w:val="lowerLetter"/>
      <w:lvlText w:val="%2."/>
      <w:lvlJc w:val="left"/>
      <w:pPr>
        <w:ind w:left="1837" w:hanging="360"/>
      </w:pPr>
      <w:rPr>
        <w:rFonts w:cs="Times New Roman"/>
        <w:rtl w:val="0"/>
        <w:cs w:val="0"/>
      </w:rPr>
    </w:lvl>
    <w:lvl w:ilvl="2">
      <w:start w:val="1"/>
      <w:numFmt w:val="lowerRoman"/>
      <w:lvlText w:val="%3."/>
      <w:lvlJc w:val="right"/>
      <w:pPr>
        <w:ind w:left="2557" w:hanging="180"/>
      </w:pPr>
      <w:rPr>
        <w:rFonts w:cs="Times New Roman"/>
        <w:rtl w:val="0"/>
        <w:cs w:val="0"/>
      </w:rPr>
    </w:lvl>
    <w:lvl w:ilvl="3">
      <w:start w:val="1"/>
      <w:numFmt w:val="decimal"/>
      <w:lvlText w:val="%4."/>
      <w:lvlJc w:val="left"/>
      <w:pPr>
        <w:ind w:left="3277" w:hanging="360"/>
      </w:pPr>
      <w:rPr>
        <w:rFonts w:cs="Times New Roman"/>
        <w:rtl w:val="0"/>
        <w:cs w:val="0"/>
      </w:rPr>
    </w:lvl>
    <w:lvl w:ilvl="4">
      <w:start w:val="1"/>
      <w:numFmt w:val="lowerLetter"/>
      <w:lvlText w:val="%5."/>
      <w:lvlJc w:val="left"/>
      <w:pPr>
        <w:ind w:left="3997" w:hanging="360"/>
      </w:pPr>
      <w:rPr>
        <w:rFonts w:cs="Times New Roman"/>
        <w:rtl w:val="0"/>
        <w:cs w:val="0"/>
      </w:rPr>
    </w:lvl>
    <w:lvl w:ilvl="5">
      <w:start w:val="1"/>
      <w:numFmt w:val="lowerRoman"/>
      <w:lvlText w:val="%6."/>
      <w:lvlJc w:val="right"/>
      <w:pPr>
        <w:ind w:left="4717" w:hanging="180"/>
      </w:pPr>
      <w:rPr>
        <w:rFonts w:cs="Times New Roman"/>
        <w:rtl w:val="0"/>
        <w:cs w:val="0"/>
      </w:rPr>
    </w:lvl>
    <w:lvl w:ilvl="6">
      <w:start w:val="1"/>
      <w:numFmt w:val="decimal"/>
      <w:lvlText w:val="%7."/>
      <w:lvlJc w:val="left"/>
      <w:pPr>
        <w:ind w:left="5437" w:hanging="360"/>
      </w:pPr>
      <w:rPr>
        <w:rFonts w:cs="Times New Roman"/>
        <w:rtl w:val="0"/>
        <w:cs w:val="0"/>
      </w:rPr>
    </w:lvl>
    <w:lvl w:ilvl="7">
      <w:start w:val="1"/>
      <w:numFmt w:val="lowerLetter"/>
      <w:lvlText w:val="%8."/>
      <w:lvlJc w:val="left"/>
      <w:pPr>
        <w:ind w:left="6157" w:hanging="360"/>
      </w:pPr>
      <w:rPr>
        <w:rFonts w:cs="Times New Roman"/>
        <w:rtl w:val="0"/>
        <w:cs w:val="0"/>
      </w:rPr>
    </w:lvl>
    <w:lvl w:ilvl="8">
      <w:start w:val="1"/>
      <w:numFmt w:val="lowerRoman"/>
      <w:lvlText w:val="%9."/>
      <w:lvlJc w:val="right"/>
      <w:pPr>
        <w:ind w:left="6877" w:hanging="180"/>
      </w:pPr>
      <w:rPr>
        <w:rFonts w:cs="Times New Roman"/>
        <w:rtl w:val="0"/>
        <w:cs w:val="0"/>
      </w:rPr>
    </w:lvl>
  </w:abstractNum>
  <w:abstractNum w:abstractNumId="33">
    <w:nsid w:val="5CFA3833"/>
    <w:multiLevelType w:val="singleLevel"/>
    <w:tmpl w:val="83B42836"/>
    <w:lvl w:ilvl="0">
      <w:start w:val="6"/>
      <w:numFmt w:val="lowerLetter"/>
      <w:lvlText w:val="%1)"/>
      <w:lvlJc w:val="left"/>
      <w:pPr>
        <w:tabs>
          <w:tab w:val="num" w:pos="510"/>
        </w:tabs>
        <w:ind w:left="510" w:hanging="390"/>
      </w:pPr>
      <w:rPr>
        <w:rFonts w:cs="Times New Roman" w:hint="default"/>
        <w:rtl w:val="0"/>
        <w:cs w:val="0"/>
      </w:rPr>
    </w:lvl>
  </w:abstractNum>
  <w:abstractNum w:abstractNumId="34">
    <w:nsid w:val="672D0581"/>
    <w:multiLevelType w:val="multilevel"/>
    <w:tmpl w:val="076AE46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73A70EA"/>
    <w:multiLevelType w:val="hybridMultilevel"/>
    <w:tmpl w:val="51964A4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8BE7BD5"/>
    <w:multiLevelType w:val="hybridMultilevel"/>
    <w:tmpl w:val="55762646"/>
    <w:lvl w:ilvl="0">
      <w:start w:val="14"/>
      <w:numFmt w:val="decimal"/>
      <w:lvlText w:val="%1."/>
      <w:lvlJc w:val="left"/>
      <w:pPr>
        <w:tabs>
          <w:tab w:val="num" w:pos="966"/>
        </w:tabs>
        <w:ind w:left="966" w:hanging="420"/>
      </w:pPr>
      <w:rPr>
        <w:rFonts w:cs="Times New Roman" w:hint="default"/>
        <w:b/>
        <w:rtl w:val="0"/>
        <w:cs w:val="0"/>
      </w:rPr>
    </w:lvl>
    <w:lvl w:ilvl="1">
      <w:start w:val="1"/>
      <w:numFmt w:val="lowerLetter"/>
      <w:lvlText w:val="%2."/>
      <w:lvlJc w:val="left"/>
      <w:pPr>
        <w:tabs>
          <w:tab w:val="num" w:pos="1626"/>
        </w:tabs>
        <w:ind w:left="1626" w:hanging="360"/>
      </w:pPr>
      <w:rPr>
        <w:rFonts w:cs="Times New Roman"/>
        <w:rtl w:val="0"/>
        <w:cs w:val="0"/>
      </w:rPr>
    </w:lvl>
    <w:lvl w:ilvl="2">
      <w:start w:val="1"/>
      <w:numFmt w:val="lowerRoman"/>
      <w:lvlText w:val="%3."/>
      <w:lvlJc w:val="right"/>
      <w:pPr>
        <w:tabs>
          <w:tab w:val="num" w:pos="2346"/>
        </w:tabs>
        <w:ind w:left="2346" w:hanging="180"/>
      </w:pPr>
      <w:rPr>
        <w:rFonts w:cs="Times New Roman"/>
        <w:rtl w:val="0"/>
        <w:cs w:val="0"/>
      </w:rPr>
    </w:lvl>
    <w:lvl w:ilvl="3">
      <w:start w:val="1"/>
      <w:numFmt w:val="decimal"/>
      <w:lvlText w:val="%4."/>
      <w:lvlJc w:val="left"/>
      <w:pPr>
        <w:tabs>
          <w:tab w:val="num" w:pos="3066"/>
        </w:tabs>
        <w:ind w:left="3066" w:hanging="360"/>
      </w:pPr>
      <w:rPr>
        <w:rFonts w:cs="Times New Roman"/>
        <w:rtl w:val="0"/>
        <w:cs w:val="0"/>
      </w:rPr>
    </w:lvl>
    <w:lvl w:ilvl="4">
      <w:start w:val="1"/>
      <w:numFmt w:val="lowerLetter"/>
      <w:lvlText w:val="%5."/>
      <w:lvlJc w:val="left"/>
      <w:pPr>
        <w:tabs>
          <w:tab w:val="num" w:pos="3786"/>
        </w:tabs>
        <w:ind w:left="3786" w:hanging="360"/>
      </w:pPr>
      <w:rPr>
        <w:rFonts w:cs="Times New Roman"/>
        <w:rtl w:val="0"/>
        <w:cs w:val="0"/>
      </w:rPr>
    </w:lvl>
    <w:lvl w:ilvl="5">
      <w:start w:val="1"/>
      <w:numFmt w:val="lowerRoman"/>
      <w:lvlText w:val="%6."/>
      <w:lvlJc w:val="right"/>
      <w:pPr>
        <w:tabs>
          <w:tab w:val="num" w:pos="4506"/>
        </w:tabs>
        <w:ind w:left="4506" w:hanging="180"/>
      </w:pPr>
      <w:rPr>
        <w:rFonts w:cs="Times New Roman"/>
        <w:rtl w:val="0"/>
        <w:cs w:val="0"/>
      </w:rPr>
    </w:lvl>
    <w:lvl w:ilvl="6">
      <w:start w:val="1"/>
      <w:numFmt w:val="decimal"/>
      <w:lvlText w:val="%7."/>
      <w:lvlJc w:val="left"/>
      <w:pPr>
        <w:tabs>
          <w:tab w:val="num" w:pos="5226"/>
        </w:tabs>
        <w:ind w:left="5226" w:hanging="360"/>
      </w:pPr>
      <w:rPr>
        <w:rFonts w:cs="Times New Roman"/>
        <w:rtl w:val="0"/>
        <w:cs w:val="0"/>
      </w:rPr>
    </w:lvl>
    <w:lvl w:ilvl="7">
      <w:start w:val="1"/>
      <w:numFmt w:val="lowerLetter"/>
      <w:lvlText w:val="%8."/>
      <w:lvlJc w:val="left"/>
      <w:pPr>
        <w:tabs>
          <w:tab w:val="num" w:pos="5946"/>
        </w:tabs>
        <w:ind w:left="5946" w:hanging="360"/>
      </w:pPr>
      <w:rPr>
        <w:rFonts w:cs="Times New Roman"/>
        <w:rtl w:val="0"/>
        <w:cs w:val="0"/>
      </w:rPr>
    </w:lvl>
    <w:lvl w:ilvl="8">
      <w:start w:val="1"/>
      <w:numFmt w:val="lowerRoman"/>
      <w:lvlText w:val="%9."/>
      <w:lvlJc w:val="right"/>
      <w:pPr>
        <w:tabs>
          <w:tab w:val="num" w:pos="6666"/>
        </w:tabs>
        <w:ind w:left="6666" w:hanging="180"/>
      </w:pPr>
      <w:rPr>
        <w:rFonts w:cs="Times New Roman"/>
        <w:rtl w:val="0"/>
        <w:cs w:val="0"/>
      </w:rPr>
    </w:lvl>
  </w:abstractNum>
  <w:abstractNum w:abstractNumId="37">
    <w:nsid w:val="6BE331AC"/>
    <w:multiLevelType w:val="hybridMultilevel"/>
    <w:tmpl w:val="03EA8A70"/>
    <w:lvl w:ilvl="0">
      <w:start w:val="1"/>
      <w:numFmt w:val="upp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8">
    <w:nsid w:val="6CF4246E"/>
    <w:multiLevelType w:val="hybridMultilevel"/>
    <w:tmpl w:val="47D0570C"/>
    <w:lvl w:ilvl="0">
      <w:start w:val="1"/>
      <w:numFmt w:val="decimal"/>
      <w:lvlText w:val="%1."/>
      <w:lvlJc w:val="left"/>
      <w:pPr>
        <w:ind w:left="750" w:hanging="360"/>
      </w:pPr>
      <w:rPr>
        <w:rFonts w:cs="Times New Roman" w:hint="default"/>
        <w:rtl w:val="0"/>
        <w:cs w:val="0"/>
      </w:rPr>
    </w:lvl>
    <w:lvl w:ilvl="1">
      <w:start w:val="1"/>
      <w:numFmt w:val="lowerLetter"/>
      <w:lvlText w:val="%2."/>
      <w:lvlJc w:val="left"/>
      <w:pPr>
        <w:ind w:left="1470" w:hanging="360"/>
      </w:pPr>
      <w:rPr>
        <w:rFonts w:cs="Times New Roman"/>
        <w:rtl w:val="0"/>
        <w:cs w:val="0"/>
      </w:rPr>
    </w:lvl>
    <w:lvl w:ilvl="2">
      <w:start w:val="1"/>
      <w:numFmt w:val="lowerRoman"/>
      <w:lvlText w:val="%3."/>
      <w:lvlJc w:val="right"/>
      <w:pPr>
        <w:ind w:left="2190" w:hanging="180"/>
      </w:pPr>
      <w:rPr>
        <w:rFonts w:cs="Times New Roman"/>
        <w:rtl w:val="0"/>
        <w:cs w:val="0"/>
      </w:rPr>
    </w:lvl>
    <w:lvl w:ilvl="3">
      <w:start w:val="1"/>
      <w:numFmt w:val="decimal"/>
      <w:lvlText w:val="%4."/>
      <w:lvlJc w:val="left"/>
      <w:pPr>
        <w:ind w:left="2910" w:hanging="360"/>
      </w:pPr>
      <w:rPr>
        <w:rFonts w:cs="Times New Roman"/>
        <w:rtl w:val="0"/>
        <w:cs w:val="0"/>
      </w:rPr>
    </w:lvl>
    <w:lvl w:ilvl="4">
      <w:start w:val="1"/>
      <w:numFmt w:val="lowerLetter"/>
      <w:lvlText w:val="%5."/>
      <w:lvlJc w:val="left"/>
      <w:pPr>
        <w:ind w:left="3630" w:hanging="360"/>
      </w:pPr>
      <w:rPr>
        <w:rFonts w:cs="Times New Roman"/>
        <w:rtl w:val="0"/>
        <w:cs w:val="0"/>
      </w:rPr>
    </w:lvl>
    <w:lvl w:ilvl="5">
      <w:start w:val="1"/>
      <w:numFmt w:val="lowerRoman"/>
      <w:lvlText w:val="%6."/>
      <w:lvlJc w:val="right"/>
      <w:pPr>
        <w:ind w:left="4350" w:hanging="180"/>
      </w:pPr>
      <w:rPr>
        <w:rFonts w:cs="Times New Roman"/>
        <w:rtl w:val="0"/>
        <w:cs w:val="0"/>
      </w:rPr>
    </w:lvl>
    <w:lvl w:ilvl="6">
      <w:start w:val="1"/>
      <w:numFmt w:val="decimal"/>
      <w:lvlText w:val="%7."/>
      <w:lvlJc w:val="left"/>
      <w:pPr>
        <w:ind w:left="5070" w:hanging="360"/>
      </w:pPr>
      <w:rPr>
        <w:rFonts w:cs="Times New Roman"/>
        <w:rtl w:val="0"/>
        <w:cs w:val="0"/>
      </w:rPr>
    </w:lvl>
    <w:lvl w:ilvl="7">
      <w:start w:val="1"/>
      <w:numFmt w:val="lowerLetter"/>
      <w:lvlText w:val="%8."/>
      <w:lvlJc w:val="left"/>
      <w:pPr>
        <w:ind w:left="5790" w:hanging="360"/>
      </w:pPr>
      <w:rPr>
        <w:rFonts w:cs="Times New Roman"/>
        <w:rtl w:val="0"/>
        <w:cs w:val="0"/>
      </w:rPr>
    </w:lvl>
    <w:lvl w:ilvl="8">
      <w:start w:val="1"/>
      <w:numFmt w:val="lowerRoman"/>
      <w:lvlText w:val="%9."/>
      <w:lvlJc w:val="right"/>
      <w:pPr>
        <w:ind w:left="6510" w:hanging="180"/>
      </w:pPr>
      <w:rPr>
        <w:rFonts w:cs="Times New Roman"/>
        <w:rtl w:val="0"/>
        <w:cs w:val="0"/>
      </w:rPr>
    </w:lvl>
  </w:abstractNum>
  <w:abstractNum w:abstractNumId="39">
    <w:nsid w:val="6D58113F"/>
    <w:multiLevelType w:val="multilevel"/>
    <w:tmpl w:val="38DCC0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E852116"/>
    <w:multiLevelType w:val="hybridMultilevel"/>
    <w:tmpl w:val="08D65574"/>
    <w:lvl w:ilvl="0">
      <w:start w:val="5"/>
      <w:numFmt w:val="bullet"/>
      <w:lvlText w:val="-"/>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1">
    <w:nsid w:val="7063568A"/>
    <w:multiLevelType w:val="singleLevel"/>
    <w:tmpl w:val="4FF4A3EC"/>
    <w:lvl w:ilvl="0">
      <w:start w:val="10"/>
      <w:numFmt w:val="decimal"/>
      <w:lvlText w:val="%1."/>
      <w:lvlJc w:val="left"/>
      <w:pPr>
        <w:tabs>
          <w:tab w:val="num" w:pos="720"/>
        </w:tabs>
        <w:ind w:left="720" w:hanging="420"/>
      </w:pPr>
      <w:rPr>
        <w:rFonts w:cs="Times New Roman" w:hint="default"/>
        <w:b/>
        <w:bCs/>
        <w:rtl w:val="0"/>
        <w:cs w:val="0"/>
      </w:rPr>
    </w:lvl>
  </w:abstractNum>
  <w:abstractNum w:abstractNumId="42">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43">
    <w:nsid w:val="74374178"/>
    <w:multiLevelType w:val="singleLevel"/>
    <w:tmpl w:val="955A34C8"/>
    <w:lvl w:ilvl="0">
      <w:start w:val="1"/>
      <w:numFmt w:val="decimal"/>
      <w:lvlText w:val="(%1)"/>
      <w:lvlJc w:val="left"/>
      <w:pPr>
        <w:tabs>
          <w:tab w:val="num" w:pos="1065"/>
        </w:tabs>
        <w:ind w:left="1065" w:hanging="360"/>
      </w:pPr>
      <w:rPr>
        <w:rFonts w:cs="Times New Roman" w:hint="default"/>
        <w:rtl w:val="0"/>
        <w:cs w:val="0"/>
      </w:rPr>
    </w:lvl>
  </w:abstractNum>
  <w:abstractNum w:abstractNumId="44">
    <w:nsid w:val="7499570E"/>
    <w:multiLevelType w:val="hybridMultilevel"/>
    <w:tmpl w:val="D910CB7C"/>
    <w:lvl w:ilvl="0">
      <w:start w:val="1"/>
      <w:numFmt w:val="decimal"/>
      <w:lvlText w:val="(%1)"/>
      <w:lvlJc w:val="left"/>
      <w:pPr>
        <w:tabs>
          <w:tab w:val="num" w:pos="1068"/>
        </w:tabs>
        <w:ind w:left="1068" w:hanging="360"/>
      </w:pPr>
      <w:rPr>
        <w:rFonts w:cs="Times New Roman" w:hint="default"/>
        <w:rtl w:val="0"/>
        <w:cs w:val="0"/>
      </w:rPr>
    </w:lvl>
    <w:lvl w:ilvl="1">
      <w:start w:val="2"/>
      <w:numFmt w:val="lowerLetter"/>
      <w:lvlText w:val="%2)"/>
      <w:lvlJc w:val="left"/>
      <w:pPr>
        <w:tabs>
          <w:tab w:val="num" w:pos="3618"/>
        </w:tabs>
        <w:ind w:left="3618" w:hanging="2190"/>
      </w:pPr>
      <w:rPr>
        <w:rFonts w:cs="Times New Roman" w:hint="default"/>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45">
    <w:nsid w:val="757906B7"/>
    <w:multiLevelType w:val="multilevel"/>
    <w:tmpl w:val="F5AA1436"/>
    <w:lvl w:ilvl="0">
      <w:start w:val="1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6">
    <w:nsid w:val="76C4043D"/>
    <w:multiLevelType w:val="hybridMultilevel"/>
    <w:tmpl w:val="75E2D330"/>
    <w:lvl w:ilvl="0">
      <w:start w:val="5"/>
      <w:numFmt w:val="bullet"/>
      <w:lvlText w:val="-"/>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7">
    <w:nsid w:val="7ADC140A"/>
    <w:multiLevelType w:val="hybridMultilevel"/>
    <w:tmpl w:val="DAF20E3E"/>
    <w:lvl w:ilvl="0">
      <w:start w:val="1"/>
      <w:numFmt w:val="upperLetter"/>
      <w:lvlText w:val="%1."/>
      <w:lvlJc w:val="left"/>
      <w:pPr>
        <w:ind w:left="720" w:hanging="360"/>
      </w:pPr>
      <w:rPr>
        <w:rFonts w:cs="Times New Roman" w:hint="default"/>
        <w:b/>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7C645C37"/>
    <w:multiLevelType w:val="hybridMultilevel"/>
    <w:tmpl w:val="35F080D8"/>
    <w:lvl w:ilvl="0">
      <w:start w:val="3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2"/>
  </w:num>
  <w:num w:numId="2">
    <w:abstractNumId w:val="19"/>
  </w:num>
  <w:num w:numId="3">
    <w:abstractNumId w:val="41"/>
  </w:num>
  <w:num w:numId="4">
    <w:abstractNumId w:val="8"/>
  </w:num>
  <w:num w:numId="5">
    <w:abstractNumId w:val="33"/>
  </w:num>
  <w:num w:numId="6">
    <w:abstractNumId w:val="18"/>
  </w:num>
  <w:num w:numId="7">
    <w:abstractNumId w:val="43"/>
  </w:num>
  <w:num w:numId="8">
    <w:abstractNumId w:val="13"/>
  </w:num>
  <w:num w:numId="9">
    <w:abstractNumId w:val="11"/>
  </w:num>
  <w:num w:numId="10">
    <w:abstractNumId w:val="3"/>
  </w:num>
  <w:num w:numId="11">
    <w:abstractNumId w:val="2"/>
  </w:num>
  <w:num w:numId="12">
    <w:abstractNumId w:val="7"/>
  </w:num>
  <w:num w:numId="13">
    <w:abstractNumId w:val="31"/>
  </w:num>
  <w:num w:numId="14">
    <w:abstractNumId w:val="36"/>
  </w:num>
  <w:num w:numId="15">
    <w:abstractNumId w:val="30"/>
  </w:num>
  <w:num w:numId="16">
    <w:abstractNumId w:val="26"/>
  </w:num>
  <w:num w:numId="17">
    <w:abstractNumId w:val="27"/>
  </w:num>
  <w:num w:numId="18">
    <w:abstractNumId w:val="35"/>
  </w:num>
  <w:num w:numId="19">
    <w:abstractNumId w:val="10"/>
  </w:num>
  <w:num w:numId="20">
    <w:abstractNumId w:val="4"/>
  </w:num>
  <w:num w:numId="21">
    <w:abstractNumId w:val="9"/>
  </w:num>
  <w:num w:numId="22">
    <w:abstractNumId w:val="15"/>
  </w:num>
  <w:num w:numId="23">
    <w:abstractNumId w:val="44"/>
  </w:num>
  <w:num w:numId="24">
    <w:abstractNumId w:val="28"/>
  </w:num>
  <w:num w:numId="25">
    <w:abstractNumId w:val="45"/>
  </w:num>
  <w:num w:numId="26">
    <w:abstractNumId w:val="39"/>
  </w:num>
  <w:num w:numId="27">
    <w:abstractNumId w:val="22"/>
  </w:num>
  <w:num w:numId="28">
    <w:abstractNumId w:val="0"/>
  </w:num>
  <w:num w:numId="29">
    <w:abstractNumId w:val="16"/>
  </w:num>
  <w:num w:numId="30">
    <w:abstractNumId w:val="14"/>
  </w:num>
  <w:num w:numId="31">
    <w:abstractNumId w:val="34"/>
  </w:num>
  <w:num w:numId="32">
    <w:abstractNumId w:val="24"/>
  </w:num>
  <w:num w:numId="33">
    <w:abstractNumId w:val="32"/>
  </w:num>
  <w:num w:numId="34">
    <w:abstractNumId w:val="25"/>
  </w:num>
  <w:num w:numId="35">
    <w:abstractNumId w:val="48"/>
  </w:num>
  <w:num w:numId="36">
    <w:abstractNumId w:val="23"/>
  </w:num>
  <w:num w:numId="37">
    <w:abstractNumId w:val="5"/>
  </w:num>
  <w:num w:numId="38">
    <w:abstractNumId w:val="6"/>
  </w:num>
  <w:num w:numId="39">
    <w:abstractNumId w:val="46"/>
  </w:num>
  <w:num w:numId="40">
    <w:abstractNumId w:val="40"/>
  </w:num>
  <w:num w:numId="41">
    <w:abstractNumId w:val="17"/>
  </w:num>
  <w:num w:numId="42">
    <w:abstractNumId w:val="29"/>
  </w:num>
  <w:num w:numId="43">
    <w:abstractNumId w:val="47"/>
  </w:num>
  <w:num w:numId="44">
    <w:abstractNumId w:val="37"/>
  </w:num>
  <w:num w:numId="45">
    <w:abstractNumId w:val="42"/>
  </w:num>
  <w:num w:numId="46">
    <w:abstractNumId w:val="21"/>
  </w:num>
  <w:num w:numId="47">
    <w:abstractNumId w:val="20"/>
  </w:num>
  <w:num w:numId="48">
    <w:abstractNumId w:val="1"/>
  </w:num>
  <w:num w:numId="4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397"/>
  <w:hyphenationZone w:val="425"/>
  <w:noPunctuationKerning/>
  <w:characterSpacingControl w:val="doNotCompress"/>
  <w:compat>
    <w:applyBreakingRules/>
    <w:useWord2002TableStyleRules/>
    <w:growAutofit/>
    <w:doNotUseIndentAsNumberingTabStop/>
    <w:allowSpaceOfSameStyleInTable/>
    <w:splitPgBreakAndParaMark/>
    <w:useAnsiKerningPairs/>
  </w:compat>
  <w:rsids>
    <w:rsidRoot w:val="009A13EB"/>
    <w:rsid w:val="00000AB8"/>
    <w:rsid w:val="000022D5"/>
    <w:rsid w:val="000022E7"/>
    <w:rsid w:val="00003B8F"/>
    <w:rsid w:val="00003E31"/>
    <w:rsid w:val="000058BC"/>
    <w:rsid w:val="0001146E"/>
    <w:rsid w:val="000123E0"/>
    <w:rsid w:val="00012734"/>
    <w:rsid w:val="00012929"/>
    <w:rsid w:val="00015C69"/>
    <w:rsid w:val="00016E3A"/>
    <w:rsid w:val="00020DDF"/>
    <w:rsid w:val="00026625"/>
    <w:rsid w:val="000271B4"/>
    <w:rsid w:val="00027D66"/>
    <w:rsid w:val="00030D20"/>
    <w:rsid w:val="00030FD1"/>
    <w:rsid w:val="0003299E"/>
    <w:rsid w:val="000368EF"/>
    <w:rsid w:val="00036F3D"/>
    <w:rsid w:val="00037471"/>
    <w:rsid w:val="00040D9B"/>
    <w:rsid w:val="00041528"/>
    <w:rsid w:val="000423A0"/>
    <w:rsid w:val="000423F6"/>
    <w:rsid w:val="00043E68"/>
    <w:rsid w:val="00045010"/>
    <w:rsid w:val="0005079D"/>
    <w:rsid w:val="00052CB9"/>
    <w:rsid w:val="000572DB"/>
    <w:rsid w:val="0005778B"/>
    <w:rsid w:val="000618DA"/>
    <w:rsid w:val="00063818"/>
    <w:rsid w:val="00063889"/>
    <w:rsid w:val="000708BB"/>
    <w:rsid w:val="00071219"/>
    <w:rsid w:val="000713F6"/>
    <w:rsid w:val="000714A2"/>
    <w:rsid w:val="00071D75"/>
    <w:rsid w:val="00072963"/>
    <w:rsid w:val="00077057"/>
    <w:rsid w:val="00077347"/>
    <w:rsid w:val="00077D03"/>
    <w:rsid w:val="000948D5"/>
    <w:rsid w:val="000953C6"/>
    <w:rsid w:val="00096676"/>
    <w:rsid w:val="000976C4"/>
    <w:rsid w:val="0009780F"/>
    <w:rsid w:val="000A2C61"/>
    <w:rsid w:val="000A4F02"/>
    <w:rsid w:val="000B04DE"/>
    <w:rsid w:val="000B0D30"/>
    <w:rsid w:val="000B1C26"/>
    <w:rsid w:val="000B2F9C"/>
    <w:rsid w:val="000B46BC"/>
    <w:rsid w:val="000B6691"/>
    <w:rsid w:val="000C14C9"/>
    <w:rsid w:val="000C4820"/>
    <w:rsid w:val="000C68DE"/>
    <w:rsid w:val="000C6F56"/>
    <w:rsid w:val="000C7F20"/>
    <w:rsid w:val="000D12BE"/>
    <w:rsid w:val="000E0171"/>
    <w:rsid w:val="000E3087"/>
    <w:rsid w:val="000E42E3"/>
    <w:rsid w:val="000E6401"/>
    <w:rsid w:val="000E7847"/>
    <w:rsid w:val="000F3211"/>
    <w:rsid w:val="000F5EC5"/>
    <w:rsid w:val="000F6064"/>
    <w:rsid w:val="000F66FD"/>
    <w:rsid w:val="0010316A"/>
    <w:rsid w:val="001046FB"/>
    <w:rsid w:val="00107F85"/>
    <w:rsid w:val="00114954"/>
    <w:rsid w:val="00114FA4"/>
    <w:rsid w:val="00115318"/>
    <w:rsid w:val="0012011E"/>
    <w:rsid w:val="00120A6E"/>
    <w:rsid w:val="00125E25"/>
    <w:rsid w:val="00125F57"/>
    <w:rsid w:val="00126C98"/>
    <w:rsid w:val="001270F2"/>
    <w:rsid w:val="00127C78"/>
    <w:rsid w:val="0013131E"/>
    <w:rsid w:val="0013161F"/>
    <w:rsid w:val="0013359D"/>
    <w:rsid w:val="001359D3"/>
    <w:rsid w:val="00140A33"/>
    <w:rsid w:val="00141B00"/>
    <w:rsid w:val="00144FEB"/>
    <w:rsid w:val="001466E2"/>
    <w:rsid w:val="001477B4"/>
    <w:rsid w:val="00151D39"/>
    <w:rsid w:val="00152006"/>
    <w:rsid w:val="001546FC"/>
    <w:rsid w:val="0015600C"/>
    <w:rsid w:val="00156CFF"/>
    <w:rsid w:val="00157350"/>
    <w:rsid w:val="0015791F"/>
    <w:rsid w:val="00161189"/>
    <w:rsid w:val="00164A96"/>
    <w:rsid w:val="00167410"/>
    <w:rsid w:val="00167BC4"/>
    <w:rsid w:val="001707A2"/>
    <w:rsid w:val="001728FB"/>
    <w:rsid w:val="00180233"/>
    <w:rsid w:val="0018520E"/>
    <w:rsid w:val="0018751B"/>
    <w:rsid w:val="001879BC"/>
    <w:rsid w:val="001920CE"/>
    <w:rsid w:val="00192C6D"/>
    <w:rsid w:val="0019338A"/>
    <w:rsid w:val="00197889"/>
    <w:rsid w:val="00197D26"/>
    <w:rsid w:val="001A457B"/>
    <w:rsid w:val="001A4C99"/>
    <w:rsid w:val="001A7414"/>
    <w:rsid w:val="001B1348"/>
    <w:rsid w:val="001B380C"/>
    <w:rsid w:val="001C0B97"/>
    <w:rsid w:val="001D39A8"/>
    <w:rsid w:val="001D7EDC"/>
    <w:rsid w:val="001E1EEC"/>
    <w:rsid w:val="001E2017"/>
    <w:rsid w:val="001E539F"/>
    <w:rsid w:val="001F036E"/>
    <w:rsid w:val="001F2E67"/>
    <w:rsid w:val="001F3473"/>
    <w:rsid w:val="001F4E5E"/>
    <w:rsid w:val="001F719D"/>
    <w:rsid w:val="001F7DA5"/>
    <w:rsid w:val="00201A9B"/>
    <w:rsid w:val="00201F5C"/>
    <w:rsid w:val="0020357E"/>
    <w:rsid w:val="00203DEC"/>
    <w:rsid w:val="002075EB"/>
    <w:rsid w:val="002113EB"/>
    <w:rsid w:val="00211C1F"/>
    <w:rsid w:val="002120B3"/>
    <w:rsid w:val="00213BAC"/>
    <w:rsid w:val="00214C66"/>
    <w:rsid w:val="00215EE1"/>
    <w:rsid w:val="00220A24"/>
    <w:rsid w:val="002268A1"/>
    <w:rsid w:val="00232BF7"/>
    <w:rsid w:val="00234B3A"/>
    <w:rsid w:val="00235851"/>
    <w:rsid w:val="00235D93"/>
    <w:rsid w:val="0023748F"/>
    <w:rsid w:val="00241157"/>
    <w:rsid w:val="00246767"/>
    <w:rsid w:val="00246CA0"/>
    <w:rsid w:val="0024799E"/>
    <w:rsid w:val="00251342"/>
    <w:rsid w:val="00251FC9"/>
    <w:rsid w:val="00252E79"/>
    <w:rsid w:val="002535E3"/>
    <w:rsid w:val="00257AD7"/>
    <w:rsid w:val="00270C87"/>
    <w:rsid w:val="002779EA"/>
    <w:rsid w:val="0028291F"/>
    <w:rsid w:val="002852FA"/>
    <w:rsid w:val="00286E34"/>
    <w:rsid w:val="00287178"/>
    <w:rsid w:val="00290F7B"/>
    <w:rsid w:val="0029272B"/>
    <w:rsid w:val="00293B1E"/>
    <w:rsid w:val="00294EAB"/>
    <w:rsid w:val="00295237"/>
    <w:rsid w:val="00295A3C"/>
    <w:rsid w:val="00297C86"/>
    <w:rsid w:val="002A0715"/>
    <w:rsid w:val="002A39D4"/>
    <w:rsid w:val="002A4417"/>
    <w:rsid w:val="002A6D2D"/>
    <w:rsid w:val="002B04A2"/>
    <w:rsid w:val="002B2EFC"/>
    <w:rsid w:val="002B3153"/>
    <w:rsid w:val="002B3CEC"/>
    <w:rsid w:val="002B4BF7"/>
    <w:rsid w:val="002B635C"/>
    <w:rsid w:val="002C425B"/>
    <w:rsid w:val="002C4CC0"/>
    <w:rsid w:val="002C50BE"/>
    <w:rsid w:val="002C53D1"/>
    <w:rsid w:val="002C5E14"/>
    <w:rsid w:val="002C647D"/>
    <w:rsid w:val="002C7858"/>
    <w:rsid w:val="002D0DE8"/>
    <w:rsid w:val="002D1F32"/>
    <w:rsid w:val="002D22CE"/>
    <w:rsid w:val="002D27E7"/>
    <w:rsid w:val="002D3F7D"/>
    <w:rsid w:val="002D4F1E"/>
    <w:rsid w:val="002D7147"/>
    <w:rsid w:val="002E1D9A"/>
    <w:rsid w:val="002E2E0B"/>
    <w:rsid w:val="002E55DA"/>
    <w:rsid w:val="002E7225"/>
    <w:rsid w:val="002F0F4F"/>
    <w:rsid w:val="002F2483"/>
    <w:rsid w:val="002F366A"/>
    <w:rsid w:val="002F39DD"/>
    <w:rsid w:val="002F40D1"/>
    <w:rsid w:val="002F6E7F"/>
    <w:rsid w:val="002F71BE"/>
    <w:rsid w:val="003010DE"/>
    <w:rsid w:val="00302033"/>
    <w:rsid w:val="00302865"/>
    <w:rsid w:val="00302F0A"/>
    <w:rsid w:val="00303417"/>
    <w:rsid w:val="00303A15"/>
    <w:rsid w:val="00310F22"/>
    <w:rsid w:val="003143DA"/>
    <w:rsid w:val="003145C2"/>
    <w:rsid w:val="00314CBF"/>
    <w:rsid w:val="003158AC"/>
    <w:rsid w:val="00317D17"/>
    <w:rsid w:val="003269BC"/>
    <w:rsid w:val="00332190"/>
    <w:rsid w:val="003345D7"/>
    <w:rsid w:val="00337DD2"/>
    <w:rsid w:val="003427FA"/>
    <w:rsid w:val="00343975"/>
    <w:rsid w:val="003461F0"/>
    <w:rsid w:val="00350B01"/>
    <w:rsid w:val="00354536"/>
    <w:rsid w:val="00355301"/>
    <w:rsid w:val="00356D5A"/>
    <w:rsid w:val="0036085D"/>
    <w:rsid w:val="003626D3"/>
    <w:rsid w:val="003646FB"/>
    <w:rsid w:val="00365A82"/>
    <w:rsid w:val="00370744"/>
    <w:rsid w:val="003723B5"/>
    <w:rsid w:val="003775A0"/>
    <w:rsid w:val="00382BA7"/>
    <w:rsid w:val="00385366"/>
    <w:rsid w:val="00385F99"/>
    <w:rsid w:val="003945DA"/>
    <w:rsid w:val="00396423"/>
    <w:rsid w:val="0039653D"/>
    <w:rsid w:val="003A42DB"/>
    <w:rsid w:val="003A6949"/>
    <w:rsid w:val="003A69AD"/>
    <w:rsid w:val="003B2A81"/>
    <w:rsid w:val="003B32E5"/>
    <w:rsid w:val="003B4898"/>
    <w:rsid w:val="003B52E9"/>
    <w:rsid w:val="003B6AB7"/>
    <w:rsid w:val="003C165D"/>
    <w:rsid w:val="003C1969"/>
    <w:rsid w:val="003C1E35"/>
    <w:rsid w:val="003C2F88"/>
    <w:rsid w:val="003C428A"/>
    <w:rsid w:val="003C583D"/>
    <w:rsid w:val="003D06BD"/>
    <w:rsid w:val="003D11E1"/>
    <w:rsid w:val="003D279E"/>
    <w:rsid w:val="003E1AAE"/>
    <w:rsid w:val="003E297B"/>
    <w:rsid w:val="003E6BB7"/>
    <w:rsid w:val="003F16B1"/>
    <w:rsid w:val="003F275B"/>
    <w:rsid w:val="003F2B6D"/>
    <w:rsid w:val="003F3D44"/>
    <w:rsid w:val="003F68DD"/>
    <w:rsid w:val="003F7DDB"/>
    <w:rsid w:val="004004C1"/>
    <w:rsid w:val="00402662"/>
    <w:rsid w:val="00406195"/>
    <w:rsid w:val="00410185"/>
    <w:rsid w:val="00410E32"/>
    <w:rsid w:val="00413D24"/>
    <w:rsid w:val="00415119"/>
    <w:rsid w:val="00415DF6"/>
    <w:rsid w:val="00416390"/>
    <w:rsid w:val="004165D3"/>
    <w:rsid w:val="00420215"/>
    <w:rsid w:val="00420F00"/>
    <w:rsid w:val="004229B2"/>
    <w:rsid w:val="00423E48"/>
    <w:rsid w:val="00427C8F"/>
    <w:rsid w:val="004315B4"/>
    <w:rsid w:val="00431DBF"/>
    <w:rsid w:val="004336A9"/>
    <w:rsid w:val="004338FD"/>
    <w:rsid w:val="0043588C"/>
    <w:rsid w:val="004415E8"/>
    <w:rsid w:val="00441A78"/>
    <w:rsid w:val="004437DD"/>
    <w:rsid w:val="004449AE"/>
    <w:rsid w:val="00445FB3"/>
    <w:rsid w:val="00446DBD"/>
    <w:rsid w:val="00450716"/>
    <w:rsid w:val="00451C55"/>
    <w:rsid w:val="004528C1"/>
    <w:rsid w:val="004541FF"/>
    <w:rsid w:val="004547DD"/>
    <w:rsid w:val="00454C3C"/>
    <w:rsid w:val="00456CCE"/>
    <w:rsid w:val="00460DEC"/>
    <w:rsid w:val="0046512F"/>
    <w:rsid w:val="00465381"/>
    <w:rsid w:val="0046703B"/>
    <w:rsid w:val="00472488"/>
    <w:rsid w:val="004769F9"/>
    <w:rsid w:val="004772F8"/>
    <w:rsid w:val="00477C4E"/>
    <w:rsid w:val="0048119D"/>
    <w:rsid w:val="004822FB"/>
    <w:rsid w:val="00482F55"/>
    <w:rsid w:val="00482F9E"/>
    <w:rsid w:val="00483DB9"/>
    <w:rsid w:val="0048666A"/>
    <w:rsid w:val="00487FD1"/>
    <w:rsid w:val="0049203F"/>
    <w:rsid w:val="0049386A"/>
    <w:rsid w:val="00494308"/>
    <w:rsid w:val="004A01BB"/>
    <w:rsid w:val="004A4175"/>
    <w:rsid w:val="004A4232"/>
    <w:rsid w:val="004A43E7"/>
    <w:rsid w:val="004A4D93"/>
    <w:rsid w:val="004A6F60"/>
    <w:rsid w:val="004A7DDE"/>
    <w:rsid w:val="004B735D"/>
    <w:rsid w:val="004C1FF4"/>
    <w:rsid w:val="004C3443"/>
    <w:rsid w:val="004C6761"/>
    <w:rsid w:val="004C6DFA"/>
    <w:rsid w:val="004D04E5"/>
    <w:rsid w:val="004D0527"/>
    <w:rsid w:val="004D0F3C"/>
    <w:rsid w:val="004D1D4C"/>
    <w:rsid w:val="004D3E43"/>
    <w:rsid w:val="004E3DCF"/>
    <w:rsid w:val="004E5C36"/>
    <w:rsid w:val="004E601F"/>
    <w:rsid w:val="004E7460"/>
    <w:rsid w:val="004F1253"/>
    <w:rsid w:val="004F1552"/>
    <w:rsid w:val="004F1B17"/>
    <w:rsid w:val="004F329C"/>
    <w:rsid w:val="004F3A70"/>
    <w:rsid w:val="004F4FA7"/>
    <w:rsid w:val="00501A46"/>
    <w:rsid w:val="00504325"/>
    <w:rsid w:val="005218B8"/>
    <w:rsid w:val="00521C36"/>
    <w:rsid w:val="0052439B"/>
    <w:rsid w:val="00526F57"/>
    <w:rsid w:val="005301D2"/>
    <w:rsid w:val="0053033C"/>
    <w:rsid w:val="00530C5E"/>
    <w:rsid w:val="00530ECE"/>
    <w:rsid w:val="00531193"/>
    <w:rsid w:val="005314D2"/>
    <w:rsid w:val="00531DF3"/>
    <w:rsid w:val="00533A48"/>
    <w:rsid w:val="00533F60"/>
    <w:rsid w:val="00535711"/>
    <w:rsid w:val="005372C1"/>
    <w:rsid w:val="00537476"/>
    <w:rsid w:val="00541002"/>
    <w:rsid w:val="00546CF8"/>
    <w:rsid w:val="00551C5E"/>
    <w:rsid w:val="0055245A"/>
    <w:rsid w:val="00554478"/>
    <w:rsid w:val="0055513B"/>
    <w:rsid w:val="00556E49"/>
    <w:rsid w:val="005579F5"/>
    <w:rsid w:val="00557A56"/>
    <w:rsid w:val="005606FF"/>
    <w:rsid w:val="005653CB"/>
    <w:rsid w:val="005660E2"/>
    <w:rsid w:val="005702BB"/>
    <w:rsid w:val="00571DA9"/>
    <w:rsid w:val="005739C2"/>
    <w:rsid w:val="00576146"/>
    <w:rsid w:val="00576371"/>
    <w:rsid w:val="005813BD"/>
    <w:rsid w:val="00586C5B"/>
    <w:rsid w:val="0058741F"/>
    <w:rsid w:val="0058780A"/>
    <w:rsid w:val="005908F8"/>
    <w:rsid w:val="0059233B"/>
    <w:rsid w:val="005926FC"/>
    <w:rsid w:val="00593887"/>
    <w:rsid w:val="00593F07"/>
    <w:rsid w:val="005942D2"/>
    <w:rsid w:val="00594A4E"/>
    <w:rsid w:val="00596056"/>
    <w:rsid w:val="005975B8"/>
    <w:rsid w:val="005A09B5"/>
    <w:rsid w:val="005A2018"/>
    <w:rsid w:val="005A2C2C"/>
    <w:rsid w:val="005A4A6C"/>
    <w:rsid w:val="005A4BDC"/>
    <w:rsid w:val="005A7197"/>
    <w:rsid w:val="005B073E"/>
    <w:rsid w:val="005B0D74"/>
    <w:rsid w:val="005B2C68"/>
    <w:rsid w:val="005B3B26"/>
    <w:rsid w:val="005B64FD"/>
    <w:rsid w:val="005B6958"/>
    <w:rsid w:val="005B76AC"/>
    <w:rsid w:val="005C1509"/>
    <w:rsid w:val="005C16A6"/>
    <w:rsid w:val="005C494A"/>
    <w:rsid w:val="005C5AE1"/>
    <w:rsid w:val="005C72EB"/>
    <w:rsid w:val="005C7473"/>
    <w:rsid w:val="005D05D0"/>
    <w:rsid w:val="005D21A0"/>
    <w:rsid w:val="005D2FF8"/>
    <w:rsid w:val="005D4BEF"/>
    <w:rsid w:val="005D699F"/>
    <w:rsid w:val="005D69BF"/>
    <w:rsid w:val="005E0753"/>
    <w:rsid w:val="005E077E"/>
    <w:rsid w:val="005E1D42"/>
    <w:rsid w:val="005E5256"/>
    <w:rsid w:val="005E64A5"/>
    <w:rsid w:val="005E65EC"/>
    <w:rsid w:val="005F50E3"/>
    <w:rsid w:val="0060193E"/>
    <w:rsid w:val="00601C4B"/>
    <w:rsid w:val="00602E28"/>
    <w:rsid w:val="00606783"/>
    <w:rsid w:val="00610061"/>
    <w:rsid w:val="0061237E"/>
    <w:rsid w:val="00612F2B"/>
    <w:rsid w:val="00615DF2"/>
    <w:rsid w:val="00615FAE"/>
    <w:rsid w:val="00616D4F"/>
    <w:rsid w:val="00622266"/>
    <w:rsid w:val="00622334"/>
    <w:rsid w:val="006230DC"/>
    <w:rsid w:val="00624A14"/>
    <w:rsid w:val="00626D79"/>
    <w:rsid w:val="00631EE7"/>
    <w:rsid w:val="00631FA9"/>
    <w:rsid w:val="00633AEA"/>
    <w:rsid w:val="00633F67"/>
    <w:rsid w:val="00634187"/>
    <w:rsid w:val="00640386"/>
    <w:rsid w:val="00641CE3"/>
    <w:rsid w:val="006440C9"/>
    <w:rsid w:val="0064433F"/>
    <w:rsid w:val="006477D3"/>
    <w:rsid w:val="006513A1"/>
    <w:rsid w:val="006514CF"/>
    <w:rsid w:val="006515AD"/>
    <w:rsid w:val="0065526C"/>
    <w:rsid w:val="00655E48"/>
    <w:rsid w:val="00660644"/>
    <w:rsid w:val="00660B5A"/>
    <w:rsid w:val="00660EFA"/>
    <w:rsid w:val="0066111A"/>
    <w:rsid w:val="00661C55"/>
    <w:rsid w:val="00663790"/>
    <w:rsid w:val="006664AA"/>
    <w:rsid w:val="00671DBD"/>
    <w:rsid w:val="00673F65"/>
    <w:rsid w:val="0068043A"/>
    <w:rsid w:val="00683B47"/>
    <w:rsid w:val="006854D2"/>
    <w:rsid w:val="00690ECF"/>
    <w:rsid w:val="00691B43"/>
    <w:rsid w:val="006954CA"/>
    <w:rsid w:val="0069702D"/>
    <w:rsid w:val="0069763D"/>
    <w:rsid w:val="006A0DCF"/>
    <w:rsid w:val="006A3BF0"/>
    <w:rsid w:val="006B2F73"/>
    <w:rsid w:val="006B7292"/>
    <w:rsid w:val="006C2072"/>
    <w:rsid w:val="006C20D1"/>
    <w:rsid w:val="006C5888"/>
    <w:rsid w:val="006C7006"/>
    <w:rsid w:val="006C784A"/>
    <w:rsid w:val="006D0260"/>
    <w:rsid w:val="006D1133"/>
    <w:rsid w:val="006D3ED3"/>
    <w:rsid w:val="006D6F22"/>
    <w:rsid w:val="006E0517"/>
    <w:rsid w:val="006F6090"/>
    <w:rsid w:val="007004DA"/>
    <w:rsid w:val="007061BF"/>
    <w:rsid w:val="007113C3"/>
    <w:rsid w:val="007117AA"/>
    <w:rsid w:val="00712269"/>
    <w:rsid w:val="00715F57"/>
    <w:rsid w:val="0071674E"/>
    <w:rsid w:val="007208EE"/>
    <w:rsid w:val="00720F51"/>
    <w:rsid w:val="00722E55"/>
    <w:rsid w:val="00724A30"/>
    <w:rsid w:val="007258D5"/>
    <w:rsid w:val="00725E63"/>
    <w:rsid w:val="00726631"/>
    <w:rsid w:val="00732E77"/>
    <w:rsid w:val="00740B42"/>
    <w:rsid w:val="00744098"/>
    <w:rsid w:val="00747AC7"/>
    <w:rsid w:val="0075095D"/>
    <w:rsid w:val="00756FFD"/>
    <w:rsid w:val="00757775"/>
    <w:rsid w:val="007676B1"/>
    <w:rsid w:val="00781E83"/>
    <w:rsid w:val="00787783"/>
    <w:rsid w:val="00796E3E"/>
    <w:rsid w:val="007A25E2"/>
    <w:rsid w:val="007A2E59"/>
    <w:rsid w:val="007A6FF0"/>
    <w:rsid w:val="007B0426"/>
    <w:rsid w:val="007B0794"/>
    <w:rsid w:val="007B11E3"/>
    <w:rsid w:val="007B1BAF"/>
    <w:rsid w:val="007B3429"/>
    <w:rsid w:val="007B4F8F"/>
    <w:rsid w:val="007B5090"/>
    <w:rsid w:val="007B571F"/>
    <w:rsid w:val="007B5E60"/>
    <w:rsid w:val="007C00E7"/>
    <w:rsid w:val="007C0408"/>
    <w:rsid w:val="007C5DE8"/>
    <w:rsid w:val="007C7E5F"/>
    <w:rsid w:val="007D0F73"/>
    <w:rsid w:val="007D2C7F"/>
    <w:rsid w:val="007D3D86"/>
    <w:rsid w:val="007D4F5B"/>
    <w:rsid w:val="007D5959"/>
    <w:rsid w:val="007E0171"/>
    <w:rsid w:val="007E0514"/>
    <w:rsid w:val="007E2129"/>
    <w:rsid w:val="007E4237"/>
    <w:rsid w:val="007E486A"/>
    <w:rsid w:val="007E7123"/>
    <w:rsid w:val="007F21C4"/>
    <w:rsid w:val="007F607E"/>
    <w:rsid w:val="007F6A2F"/>
    <w:rsid w:val="00802582"/>
    <w:rsid w:val="00802DD6"/>
    <w:rsid w:val="00803509"/>
    <w:rsid w:val="00807A15"/>
    <w:rsid w:val="00810CAC"/>
    <w:rsid w:val="008111E8"/>
    <w:rsid w:val="00811CD8"/>
    <w:rsid w:val="00811F21"/>
    <w:rsid w:val="008139AD"/>
    <w:rsid w:val="00814688"/>
    <w:rsid w:val="00820449"/>
    <w:rsid w:val="00824094"/>
    <w:rsid w:val="008245E3"/>
    <w:rsid w:val="0082600F"/>
    <w:rsid w:val="00827239"/>
    <w:rsid w:val="00830A88"/>
    <w:rsid w:val="0083147F"/>
    <w:rsid w:val="00832610"/>
    <w:rsid w:val="00841871"/>
    <w:rsid w:val="0084365D"/>
    <w:rsid w:val="00846887"/>
    <w:rsid w:val="00852178"/>
    <w:rsid w:val="00852EF9"/>
    <w:rsid w:val="008533F3"/>
    <w:rsid w:val="00854884"/>
    <w:rsid w:val="00857A56"/>
    <w:rsid w:val="0086027E"/>
    <w:rsid w:val="00860491"/>
    <w:rsid w:val="008608BF"/>
    <w:rsid w:val="00861D30"/>
    <w:rsid w:val="008623B4"/>
    <w:rsid w:val="00862531"/>
    <w:rsid w:val="0086772A"/>
    <w:rsid w:val="0087221B"/>
    <w:rsid w:val="00872C5E"/>
    <w:rsid w:val="008736B4"/>
    <w:rsid w:val="00873999"/>
    <w:rsid w:val="00874C0F"/>
    <w:rsid w:val="0087546C"/>
    <w:rsid w:val="0087575B"/>
    <w:rsid w:val="008759C6"/>
    <w:rsid w:val="00876233"/>
    <w:rsid w:val="008774A4"/>
    <w:rsid w:val="008819D6"/>
    <w:rsid w:val="00881A28"/>
    <w:rsid w:val="008831EF"/>
    <w:rsid w:val="00883B07"/>
    <w:rsid w:val="00886AC5"/>
    <w:rsid w:val="00891191"/>
    <w:rsid w:val="00895B4F"/>
    <w:rsid w:val="00897BB5"/>
    <w:rsid w:val="008A01A8"/>
    <w:rsid w:val="008A0B3F"/>
    <w:rsid w:val="008A4226"/>
    <w:rsid w:val="008B21AF"/>
    <w:rsid w:val="008B2BA9"/>
    <w:rsid w:val="008B2D4F"/>
    <w:rsid w:val="008B4914"/>
    <w:rsid w:val="008B6B09"/>
    <w:rsid w:val="008C1AA9"/>
    <w:rsid w:val="008C2F21"/>
    <w:rsid w:val="008C7F3A"/>
    <w:rsid w:val="008D05CC"/>
    <w:rsid w:val="008D0A54"/>
    <w:rsid w:val="008D2A34"/>
    <w:rsid w:val="008D2BDE"/>
    <w:rsid w:val="008D5B74"/>
    <w:rsid w:val="008D7918"/>
    <w:rsid w:val="008E0FBA"/>
    <w:rsid w:val="008E25DF"/>
    <w:rsid w:val="008E3911"/>
    <w:rsid w:val="008E6155"/>
    <w:rsid w:val="008F0429"/>
    <w:rsid w:val="008F151C"/>
    <w:rsid w:val="008F630D"/>
    <w:rsid w:val="008F6E9B"/>
    <w:rsid w:val="00900BF4"/>
    <w:rsid w:val="00904132"/>
    <w:rsid w:val="009109DB"/>
    <w:rsid w:val="0091157C"/>
    <w:rsid w:val="009148B0"/>
    <w:rsid w:val="00915046"/>
    <w:rsid w:val="00917098"/>
    <w:rsid w:val="00917CCE"/>
    <w:rsid w:val="00920898"/>
    <w:rsid w:val="00920A2E"/>
    <w:rsid w:val="00920D39"/>
    <w:rsid w:val="00922373"/>
    <w:rsid w:val="009265F7"/>
    <w:rsid w:val="009266A9"/>
    <w:rsid w:val="009276E8"/>
    <w:rsid w:val="00930E68"/>
    <w:rsid w:val="00931BB8"/>
    <w:rsid w:val="009363C4"/>
    <w:rsid w:val="00936E78"/>
    <w:rsid w:val="00940458"/>
    <w:rsid w:val="009501E5"/>
    <w:rsid w:val="00951E87"/>
    <w:rsid w:val="00955CF6"/>
    <w:rsid w:val="00957594"/>
    <w:rsid w:val="00963874"/>
    <w:rsid w:val="00965923"/>
    <w:rsid w:val="009750EE"/>
    <w:rsid w:val="00975B74"/>
    <w:rsid w:val="0098142C"/>
    <w:rsid w:val="00983178"/>
    <w:rsid w:val="009835BA"/>
    <w:rsid w:val="00983EDB"/>
    <w:rsid w:val="009A13EB"/>
    <w:rsid w:val="009A5451"/>
    <w:rsid w:val="009A73DB"/>
    <w:rsid w:val="009B0682"/>
    <w:rsid w:val="009B46EE"/>
    <w:rsid w:val="009B4C7D"/>
    <w:rsid w:val="009B6568"/>
    <w:rsid w:val="009B68F3"/>
    <w:rsid w:val="009C7241"/>
    <w:rsid w:val="009C7393"/>
    <w:rsid w:val="009D0014"/>
    <w:rsid w:val="009D27EE"/>
    <w:rsid w:val="009D4D73"/>
    <w:rsid w:val="009D6B19"/>
    <w:rsid w:val="009D7506"/>
    <w:rsid w:val="009D768D"/>
    <w:rsid w:val="009E0A6B"/>
    <w:rsid w:val="009E3E9C"/>
    <w:rsid w:val="009E6130"/>
    <w:rsid w:val="009F007F"/>
    <w:rsid w:val="009F2818"/>
    <w:rsid w:val="009F7F47"/>
    <w:rsid w:val="00A01068"/>
    <w:rsid w:val="00A01707"/>
    <w:rsid w:val="00A05393"/>
    <w:rsid w:val="00A059EB"/>
    <w:rsid w:val="00A1124A"/>
    <w:rsid w:val="00A1148C"/>
    <w:rsid w:val="00A13C17"/>
    <w:rsid w:val="00A141E3"/>
    <w:rsid w:val="00A14E9B"/>
    <w:rsid w:val="00A17847"/>
    <w:rsid w:val="00A2085D"/>
    <w:rsid w:val="00A21754"/>
    <w:rsid w:val="00A220B9"/>
    <w:rsid w:val="00A32DD5"/>
    <w:rsid w:val="00A33202"/>
    <w:rsid w:val="00A351AF"/>
    <w:rsid w:val="00A36600"/>
    <w:rsid w:val="00A4025E"/>
    <w:rsid w:val="00A4166A"/>
    <w:rsid w:val="00A44FBB"/>
    <w:rsid w:val="00A47FF5"/>
    <w:rsid w:val="00A50AD0"/>
    <w:rsid w:val="00A537C0"/>
    <w:rsid w:val="00A617B7"/>
    <w:rsid w:val="00A63B17"/>
    <w:rsid w:val="00A64ED9"/>
    <w:rsid w:val="00A64EFA"/>
    <w:rsid w:val="00A650D6"/>
    <w:rsid w:val="00A65F46"/>
    <w:rsid w:val="00A70B95"/>
    <w:rsid w:val="00A73B50"/>
    <w:rsid w:val="00A74075"/>
    <w:rsid w:val="00A74DC0"/>
    <w:rsid w:val="00A75662"/>
    <w:rsid w:val="00A75B82"/>
    <w:rsid w:val="00A75B87"/>
    <w:rsid w:val="00A76AB9"/>
    <w:rsid w:val="00A76E2C"/>
    <w:rsid w:val="00A770C4"/>
    <w:rsid w:val="00A80186"/>
    <w:rsid w:val="00A829C2"/>
    <w:rsid w:val="00A8638F"/>
    <w:rsid w:val="00A90E2D"/>
    <w:rsid w:val="00A91B76"/>
    <w:rsid w:val="00A9657F"/>
    <w:rsid w:val="00A97E20"/>
    <w:rsid w:val="00AA0AF5"/>
    <w:rsid w:val="00AA3889"/>
    <w:rsid w:val="00AA44D9"/>
    <w:rsid w:val="00AA5398"/>
    <w:rsid w:val="00AA6333"/>
    <w:rsid w:val="00AA67C9"/>
    <w:rsid w:val="00AA711D"/>
    <w:rsid w:val="00AA7D4D"/>
    <w:rsid w:val="00AB075F"/>
    <w:rsid w:val="00AB34D9"/>
    <w:rsid w:val="00AB4744"/>
    <w:rsid w:val="00AB7CB2"/>
    <w:rsid w:val="00AC0DA5"/>
    <w:rsid w:val="00AC1D0A"/>
    <w:rsid w:val="00AC3357"/>
    <w:rsid w:val="00AC40D3"/>
    <w:rsid w:val="00AD01E1"/>
    <w:rsid w:val="00AD12B7"/>
    <w:rsid w:val="00AD218F"/>
    <w:rsid w:val="00AD526B"/>
    <w:rsid w:val="00AD7BD2"/>
    <w:rsid w:val="00AE14BA"/>
    <w:rsid w:val="00AF276D"/>
    <w:rsid w:val="00AF410F"/>
    <w:rsid w:val="00AF5144"/>
    <w:rsid w:val="00AF5547"/>
    <w:rsid w:val="00AF5F00"/>
    <w:rsid w:val="00AF6256"/>
    <w:rsid w:val="00AF7B2D"/>
    <w:rsid w:val="00B029C4"/>
    <w:rsid w:val="00B04D31"/>
    <w:rsid w:val="00B059F0"/>
    <w:rsid w:val="00B142DA"/>
    <w:rsid w:val="00B163E4"/>
    <w:rsid w:val="00B1649A"/>
    <w:rsid w:val="00B21010"/>
    <w:rsid w:val="00B21059"/>
    <w:rsid w:val="00B213C8"/>
    <w:rsid w:val="00B218A8"/>
    <w:rsid w:val="00B22AA6"/>
    <w:rsid w:val="00B22AB5"/>
    <w:rsid w:val="00B24B99"/>
    <w:rsid w:val="00B31411"/>
    <w:rsid w:val="00B3473A"/>
    <w:rsid w:val="00B35EA2"/>
    <w:rsid w:val="00B37DCB"/>
    <w:rsid w:val="00B40E73"/>
    <w:rsid w:val="00B41A68"/>
    <w:rsid w:val="00B42BA0"/>
    <w:rsid w:val="00B447C8"/>
    <w:rsid w:val="00B45F22"/>
    <w:rsid w:val="00B50032"/>
    <w:rsid w:val="00B507BA"/>
    <w:rsid w:val="00B50E69"/>
    <w:rsid w:val="00B556D7"/>
    <w:rsid w:val="00B559B5"/>
    <w:rsid w:val="00B565DA"/>
    <w:rsid w:val="00B60C7A"/>
    <w:rsid w:val="00B618CE"/>
    <w:rsid w:val="00B658B8"/>
    <w:rsid w:val="00B66CF6"/>
    <w:rsid w:val="00B70168"/>
    <w:rsid w:val="00B70B0A"/>
    <w:rsid w:val="00B71658"/>
    <w:rsid w:val="00B71843"/>
    <w:rsid w:val="00B71E8E"/>
    <w:rsid w:val="00B72E14"/>
    <w:rsid w:val="00B76522"/>
    <w:rsid w:val="00B82314"/>
    <w:rsid w:val="00B847D5"/>
    <w:rsid w:val="00B91CD9"/>
    <w:rsid w:val="00B91D71"/>
    <w:rsid w:val="00B95BB6"/>
    <w:rsid w:val="00BA0DE4"/>
    <w:rsid w:val="00BA1175"/>
    <w:rsid w:val="00BA50D9"/>
    <w:rsid w:val="00BA5EA8"/>
    <w:rsid w:val="00BA7FD6"/>
    <w:rsid w:val="00BB33AB"/>
    <w:rsid w:val="00BB34C0"/>
    <w:rsid w:val="00BB3A42"/>
    <w:rsid w:val="00BC02E6"/>
    <w:rsid w:val="00BC1422"/>
    <w:rsid w:val="00BC2210"/>
    <w:rsid w:val="00BC3EA2"/>
    <w:rsid w:val="00BC5E6A"/>
    <w:rsid w:val="00BC7169"/>
    <w:rsid w:val="00BD0042"/>
    <w:rsid w:val="00BD19A4"/>
    <w:rsid w:val="00BD1FF2"/>
    <w:rsid w:val="00BD3C1B"/>
    <w:rsid w:val="00BD471E"/>
    <w:rsid w:val="00BD5438"/>
    <w:rsid w:val="00BD6B50"/>
    <w:rsid w:val="00BE0D81"/>
    <w:rsid w:val="00BE4146"/>
    <w:rsid w:val="00BE7AB1"/>
    <w:rsid w:val="00BF29F9"/>
    <w:rsid w:val="00BF3887"/>
    <w:rsid w:val="00C00014"/>
    <w:rsid w:val="00C01A8B"/>
    <w:rsid w:val="00C05CC5"/>
    <w:rsid w:val="00C12C38"/>
    <w:rsid w:val="00C149C1"/>
    <w:rsid w:val="00C16AF5"/>
    <w:rsid w:val="00C236C7"/>
    <w:rsid w:val="00C2484A"/>
    <w:rsid w:val="00C25C01"/>
    <w:rsid w:val="00C266C8"/>
    <w:rsid w:val="00C35515"/>
    <w:rsid w:val="00C363A5"/>
    <w:rsid w:val="00C42405"/>
    <w:rsid w:val="00C42A5F"/>
    <w:rsid w:val="00C44820"/>
    <w:rsid w:val="00C504ED"/>
    <w:rsid w:val="00C53107"/>
    <w:rsid w:val="00C53513"/>
    <w:rsid w:val="00C552BE"/>
    <w:rsid w:val="00C61491"/>
    <w:rsid w:val="00C62808"/>
    <w:rsid w:val="00C651A9"/>
    <w:rsid w:val="00C71BCD"/>
    <w:rsid w:val="00C72539"/>
    <w:rsid w:val="00C7382B"/>
    <w:rsid w:val="00C81BE8"/>
    <w:rsid w:val="00C8675A"/>
    <w:rsid w:val="00C919B4"/>
    <w:rsid w:val="00C93A74"/>
    <w:rsid w:val="00C946AE"/>
    <w:rsid w:val="00C97E79"/>
    <w:rsid w:val="00CA0E6F"/>
    <w:rsid w:val="00CA4A76"/>
    <w:rsid w:val="00CA5343"/>
    <w:rsid w:val="00CB0297"/>
    <w:rsid w:val="00CB12A7"/>
    <w:rsid w:val="00CB3CEF"/>
    <w:rsid w:val="00CB75F1"/>
    <w:rsid w:val="00CC156F"/>
    <w:rsid w:val="00CC16E8"/>
    <w:rsid w:val="00CC5122"/>
    <w:rsid w:val="00CC6597"/>
    <w:rsid w:val="00CC669C"/>
    <w:rsid w:val="00CD141D"/>
    <w:rsid w:val="00CD5AFA"/>
    <w:rsid w:val="00CD6761"/>
    <w:rsid w:val="00CD7B4B"/>
    <w:rsid w:val="00CD7E4B"/>
    <w:rsid w:val="00CD7E89"/>
    <w:rsid w:val="00CE0AFD"/>
    <w:rsid w:val="00CE2347"/>
    <w:rsid w:val="00CE32C2"/>
    <w:rsid w:val="00CE7B4B"/>
    <w:rsid w:val="00CF07E8"/>
    <w:rsid w:val="00CF1B96"/>
    <w:rsid w:val="00CF7A47"/>
    <w:rsid w:val="00D01B1E"/>
    <w:rsid w:val="00D02172"/>
    <w:rsid w:val="00D0460B"/>
    <w:rsid w:val="00D12BE0"/>
    <w:rsid w:val="00D13076"/>
    <w:rsid w:val="00D13B75"/>
    <w:rsid w:val="00D176FF"/>
    <w:rsid w:val="00D207C8"/>
    <w:rsid w:val="00D22E4F"/>
    <w:rsid w:val="00D238D7"/>
    <w:rsid w:val="00D239F4"/>
    <w:rsid w:val="00D24020"/>
    <w:rsid w:val="00D379A6"/>
    <w:rsid w:val="00D40536"/>
    <w:rsid w:val="00D40AED"/>
    <w:rsid w:val="00D42472"/>
    <w:rsid w:val="00D43FBC"/>
    <w:rsid w:val="00D523D9"/>
    <w:rsid w:val="00D557E1"/>
    <w:rsid w:val="00D60688"/>
    <w:rsid w:val="00D60B3F"/>
    <w:rsid w:val="00D612BA"/>
    <w:rsid w:val="00D62F17"/>
    <w:rsid w:val="00D64CEB"/>
    <w:rsid w:val="00D70B76"/>
    <w:rsid w:val="00D73151"/>
    <w:rsid w:val="00D747DB"/>
    <w:rsid w:val="00D80085"/>
    <w:rsid w:val="00D84FB5"/>
    <w:rsid w:val="00D9149C"/>
    <w:rsid w:val="00D95618"/>
    <w:rsid w:val="00D95BBA"/>
    <w:rsid w:val="00D965CC"/>
    <w:rsid w:val="00D97C23"/>
    <w:rsid w:val="00DA5208"/>
    <w:rsid w:val="00DA647B"/>
    <w:rsid w:val="00DB24C0"/>
    <w:rsid w:val="00DC0AC0"/>
    <w:rsid w:val="00DC3531"/>
    <w:rsid w:val="00DC4734"/>
    <w:rsid w:val="00DC65B9"/>
    <w:rsid w:val="00DC6F8E"/>
    <w:rsid w:val="00DD0FC9"/>
    <w:rsid w:val="00DD1E6C"/>
    <w:rsid w:val="00DD3367"/>
    <w:rsid w:val="00DD5040"/>
    <w:rsid w:val="00DD583F"/>
    <w:rsid w:val="00DD7933"/>
    <w:rsid w:val="00DE2EAB"/>
    <w:rsid w:val="00DE414A"/>
    <w:rsid w:val="00DE41CE"/>
    <w:rsid w:val="00DE61FD"/>
    <w:rsid w:val="00DE73FF"/>
    <w:rsid w:val="00DF027C"/>
    <w:rsid w:val="00DF0C92"/>
    <w:rsid w:val="00DF20AA"/>
    <w:rsid w:val="00E00FE0"/>
    <w:rsid w:val="00E01C3A"/>
    <w:rsid w:val="00E037DA"/>
    <w:rsid w:val="00E0524D"/>
    <w:rsid w:val="00E06062"/>
    <w:rsid w:val="00E06C69"/>
    <w:rsid w:val="00E11A12"/>
    <w:rsid w:val="00E128B0"/>
    <w:rsid w:val="00E13940"/>
    <w:rsid w:val="00E15E1F"/>
    <w:rsid w:val="00E232C4"/>
    <w:rsid w:val="00E25235"/>
    <w:rsid w:val="00E256E8"/>
    <w:rsid w:val="00E26EF8"/>
    <w:rsid w:val="00E27D58"/>
    <w:rsid w:val="00E33401"/>
    <w:rsid w:val="00E33C5A"/>
    <w:rsid w:val="00E34439"/>
    <w:rsid w:val="00E352AB"/>
    <w:rsid w:val="00E357BE"/>
    <w:rsid w:val="00E40EFC"/>
    <w:rsid w:val="00E41E39"/>
    <w:rsid w:val="00E45E6C"/>
    <w:rsid w:val="00E515D9"/>
    <w:rsid w:val="00E51EC0"/>
    <w:rsid w:val="00E52C6D"/>
    <w:rsid w:val="00E57FB0"/>
    <w:rsid w:val="00E72272"/>
    <w:rsid w:val="00E75E14"/>
    <w:rsid w:val="00E76075"/>
    <w:rsid w:val="00E76310"/>
    <w:rsid w:val="00E805D5"/>
    <w:rsid w:val="00E81904"/>
    <w:rsid w:val="00E839CC"/>
    <w:rsid w:val="00E85207"/>
    <w:rsid w:val="00E9003A"/>
    <w:rsid w:val="00E9059E"/>
    <w:rsid w:val="00E9090D"/>
    <w:rsid w:val="00E912D2"/>
    <w:rsid w:val="00E94993"/>
    <w:rsid w:val="00E969DE"/>
    <w:rsid w:val="00E96CF7"/>
    <w:rsid w:val="00E97291"/>
    <w:rsid w:val="00EA00F7"/>
    <w:rsid w:val="00EB1027"/>
    <w:rsid w:val="00EB2D3D"/>
    <w:rsid w:val="00EB3AF1"/>
    <w:rsid w:val="00EB4A7E"/>
    <w:rsid w:val="00EB5C69"/>
    <w:rsid w:val="00EB7775"/>
    <w:rsid w:val="00EB7CB9"/>
    <w:rsid w:val="00EC55D6"/>
    <w:rsid w:val="00EC5FD9"/>
    <w:rsid w:val="00ED272B"/>
    <w:rsid w:val="00ED291D"/>
    <w:rsid w:val="00ED3F60"/>
    <w:rsid w:val="00ED5DE3"/>
    <w:rsid w:val="00ED697D"/>
    <w:rsid w:val="00ED7CAF"/>
    <w:rsid w:val="00EE0344"/>
    <w:rsid w:val="00EE4C30"/>
    <w:rsid w:val="00EE6949"/>
    <w:rsid w:val="00EF04FD"/>
    <w:rsid w:val="00EF064B"/>
    <w:rsid w:val="00EF2C89"/>
    <w:rsid w:val="00EF3775"/>
    <w:rsid w:val="00EF511A"/>
    <w:rsid w:val="00EF5C94"/>
    <w:rsid w:val="00EF64D4"/>
    <w:rsid w:val="00EF666E"/>
    <w:rsid w:val="00EF75E8"/>
    <w:rsid w:val="00EF7D2E"/>
    <w:rsid w:val="00F01C2E"/>
    <w:rsid w:val="00F021A1"/>
    <w:rsid w:val="00F02F4E"/>
    <w:rsid w:val="00F05A05"/>
    <w:rsid w:val="00F06818"/>
    <w:rsid w:val="00F10F1C"/>
    <w:rsid w:val="00F12F50"/>
    <w:rsid w:val="00F17FAB"/>
    <w:rsid w:val="00F20AA0"/>
    <w:rsid w:val="00F25EB1"/>
    <w:rsid w:val="00F264FF"/>
    <w:rsid w:val="00F26A19"/>
    <w:rsid w:val="00F271FC"/>
    <w:rsid w:val="00F27D50"/>
    <w:rsid w:val="00F30466"/>
    <w:rsid w:val="00F34D94"/>
    <w:rsid w:val="00F36B97"/>
    <w:rsid w:val="00F36D41"/>
    <w:rsid w:val="00F408A2"/>
    <w:rsid w:val="00F409D2"/>
    <w:rsid w:val="00F43A17"/>
    <w:rsid w:val="00F44F79"/>
    <w:rsid w:val="00F530C7"/>
    <w:rsid w:val="00F604CA"/>
    <w:rsid w:val="00F629E8"/>
    <w:rsid w:val="00F649C0"/>
    <w:rsid w:val="00F67F33"/>
    <w:rsid w:val="00F72867"/>
    <w:rsid w:val="00F7321C"/>
    <w:rsid w:val="00F73622"/>
    <w:rsid w:val="00F747D7"/>
    <w:rsid w:val="00F75F5B"/>
    <w:rsid w:val="00F851DA"/>
    <w:rsid w:val="00F86A26"/>
    <w:rsid w:val="00F9120A"/>
    <w:rsid w:val="00F95460"/>
    <w:rsid w:val="00F96FEF"/>
    <w:rsid w:val="00FA0126"/>
    <w:rsid w:val="00FA195D"/>
    <w:rsid w:val="00FA2C7F"/>
    <w:rsid w:val="00FA3B79"/>
    <w:rsid w:val="00FA5548"/>
    <w:rsid w:val="00FA66D4"/>
    <w:rsid w:val="00FA777F"/>
    <w:rsid w:val="00FB0C61"/>
    <w:rsid w:val="00FB2244"/>
    <w:rsid w:val="00FB3F7C"/>
    <w:rsid w:val="00FB64A8"/>
    <w:rsid w:val="00FB6A47"/>
    <w:rsid w:val="00FB7CB6"/>
    <w:rsid w:val="00FC1D8D"/>
    <w:rsid w:val="00FC2997"/>
    <w:rsid w:val="00FC29B1"/>
    <w:rsid w:val="00FC2C45"/>
    <w:rsid w:val="00FD059A"/>
    <w:rsid w:val="00FD2BCC"/>
    <w:rsid w:val="00FD34B5"/>
    <w:rsid w:val="00FD4ACE"/>
    <w:rsid w:val="00FD58C8"/>
    <w:rsid w:val="00FD5C36"/>
    <w:rsid w:val="00FD7DB0"/>
    <w:rsid w:val="00FE0EE4"/>
    <w:rsid w:val="00FE13EE"/>
    <w:rsid w:val="00FE287D"/>
    <w:rsid w:val="00FE370A"/>
    <w:rsid w:val="00FE634A"/>
    <w:rsid w:val="00FE791B"/>
    <w:rsid w:val="00FF2F74"/>
    <w:rsid w:val="00FF4CA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25B"/>
    <w:pPr>
      <w:framePr w:wrap="auto"/>
      <w:widowControl/>
      <w:autoSpaceDE/>
      <w:autoSpaceDN/>
      <w:adjustRightInd/>
      <w:ind w:left="0" w:right="0"/>
      <w:jc w:val="left"/>
      <w:textAlignment w:val="auto"/>
    </w:pPr>
    <w:rPr>
      <w:rFonts w:cs="Helv"/>
      <w:color w:val="000000"/>
      <w:sz w:val="24"/>
      <w:szCs w:val="24"/>
      <w:rtl w:val="0"/>
      <w:cs w:val="0"/>
      <w:lang w:val="sk-SK" w:eastAsia="sk-SK" w:bidi="ar-SA"/>
    </w:rPr>
  </w:style>
  <w:style w:type="paragraph" w:styleId="Heading2">
    <w:name w:val="heading 2"/>
    <w:basedOn w:val="Normal"/>
    <w:next w:val="Normal"/>
    <w:link w:val="Heading2Char"/>
    <w:uiPriority w:val="9"/>
    <w:qFormat/>
    <w:rsid w:val="00E52C6D"/>
    <w:pPr>
      <w:keepNext/>
      <w:spacing w:before="240" w:after="60"/>
      <w:jc w:val="left"/>
      <w:outlineLvl w:val="1"/>
    </w:pPr>
    <w:rPr>
      <w:rFonts w:ascii="Cambria" w:hAnsi="Cambria" w:cs="Times New Roman"/>
      <w:b/>
      <w:bCs/>
      <w:i/>
      <w:iCs/>
      <w:sz w:val="28"/>
      <w:szCs w:val="28"/>
    </w:rPr>
  </w:style>
  <w:style w:type="paragraph" w:styleId="Heading3">
    <w:name w:val="heading 3"/>
    <w:basedOn w:val="Normal"/>
    <w:next w:val="Normal"/>
    <w:link w:val="Heading3Char"/>
    <w:uiPriority w:val="9"/>
    <w:qFormat/>
    <w:rsid w:val="00E52C6D"/>
    <w:pPr>
      <w:keepNext/>
      <w:spacing w:before="240" w:after="60"/>
      <w:jc w:val="left"/>
      <w:outlineLvl w:val="2"/>
    </w:pPr>
    <w:rPr>
      <w:rFonts w:ascii="Cambria" w:hAnsi="Cambria" w:cs="Times New Roman"/>
      <w:b/>
      <w:bCs/>
      <w:sz w:val="26"/>
      <w:szCs w:val="26"/>
    </w:rPr>
  </w:style>
  <w:style w:type="paragraph" w:styleId="Heading4">
    <w:name w:val="heading 4"/>
    <w:basedOn w:val="Normal"/>
    <w:next w:val="Normal"/>
    <w:link w:val="Heading4Char"/>
    <w:qFormat/>
    <w:rsid w:val="004229B2"/>
    <w:pPr>
      <w:keepNext/>
      <w:ind w:left="360"/>
      <w:jc w:val="left"/>
      <w:outlineLvl w:val="3"/>
    </w:pPr>
    <w:rPr>
      <w:rFonts w:cs="Times New Roman"/>
      <w:b/>
      <w:bCs/>
      <w:color w:val="auto"/>
      <w:sz w:val="28"/>
      <w:szCs w:val="28"/>
      <w:lang w:eastAsia="cs-CZ"/>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rsid w:val="00B45F22"/>
    <w:pPr>
      <w:jc w:val="center"/>
    </w:pPr>
    <w:rPr>
      <w:rFonts w:cs="Times New Roman"/>
      <w:szCs w:val="20"/>
    </w:rPr>
  </w:style>
  <w:style w:type="paragraph" w:customStyle="1" w:styleId="Bezriadkovania">
    <w:name w:val="Bez riadkovania"/>
    <w:uiPriority w:val="1"/>
    <w:qFormat/>
    <w:rsid w:val="00B45F22"/>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BodyTextChar">
    <w:name w:val="Body Text Char"/>
    <w:link w:val="BodyText"/>
    <w:uiPriority w:val="99"/>
    <w:semiHidden/>
    <w:locked/>
    <w:rPr>
      <w:color w:val="000000"/>
      <w:sz w:val="24"/>
    </w:rPr>
  </w:style>
  <w:style w:type="paragraph" w:styleId="Footer">
    <w:name w:val="footer"/>
    <w:basedOn w:val="Normal"/>
    <w:link w:val="FooterChar"/>
    <w:uiPriority w:val="99"/>
    <w:rsid w:val="00B45F22"/>
    <w:pPr>
      <w:tabs>
        <w:tab w:val="center" w:pos="4536"/>
        <w:tab w:val="right" w:pos="9072"/>
      </w:tabs>
      <w:jc w:val="left"/>
    </w:pPr>
    <w:rPr>
      <w:rFonts w:cs="Times New Roman"/>
      <w:szCs w:val="20"/>
    </w:rPr>
  </w:style>
  <w:style w:type="character" w:styleId="PageNumber">
    <w:name w:val="page number"/>
    <w:uiPriority w:val="99"/>
    <w:rsid w:val="00B45F22"/>
  </w:style>
  <w:style w:type="character" w:customStyle="1" w:styleId="FooterChar">
    <w:name w:val="Footer Char"/>
    <w:link w:val="Footer"/>
    <w:uiPriority w:val="99"/>
    <w:semiHidden/>
    <w:locked/>
    <w:rPr>
      <w:color w:val="000000"/>
      <w:sz w:val="24"/>
    </w:rPr>
  </w:style>
  <w:style w:type="paragraph" w:styleId="Header">
    <w:name w:val="header"/>
    <w:basedOn w:val="Normal"/>
    <w:link w:val="HeaderChar"/>
    <w:uiPriority w:val="99"/>
    <w:rsid w:val="005C16A6"/>
    <w:pPr>
      <w:tabs>
        <w:tab w:val="center" w:pos="4536"/>
        <w:tab w:val="right" w:pos="9072"/>
      </w:tabs>
      <w:autoSpaceDE w:val="0"/>
      <w:autoSpaceDN w:val="0"/>
      <w:jc w:val="left"/>
    </w:pPr>
    <w:rPr>
      <w:rFonts w:cs="Times New Roman"/>
      <w:szCs w:val="20"/>
    </w:rPr>
  </w:style>
  <w:style w:type="paragraph" w:styleId="NormalWeb">
    <w:name w:val="Normal (Web)"/>
    <w:basedOn w:val="Normal"/>
    <w:uiPriority w:val="99"/>
    <w:rsid w:val="00402662"/>
    <w:pPr>
      <w:spacing w:before="100" w:beforeAutospacing="1" w:after="100" w:afterAutospacing="1"/>
      <w:jc w:val="left"/>
    </w:pPr>
    <w:rPr>
      <w:rFonts w:cs="Times New Roman"/>
      <w:color w:val="auto"/>
      <w:lang w:val="cs-CZ" w:eastAsia="cs-CZ"/>
    </w:rPr>
  </w:style>
  <w:style w:type="character" w:customStyle="1" w:styleId="HeaderChar">
    <w:name w:val="Header Char"/>
    <w:link w:val="Header"/>
    <w:uiPriority w:val="99"/>
    <w:locked/>
    <w:rPr>
      <w:color w:val="000000"/>
      <w:sz w:val="24"/>
    </w:rPr>
  </w:style>
  <w:style w:type="paragraph" w:customStyle="1" w:styleId="Odsekzoznamu">
    <w:name w:val="Odsek zoznamu"/>
    <w:basedOn w:val="Normal"/>
    <w:uiPriority w:val="34"/>
    <w:qFormat/>
    <w:rsid w:val="00841871"/>
    <w:pPr>
      <w:ind w:left="708"/>
      <w:jc w:val="left"/>
    </w:pPr>
    <w:rPr>
      <w:rFonts w:cs="Times New Roman"/>
      <w:color w:val="auto"/>
    </w:rPr>
  </w:style>
  <w:style w:type="paragraph" w:customStyle="1" w:styleId="CharChar">
    <w:name w:val="Char Char"/>
    <w:basedOn w:val="Normal"/>
    <w:rsid w:val="00115318"/>
    <w:pPr>
      <w:jc w:val="left"/>
    </w:pPr>
    <w:rPr>
      <w:rFonts w:cs="Times New Roman"/>
      <w:color w:val="auto"/>
      <w:lang w:val="pl-PL" w:eastAsia="pl-PL"/>
    </w:rPr>
  </w:style>
  <w:style w:type="paragraph" w:styleId="BodyText3">
    <w:name w:val="Body Text 3"/>
    <w:basedOn w:val="Normal"/>
    <w:link w:val="BodyText3Char"/>
    <w:uiPriority w:val="99"/>
    <w:rsid w:val="00115318"/>
    <w:pPr>
      <w:spacing w:after="120"/>
      <w:jc w:val="left"/>
    </w:pPr>
    <w:rPr>
      <w:rFonts w:cs="Times New Roman"/>
      <w:sz w:val="16"/>
      <w:szCs w:val="20"/>
    </w:rPr>
  </w:style>
  <w:style w:type="paragraph" w:styleId="BalloonText">
    <w:name w:val="Balloon Text"/>
    <w:basedOn w:val="Normal"/>
    <w:link w:val="BalloonTextChar"/>
    <w:uiPriority w:val="99"/>
    <w:semiHidden/>
    <w:unhideWhenUsed/>
    <w:rsid w:val="00F27D50"/>
    <w:pPr>
      <w:jc w:val="left"/>
    </w:pPr>
    <w:rPr>
      <w:rFonts w:ascii="Tahoma" w:hAnsi="Tahoma" w:cs="Times New Roman"/>
      <w:sz w:val="16"/>
      <w:szCs w:val="20"/>
    </w:rPr>
  </w:style>
  <w:style w:type="character" w:customStyle="1" w:styleId="BodyText3Char">
    <w:name w:val="Body Text 3 Char"/>
    <w:link w:val="BodyText3"/>
    <w:uiPriority w:val="99"/>
    <w:locked/>
    <w:rsid w:val="00115318"/>
    <w:rPr>
      <w:color w:val="000000"/>
      <w:sz w:val="16"/>
    </w:rPr>
  </w:style>
  <w:style w:type="paragraph" w:styleId="FootnoteText">
    <w:name w:val="footnote text"/>
    <w:basedOn w:val="Normal"/>
    <w:link w:val="FootnoteTextChar"/>
    <w:semiHidden/>
    <w:rsid w:val="0018520E"/>
    <w:pPr>
      <w:jc w:val="left"/>
    </w:pPr>
    <w:rPr>
      <w:rFonts w:cs="Times New Roman"/>
      <w:color w:val="auto"/>
      <w:sz w:val="20"/>
      <w:szCs w:val="20"/>
    </w:rPr>
  </w:style>
  <w:style w:type="character" w:customStyle="1" w:styleId="BalloonTextChar">
    <w:name w:val="Balloon Text Char"/>
    <w:link w:val="BalloonText"/>
    <w:uiPriority w:val="99"/>
    <w:semiHidden/>
    <w:locked/>
    <w:rsid w:val="00F27D50"/>
    <w:rPr>
      <w:rFonts w:ascii="Tahoma" w:hAnsi="Tahoma" w:cs="Tahoma"/>
      <w:color w:val="000000"/>
      <w:sz w:val="16"/>
    </w:rPr>
  </w:style>
  <w:style w:type="character" w:customStyle="1" w:styleId="FootnoteTextChar">
    <w:name w:val="Footnote Text Char"/>
    <w:basedOn w:val="DefaultParagraphFont"/>
    <w:link w:val="FootnoteText"/>
    <w:semiHidden/>
    <w:locked/>
    <w:rsid w:val="0018520E"/>
    <w:rPr>
      <w:rFonts w:cs="Times New Roman"/>
      <w:rtl w:val="0"/>
      <w:cs w:val="0"/>
    </w:rPr>
  </w:style>
  <w:style w:type="character" w:styleId="FootnoteReference">
    <w:name w:val="footnote reference"/>
    <w:semiHidden/>
    <w:rsid w:val="0018520E"/>
    <w:rPr>
      <w:vertAlign w:val="superscript"/>
    </w:rPr>
  </w:style>
  <w:style w:type="paragraph" w:styleId="BodyText2">
    <w:name w:val="Body Text 2"/>
    <w:basedOn w:val="Normal"/>
    <w:link w:val="BodyText2Char"/>
    <w:uiPriority w:val="99"/>
    <w:unhideWhenUsed/>
    <w:rsid w:val="004229B2"/>
    <w:pPr>
      <w:spacing w:after="120" w:line="480" w:lineRule="auto"/>
      <w:jc w:val="left"/>
    </w:pPr>
    <w:rPr>
      <w:rFonts w:cs="Times New Roman"/>
    </w:rPr>
  </w:style>
  <w:style w:type="character" w:customStyle="1" w:styleId="BodyText2Char">
    <w:name w:val="Body Text 2 Char"/>
    <w:link w:val="BodyText2"/>
    <w:uiPriority w:val="99"/>
    <w:locked/>
    <w:rsid w:val="004229B2"/>
    <w:rPr>
      <w:color w:val="000000"/>
      <w:sz w:val="24"/>
    </w:rPr>
  </w:style>
  <w:style w:type="character" w:customStyle="1" w:styleId="Heading4Char">
    <w:name w:val="Heading 4 Char"/>
    <w:link w:val="Heading4"/>
    <w:locked/>
    <w:rsid w:val="004229B2"/>
    <w:rPr>
      <w:b/>
      <w:sz w:val="28"/>
      <w:lang w:val="x-none" w:eastAsia="cs-CZ"/>
    </w:rPr>
  </w:style>
  <w:style w:type="character" w:customStyle="1" w:styleId="Heading2Char">
    <w:name w:val="Heading 2 Char"/>
    <w:link w:val="Heading2"/>
    <w:uiPriority w:val="9"/>
    <w:semiHidden/>
    <w:locked/>
    <w:rsid w:val="00E52C6D"/>
    <w:rPr>
      <w:rFonts w:ascii="Cambria" w:hAnsi="Cambria" w:cs="Cambria"/>
      <w:b/>
      <w:i/>
      <w:color w:val="000000"/>
      <w:sz w:val="28"/>
    </w:rPr>
  </w:style>
  <w:style w:type="character" w:customStyle="1" w:styleId="Heading3Char">
    <w:name w:val="Heading 3 Char"/>
    <w:link w:val="Heading3"/>
    <w:uiPriority w:val="9"/>
    <w:semiHidden/>
    <w:locked/>
    <w:rsid w:val="00E52C6D"/>
    <w:rPr>
      <w:rFonts w:ascii="Cambria" w:hAnsi="Cambria" w:cs="Cambria"/>
      <w:b/>
      <w:color w:val="000000"/>
      <w:sz w:val="26"/>
    </w:rPr>
  </w:style>
  <w:style w:type="paragraph" w:styleId="Title">
    <w:name w:val="Title"/>
    <w:basedOn w:val="Normal"/>
    <w:link w:val="TitleChar"/>
    <w:qFormat/>
    <w:rsid w:val="00E52C6D"/>
    <w:pPr>
      <w:autoSpaceDE w:val="0"/>
      <w:autoSpaceDN w:val="0"/>
      <w:jc w:val="center"/>
    </w:pPr>
    <w:rPr>
      <w:rFonts w:cs="Times New Roman"/>
      <w:b/>
      <w:bCs/>
      <w:color w:val="auto"/>
      <w:u w:val="single"/>
    </w:rPr>
  </w:style>
  <w:style w:type="character" w:customStyle="1" w:styleId="TitleChar">
    <w:name w:val="Title Char"/>
    <w:link w:val="Title"/>
    <w:locked/>
    <w:rsid w:val="00E52C6D"/>
    <w:rPr>
      <w:b/>
      <w:sz w:val="24"/>
      <w:u w:val="single"/>
    </w:rPr>
  </w:style>
  <w:style w:type="paragraph" w:styleId="Subtitle">
    <w:name w:val="Subtitle"/>
    <w:basedOn w:val="Normal"/>
    <w:link w:val="SubtitleChar"/>
    <w:qFormat/>
    <w:rsid w:val="00E52C6D"/>
    <w:pPr>
      <w:autoSpaceDE w:val="0"/>
      <w:autoSpaceDN w:val="0"/>
      <w:jc w:val="center"/>
    </w:pPr>
    <w:rPr>
      <w:rFonts w:cs="Times New Roman"/>
      <w:b/>
      <w:bCs/>
      <w:color w:val="auto"/>
      <w:lang w:eastAsia="en-US"/>
    </w:rPr>
  </w:style>
  <w:style w:type="character" w:customStyle="1" w:styleId="SubtitleChar">
    <w:name w:val="Subtitle Char"/>
    <w:link w:val="Subtitle"/>
    <w:locked/>
    <w:rsid w:val="00E52C6D"/>
    <w:rPr>
      <w:b/>
      <w:sz w:val="24"/>
      <w:lang w:val="x-none" w:eastAsia="en-US"/>
    </w:rPr>
  </w:style>
  <w:style w:type="paragraph" w:customStyle="1" w:styleId="CharCharCharCharChar1Char">
    <w:name w:val="Char Char Char Char Char1 Char"/>
    <w:basedOn w:val="Normal"/>
    <w:rsid w:val="00BD3C1B"/>
    <w:pPr>
      <w:spacing w:after="160" w:line="240" w:lineRule="exact"/>
      <w:jc w:val="left"/>
    </w:pPr>
    <w:rPr>
      <w:rFonts w:ascii="Tahoma" w:hAnsi="Tahoma" w:cs="Times New Roman"/>
      <w:color w:val="auto"/>
      <w:sz w:val="20"/>
      <w:szCs w:val="20"/>
      <w:lang w:val="en-US" w:eastAsia="en-US"/>
    </w:rPr>
  </w:style>
  <w:style w:type="character" w:styleId="PlaceholderText">
    <w:name w:val="Placeholder Text"/>
    <w:semiHidden/>
    <w:rsid w:val="008A01A8"/>
    <w:rPr>
      <w:rFonts w:ascii="Times New Roman" w:hAnsi="Times New Roman" w:cs="Times New Roman"/>
      <w:color w:val="808080"/>
    </w:rPr>
  </w:style>
  <w:style w:type="character" w:styleId="CommentReference">
    <w:name w:val="annotation reference"/>
    <w:semiHidden/>
    <w:rsid w:val="00ED3F60"/>
    <w:rPr>
      <w:sz w:val="16"/>
    </w:rPr>
  </w:style>
  <w:style w:type="paragraph" w:styleId="CommentText">
    <w:name w:val="annotation text"/>
    <w:basedOn w:val="Normal"/>
    <w:semiHidden/>
    <w:rsid w:val="00ED3F60"/>
    <w:pPr>
      <w:jc w:val="left"/>
    </w:pPr>
    <w:rPr>
      <w:sz w:val="20"/>
      <w:szCs w:val="20"/>
    </w:rPr>
  </w:style>
  <w:style w:type="paragraph" w:styleId="CommentSubject">
    <w:name w:val="annotation subject"/>
    <w:basedOn w:val="CommentText"/>
    <w:next w:val="CommentText"/>
    <w:semiHidden/>
    <w:rsid w:val="00ED3F60"/>
    <w:pPr>
      <w:jc w:val="left"/>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1986</Words>
  <Characters>11322</Characters>
  <Application>Microsoft Office Word</Application>
  <DocSecurity>0</DocSecurity>
  <Lines>0</Lines>
  <Paragraphs>0</Paragraphs>
  <ScaleCrop>false</ScaleCrop>
  <Company>Hewlett-Packard</Company>
  <LinksUpToDate>false</LinksUpToDate>
  <CharactersWithSpaces>13282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madej</dc:creator>
  <cp:lastModifiedBy>Gašparíková, Jarmila</cp:lastModifiedBy>
  <cp:revision>2</cp:revision>
  <cp:lastPrinted>2012-04-17T11:40:00Z</cp:lastPrinted>
  <dcterms:created xsi:type="dcterms:W3CDTF">2012-04-18T16:45:00Z</dcterms:created>
  <dcterms:modified xsi:type="dcterms:W3CDTF">2012-04-18T16:45:00Z</dcterms:modified>
</cp:coreProperties>
</file>