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aps/>
          <w:sz w:val="28"/>
        </w:rPr>
        <w:t xml:space="preserve">III. </w:t>
      </w:r>
      <w:r>
        <w:rPr>
          <w:rFonts w:ascii="Times New Roman" w:hAnsi="Times New Roman" w:cs="Times New Roman"/>
          <w:bCs/>
          <w:sz w:val="28"/>
        </w:rPr>
        <w:t>volebné obdobie</w:t>
      </w:r>
    </w:p>
    <w:p>
      <w:pPr>
        <w:rPr>
          <w:rFonts w:ascii="Times New Roman" w:hAnsi="Times New Roman" w:cs="Times New Roman"/>
          <w:b/>
          <w:sz w:val="28"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Číslo : 2071/2002</w:t>
      </w:r>
    </w:p>
    <w:p>
      <w:pPr>
        <w:rPr>
          <w:rFonts w:ascii="Times New Roman" w:hAnsi="Times New Roman" w:cs="Times New Roman"/>
          <w:bCs/>
        </w:rPr>
      </w:pPr>
    </w:p>
    <w:p>
      <w:pPr>
        <w:pStyle w:val="BodyText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>22a</w:t>
      </w:r>
    </w:p>
    <w:p>
      <w:pPr>
        <w:rPr>
          <w:rFonts w:ascii="Times New Roman" w:hAnsi="Times New Roman" w:cs="Times New Roman"/>
          <w:bCs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r á v a </w:t>
      </w:r>
    </w:p>
    <w:p>
      <w:pPr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o prerokovaní </w:t>
      </w:r>
    </w:p>
    <w:p>
      <w:pPr>
        <w:pStyle w:val="BodyTex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Programového vyhlásenia vlády Slovenskej republiky a žiadosti vlády o vyslovenie dôvery vo výboroch Národnej rady Slovenskej republiky</w:t>
      </w: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––––––––––––</w:t>
      </w:r>
      <w:r>
        <w:rPr>
          <w:rFonts w:ascii="Times New Roman" w:hAnsi="Times New Roman" w:cs="Times New Roman"/>
          <w:b/>
        </w:rPr>
        <w:t>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</w:rPr>
        <w:t>Programového vyhlásenia vlády Slovenskej republiky a žiadosť vlády o vyslovenie dôvery</w:t>
      </w:r>
      <w:r>
        <w:rPr>
          <w:rFonts w:ascii="Times New Roman" w:hAnsi="Times New Roman" w:cs="Times New Roman"/>
          <w:bCs/>
        </w:rPr>
        <w:tab/>
        <w:t xml:space="preserve"> predložila vláda Slovenskej republiky Národnej rade Slovenskej republiky v súlade s člán</w:t>
      </w:r>
      <w:r>
        <w:rPr>
          <w:rFonts w:ascii="Times New Roman" w:hAnsi="Times New Roman" w:cs="Times New Roman"/>
          <w:bCs/>
        </w:rPr>
        <w:t>kom 113 Ústavy Slovenskej republiky.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Predseda vlády Mikuláš Dzurinda predniesol </w:t>
      </w:r>
      <w:r>
        <w:rPr>
          <w:rFonts w:ascii="Times New Roman" w:hAnsi="Times New Roman" w:cs="Times New Roman"/>
        </w:rPr>
        <w:t>Programové vyhlásenie vlády SR  a  žiadosť vlády o vyslovenie dôvery na rokovaní Národnej rady Slovenskej republiky dňa  5. novembra 2002 s tým, že schôdza NR SR bola prerušená do 12. novembra 2002. Počas tohto obdobia zasadali výbory NR SR.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Programové vyhlásenie vlády Slovenskej republiky a žiadosť vlády o vyslovenie dôvery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bolo doručené v písomnej forme poslancom Národnej rady Slovenskej republiky pred  3. schôdzou Národnej rady Slovenskej republiky ako tlač 22.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Predseda národnej rady svojim rozhodnutím číslo 49 zo dňa 4. novembra 2002 pridelil podľa § 107 ods. 2 zákona číslo 350/1996 Z. z. o rokovacom poriadku Národnej rady Slovenskej republiky  v znení neskorších predpisov  Programové vyhlásenie vlády SR a žiadosť vlády o vyslovenie dôvery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všetkým výborom (okrem Mandátového a imunitného výboru Národnej rady Slovenskej republiky, Výboru Národnej rady Slovenskej republiky pre nezlučiteľnosť funkcií štátnych funkcionárov, Osobitného kontrolného výboru Národnej rady Slovenskej republiky na kontrolu činnosti Slovenskej informačnej služby a Osobitného kontrolného výboru Národnej rady Slovenskej republiky na kontrolu činnosti Vojenského spravodajstva)</w:t>
      </w:r>
      <w:r>
        <w:rPr>
          <w:rFonts w:ascii="Times New Roman" w:hAnsi="Times New Roman" w:cs="Times New Roman"/>
        </w:rPr>
        <w:t xml:space="preserve"> na prerokovanie do 8. novembra 2002.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Predseda Národnej rady SR súčasne určil ako gestorský Výbor Národnej rady Slovenskej republiky pre financie, rozpočet a menu, ktorý na základe uznesení výborov predloží na schôdzu Národnej rady Slovenskej republiky Správu o prerokovaní Programového vyhlásenia vlády Slovenskej republiky a žiadosť vlády o vyslovenie dôvery vo výboroch a návrhy z rozpravy ako podklady na prijatie uznesenia Národnej rady Slovenskej republiky.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Programové vyhlásenie vlády Slovenskej republiky a žiadosť vlády o vyslovenie dôvery   (tlač 22) prerokovali v stanovenom termíne všetky určené výbory Národnej rady Slovenskej republiky.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</w:t>
      </w:r>
    </w:p>
    <w:p>
      <w:pPr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Výbory vyslovili súhlas s predloženým Programovým vyhlásením vlády Slovenskej republiky a žiadosťou vlády o vyslovenie dôvery a odporučili Národnej rade Slovenskej republiky  Programové vyhlásenie vlády Slovenskej republiky schváliť a vysloviť vláde dôveru  t.j. výbory :</w:t>
      </w: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A.</w:t>
      </w:r>
      <w:r>
        <w:rPr>
          <w:rFonts w:ascii="Times New Roman" w:hAnsi="Times New Roman" w:cs="Times New Roman"/>
        </w:rPr>
        <w:t xml:space="preserve">                          Výbor NR SR pre financie, rozpoč</w:t>
      </w:r>
      <w:r>
        <w:rPr>
          <w:rFonts w:ascii="Times New Roman" w:hAnsi="Times New Roman" w:cs="Times New Roman"/>
        </w:rPr>
        <w:t>et  a menu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Ústavnoprávny výbor NR SR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   Výbor NR SR pre hospodárstvo, privatizáciu a podnikanie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   Výbor NR SR pre sociálne veci a bývanie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   Výbor NR SR pre zdravotníctvo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   Výbor NR SR pre ľudské práva, národnosti a postavenie žien</w:t>
      </w: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   Výbor NR SR pre obranu a bezpečnosť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  <w:tab/>
        <w:tab/>
        <w:t xml:space="preserve">       Výbor NR SR pre pôdohospodárstvo</w:t>
      </w:r>
    </w:p>
    <w:p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Zahraničný výbor NR SR</w:t>
      </w:r>
    </w:p>
    <w:p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Výbor NR SR pre vzdelanie, vedu, šport a mládež, kultúru a médiá</w:t>
      </w:r>
    </w:p>
    <w:p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okrem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B.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Výboru NR SR pre životné prostredie a ochranu prírody</w:t>
      </w:r>
      <w:r>
        <w:rPr>
          <w:rFonts w:ascii="Times New Roman" w:hAnsi="Times New Roman" w:cs="Times New Roman"/>
        </w:rPr>
        <w:t xml:space="preserve"> </w:t>
      </w:r>
    </w:p>
    <w:p>
      <w:pPr>
        <w:ind w:left="708"/>
        <w:rPr>
          <w:rFonts w:ascii="Times New Roman" w:hAnsi="Times New Roman" w:cs="Times New Roman"/>
        </w:rPr>
      </w:pPr>
    </w:p>
    <w:p>
      <w:pPr>
        <w:numPr>
          <w:ilvl w:val="0"/>
          <w:numId w:val="6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uznesením č. 3 zo 6. novembra 2003 odporučil NR SR Programové vyhlásenie vlády SR neschváliť a nevysloviť dôveru vláde SR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Výboru NR SR pre európsku integráciu 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numPr>
          <w:ilvl w:val="0"/>
          <w:numId w:val="6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neprijal platné navrhnuté uznesenie, pretože z celkového počtu 17 poslancov, 14 poslancov bolo prítomných, za uvedený návrh hlasovalo 7 poslancov, 7 poslancov bolo proti a nikto sa hlasovania nezdržal </w:t>
      </w:r>
    </w:p>
    <w:p>
      <w:pPr>
        <w:ind w:left="708"/>
        <w:jc w:val="both"/>
        <w:rPr>
          <w:rFonts w:ascii="Times New Roman" w:hAnsi="Times New Roman" w:cs="Times New Roman"/>
        </w:rPr>
      </w:pPr>
    </w:p>
    <w:p>
      <w:pPr>
        <w:ind w:left="708"/>
        <w:jc w:val="both"/>
        <w:rPr>
          <w:rFonts w:ascii="Times New Roman" w:hAnsi="Times New Roman" w:cs="Times New Roman"/>
        </w:rPr>
      </w:pPr>
    </w:p>
    <w:p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verejnú správu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6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neprijal platné navrhnuté uznesenie, pretože z celkového počtu 12 poslancov   za uvedený návrh hlasovalo 6 poslancov a  6 poslancov bolo proti, nikto sa hlasovania nezdržal </w:t>
      </w:r>
    </w:p>
    <w:p>
      <w:pPr>
        <w:pStyle w:val="BodyText2"/>
        <w:ind w:left="637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>zároveň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b w:val="0"/>
          <w:bCs w:val="0"/>
        </w:rPr>
        <w:t xml:space="preserve"> </w:t>
        <w:tab/>
      </w:r>
      <w:r>
        <w:rPr>
          <w:rFonts w:ascii="Times New Roman" w:hAnsi="Times New Roman" w:cs="Times New Roman"/>
        </w:rPr>
        <w:t>Výbor NR SR pre vzdelanie, vedu šport a mládež, kultúru a médiá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6"/>
        </w:numPr>
        <w:tabs>
          <w:tab w:val="left" w:pos="1068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skonštatoval, že skupina piatich poslancov požiadala podľa § 52 ods. 5 zákona č. 350/1996 Z. z. o rokovacom poriadku NR SR v znení neskorších predpisov o uvedenie stanoviska v tomto znení :</w:t>
      </w:r>
    </w:p>
    <w:p>
      <w:pPr>
        <w:pStyle w:val="BodyText2"/>
        <w:ind w:left="1068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ind w:left="106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Výbor NR SR pre vzdelanie, vedu šport a mládež, kultúru a médiá prerokoval Programové vyhlásenie vlády SR a osobitne časť 3/D – kultúra a nesúhlasí s Programovým vyhlásením vlády SR a odporúča NR SR Programové vyhlásenie vlády SR neschváliť, ako aj nevysloviť dôveru vláde SR</w:t>
      </w:r>
    </w:p>
    <w:p>
      <w:pPr>
        <w:ind w:left="708"/>
        <w:rPr>
          <w:rFonts w:ascii="Times New Roman" w:hAnsi="Times New Roman" w:cs="Times New Roman"/>
        </w:rPr>
      </w:pPr>
    </w:p>
    <w:p>
      <w:pPr>
        <w:pStyle w:val="Heading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none"/>
        </w:rPr>
        <w:t xml:space="preserve">D.        </w:t>
      </w:r>
      <w:r>
        <w:rPr>
          <w:rFonts w:ascii="Times New Roman" w:hAnsi="Times New Roman" w:cs="Times New Roman"/>
        </w:rPr>
        <w:t xml:space="preserve"> Prehľad ďalších návrhov a doporučení výborov NR SR</w:t>
      </w:r>
    </w:p>
    <w:p>
      <w:pPr>
        <w:rPr>
          <w:rFonts w:ascii="Times New Roman" w:hAnsi="Times New Roman" w:cs="Times New Roman"/>
          <w:u w:val="single"/>
        </w:rPr>
      </w:pPr>
    </w:p>
    <w:p>
      <w:pPr>
        <w:rPr>
          <w:rFonts w:ascii="Times New Roman" w:hAnsi="Times New Roman" w:cs="Times New Roman"/>
          <w:u w:val="single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1. Výbor NR SR pre pôdohospodárstvo </w:t>
      </w: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>
      <w:pPr>
        <w:pStyle w:val="BodyText2"/>
        <w:numPr>
          <w:ilvl w:val="0"/>
          <w:numId w:val="5"/>
        </w:numPr>
        <w:tabs>
          <w:tab w:val="left" w:pos="1068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podporil ministra pôdohospodárstva SR v opodstatnenom úsilí zachovať vzťah  </w:t>
      </w:r>
    </w:p>
    <w:p>
      <w:pPr>
        <w:pStyle w:val="BodyText2"/>
        <w:ind w:left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Ministerstva pôdohospodárstva SR k potravinárstvu ako celku i potravinárskeho </w:t>
      </w:r>
    </w:p>
    <w:p>
      <w:pPr>
        <w:pStyle w:val="BodyText2"/>
        <w:ind w:left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priemyslu v súlade so súčasným platným kompetenčným zákonom</w:t>
      </w:r>
    </w:p>
    <w:p>
      <w:pPr>
        <w:pStyle w:val="BodyText2"/>
        <w:ind w:left="708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ind w:left="708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Výbor NR SR pre obranu a bezpečnosť </w:t>
      </w:r>
    </w:p>
    <w:p>
      <w:pPr>
        <w:pStyle w:val="BodyText2"/>
        <w:ind w:left="708"/>
        <w:rPr>
          <w:rFonts w:ascii="Times New Roman" w:hAnsi="Times New Roman" w:cs="Times New Roman"/>
        </w:rPr>
      </w:pPr>
    </w:p>
    <w:p>
      <w:pPr>
        <w:pStyle w:val="BodyText2"/>
        <w:ind w:left="708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  <w:i/>
          <w:iCs/>
        </w:rPr>
        <w:t xml:space="preserve">odporučil NR SR </w:t>
      </w:r>
    </w:p>
    <w:p>
      <w:pPr>
        <w:pStyle w:val="BodyText2"/>
        <w:ind w:left="708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numPr>
          <w:ilvl w:val="0"/>
          <w:numId w:val="4"/>
        </w:numPr>
        <w:tabs>
          <w:tab w:val="left" w:pos="1068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požiadať vládu SR o rozpracovanie programového vyhlásenia do konkrétnych a  </w:t>
      </w:r>
    </w:p>
    <w:p>
      <w:pPr>
        <w:pStyle w:val="BodyText2"/>
        <w:ind w:left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 termínovaných úloh na rok 2003 a na nasledujúce roky 2004, 2005 a 2006,</w:t>
      </w:r>
    </w:p>
    <w:p>
      <w:pPr>
        <w:pStyle w:val="BodyText2"/>
        <w:ind w:left="708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ind w:left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-    zabezpečiť následnú kontrolu plnenia úloh vyplývajúcich z Programového </w:t>
      </w:r>
    </w:p>
    <w:p>
      <w:pPr>
        <w:pStyle w:val="BodyText2"/>
        <w:ind w:left="7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vyhlásenia vlády SR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</w:t>
      </w:r>
    </w:p>
    <w:p>
      <w:pPr>
        <w:pStyle w:val="BodyText2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rFonts w:ascii="Times New Roman" w:hAnsi="Times New Roman" w:cs="Times New Roman"/>
          <w:b w:val="0"/>
          <w:bCs w:val="0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i/>
          <w:iCs/>
        </w:rPr>
        <w:t xml:space="preserve">požiadal 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ministra obrany SR  a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ministra vnútra SR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numPr>
          <w:ilvl w:val="0"/>
          <w:numId w:val="4"/>
        </w:numPr>
        <w:tabs>
          <w:tab w:val="left" w:pos="1068"/>
        </w:tabs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vymedziť priority a hlavné úlohy vyplývajúce pre rezort z Program</w:t>
      </w:r>
      <w:r>
        <w:rPr>
          <w:rFonts w:ascii="Times New Roman" w:hAnsi="Times New Roman" w:cs="Times New Roman"/>
          <w:b w:val="0"/>
          <w:bCs w:val="0"/>
        </w:rPr>
        <w:t>ového vyhlásenia vlády SR na rok 2003 a na nasledujúce roky 2004, 2005 a 2006</w:t>
      </w:r>
    </w:p>
    <w:p>
      <w:pPr>
        <w:pStyle w:val="BodyText2"/>
        <w:ind w:left="283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ind w:left="566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Termín </w:t>
      </w:r>
      <w:r>
        <w:rPr>
          <w:rFonts w:ascii="Times New Roman" w:hAnsi="Times New Roman" w:cs="Times New Roman"/>
          <w:b w:val="0"/>
          <w:bCs w:val="0"/>
        </w:rPr>
        <w:t xml:space="preserve">: január 2003  </w:t>
      </w:r>
    </w:p>
    <w:p>
      <w:pPr>
        <w:pStyle w:val="BodyText2"/>
        <w:ind w:left="637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 w:val="0"/>
          <w:bCs w:val="0"/>
        </w:rPr>
        <w:t xml:space="preserve">a príslušného  </w:t>
      </w:r>
    </w:p>
    <w:p>
      <w:pPr>
        <w:pStyle w:val="BodyText2"/>
        <w:ind w:left="637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kalendárneho roku 2004,  </w:t>
      </w:r>
    </w:p>
    <w:p>
      <w:pPr>
        <w:pStyle w:val="BodyText2"/>
        <w:ind w:left="637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2005 a 2006</w:t>
      </w:r>
    </w:p>
    <w:p>
      <w:pPr>
        <w:pStyle w:val="BodyText2"/>
        <w:ind w:left="637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Gestorský výbor odporúča  neschváliť.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ind w:left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</w:t>
      </w:r>
    </w:p>
    <w:p>
      <w:pPr>
        <w:rPr>
          <w:rFonts w:ascii="Times New Roman" w:hAnsi="Times New Roman" w:cs="Times New Roman"/>
          <w:bCs/>
          <w:i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uznesen</w:t>
      </w:r>
      <w:r>
        <w:rPr>
          <w:rFonts w:ascii="Times New Roman" w:hAnsi="Times New Roman" w:cs="Times New Roman"/>
        </w:rPr>
        <w:t>í výborov k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Programovému vyhláseniu vlády Slovenskej republiky a žiadosti vlády o vyslovenie dôvery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odporúča Národnej rade Slovenskej republiky podľa čl. 86 písm. f) Ústavy Slovenskej republiky v termíne stanovenom čl. 113 Ústavy Slovenskej republiky</w:t>
      </w:r>
    </w:p>
    <w:p>
      <w:pPr>
        <w:pStyle w:val="BodyText2"/>
        <w:rPr>
          <w:rFonts w:ascii="Times New Roman" w:hAnsi="Times New Roman" w:cs="Times New Roman"/>
          <w:b w:val="0"/>
          <w:bCs w:val="0"/>
        </w:rPr>
      </w:pPr>
    </w:p>
    <w:p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á l i  ť </w:t>
      </w:r>
    </w:p>
    <w:p>
      <w:pPr>
        <w:ind w:left="1380"/>
        <w:rPr>
          <w:rFonts w:ascii="Times New Roman" w:hAnsi="Times New Roman" w:cs="Times New Roman"/>
          <w:b/>
          <w:bCs/>
        </w:rPr>
      </w:pPr>
    </w:p>
    <w:p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Programové vyhlásenie vlády Slovenskej republiky </w:t>
      </w:r>
    </w:p>
    <w:p>
      <w:pPr>
        <w:ind w:left="1380"/>
        <w:rPr>
          <w:rFonts w:ascii="Times New Roman" w:hAnsi="Times New Roman" w:cs="Times New Roman"/>
        </w:rPr>
      </w:pPr>
    </w:p>
    <w:p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</w:rPr>
        <w:t xml:space="preserve">v y s l o v i ť  </w:t>
      </w:r>
    </w:p>
    <w:p>
      <w:pPr>
        <w:ind w:left="1380"/>
        <w:rPr>
          <w:rFonts w:ascii="Times New Roman" w:hAnsi="Times New Roman" w:cs="Times New Roman"/>
          <w:b/>
          <w:bCs/>
          <w:sz w:val="28"/>
        </w:rPr>
      </w:pPr>
    </w:p>
    <w:p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dôveru vláde Slovenskej republiky</w:t>
      </w:r>
    </w:p>
    <w:p>
      <w:pPr>
        <w:ind w:left="1380"/>
        <w:rPr>
          <w:rFonts w:ascii="Times New Roman" w:hAnsi="Times New Roman" w:cs="Times New Roman"/>
        </w:rPr>
      </w:pPr>
    </w:p>
    <w:p>
      <w:pPr>
        <w:ind w:left="1380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IV.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BodyText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Predmetná správa výborov Národnej rady Slovenskej republiky k Programovému vyhláseniu vlády Slovenskej republiky a žiadosti vlády o vyslovenie dôvery (tlač 22a) bola schválená uznesením gestorského výboru č. 17 z 11. novembra 2002. Výbor určil poslanca </w:t>
      </w:r>
      <w:r>
        <w:rPr>
          <w:rFonts w:ascii="Times New Roman" w:hAnsi="Times New Roman" w:cs="Times New Roman"/>
        </w:rPr>
        <w:t>Pála  Farkasa, alternatíva Júliusa  Brocku</w:t>
      </w:r>
      <w:r>
        <w:rPr>
          <w:rFonts w:ascii="Times New Roman" w:hAnsi="Times New Roman" w:cs="Times New Roman"/>
          <w:b w:val="0"/>
          <w:bCs w:val="0"/>
        </w:rPr>
        <w:t xml:space="preserve">  za spoločného spravodajcu výborov.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ho poveril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predniesť správu výborov na schôdzi Národnej rady Slovenskej republiky,</w:t>
      </w: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o návrhoch, ktoré vyplynuli z rozpravy a hlasovať o Programovom vyhlásení vlády SR ihneď po ukončení rozpravy k nemu, </w:t>
      </w:r>
    </w:p>
    <w:p>
      <w:pPr>
        <w:pStyle w:val="BodyText3"/>
        <w:ind w:left="708"/>
        <w:rPr>
          <w:rFonts w:ascii="Times New Roman" w:hAnsi="Times New Roman" w:cs="Times New Roman"/>
        </w:rPr>
      </w:pPr>
    </w:p>
    <w:p>
      <w:pPr>
        <w:pStyle w:val="BodyText3"/>
        <w:ind w:left="10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</w:t>
      </w:r>
      <w:r>
        <w:rPr>
          <w:rFonts w:ascii="Times New Roman" w:hAnsi="Times New Roman" w:cs="Times New Roman"/>
        </w:rPr>
        <w:t>enia NR SR je súčasťou tejto správy.</w:t>
      </w:r>
    </w:p>
    <w:p>
      <w:pPr>
        <w:pStyle w:val="BodyText3"/>
        <w:ind w:left="1068"/>
        <w:rPr>
          <w:rFonts w:ascii="Times New Roman" w:hAnsi="Times New Roman" w:cs="Times New Roman"/>
        </w:rPr>
      </w:pPr>
    </w:p>
    <w:p>
      <w:pPr>
        <w:pStyle w:val="BodyText3"/>
        <w:ind w:left="1068"/>
        <w:rPr>
          <w:rFonts w:ascii="Times New Roman" w:hAnsi="Times New Roman" w:cs="Times New Roman"/>
        </w:rPr>
      </w:pPr>
    </w:p>
    <w:p>
      <w:pPr>
        <w:pStyle w:val="BodyText3"/>
        <w:ind w:left="1068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11. novembra   2002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Pál   F a r k a s   </w:t>
      </w:r>
    </w:p>
    <w:p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</w:t>
      </w:r>
    </w:p>
    <w:p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financie, rozpočet a menu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               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aps/>
          <w:sz w:val="28"/>
        </w:rPr>
        <w:t xml:space="preserve">III. </w:t>
      </w:r>
      <w:r>
        <w:rPr>
          <w:rFonts w:ascii="Times New Roman" w:hAnsi="Times New Roman" w:cs="Times New Roman"/>
          <w:bCs/>
          <w:sz w:val="28"/>
        </w:rPr>
        <w:t>volebné obdobie</w:t>
      </w:r>
    </w:p>
    <w:p>
      <w:pPr>
        <w:rPr>
          <w:rFonts w:ascii="Times New Roman" w:hAnsi="Times New Roman" w:cs="Times New Roman"/>
          <w:b/>
          <w:sz w:val="28"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Číslo : ......../2002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>
      <w:pPr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Uznesenie</w:t>
      </w:r>
    </w:p>
    <w:p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....novembra 2002</w:t>
      </w:r>
    </w:p>
    <w:p>
      <w:pPr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  Programovému vyhláseniu vlády Slovenskej republiky a jej žiadosti o vyslovenie dôvery </w:t>
      </w: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 tlač  22) </w:t>
      </w: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</w:rPr>
      </w:pPr>
    </w:p>
    <w:p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  <w:sz w:val="28"/>
        </w:rPr>
        <w:t>Národná rada Slovenskej republiky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podľa čl. 86 písm. f) Ústavy Slovenskej republiky prerokovala Programové vyhlásenie vlády Slovenskej republiky a jej žiadosť o vyslovenie dôvery, ktoré vláda predložila podľa článku 113 Ústavy Slovenskej republiky a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17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 c h v a ľ u j e</w:t>
      </w:r>
    </w:p>
    <w:p>
      <w:pPr>
        <w:ind w:left="1416"/>
        <w:rPr>
          <w:rFonts w:ascii="Times New Roman" w:hAnsi="Times New Roman" w:cs="Times New Roman"/>
          <w:sz w:val="28"/>
        </w:rPr>
      </w:pPr>
    </w:p>
    <w:p>
      <w:pPr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gramové vyhlásenie vlády Slovenskej republiky,</w:t>
      </w:r>
    </w:p>
    <w:p>
      <w:pPr>
        <w:ind w:left="1776"/>
        <w:rPr>
          <w:rFonts w:ascii="Times New Roman" w:hAnsi="Times New Roman" w:cs="Times New Roman"/>
        </w:rPr>
      </w:pPr>
    </w:p>
    <w:p>
      <w:pPr>
        <w:ind w:left="1776"/>
        <w:rPr>
          <w:rFonts w:ascii="Times New Roman" w:hAnsi="Times New Roman" w:cs="Times New Roman"/>
        </w:rPr>
      </w:pPr>
    </w:p>
    <w:p>
      <w:pPr>
        <w:ind w:left="1776"/>
        <w:rPr>
          <w:rFonts w:ascii="Times New Roman" w:hAnsi="Times New Roman" w:cs="Times New Roman"/>
        </w:rPr>
      </w:pPr>
    </w:p>
    <w:p>
      <w:pPr>
        <w:pStyle w:val="Heading5"/>
        <w:tabs>
          <w:tab w:val="left" w:pos="1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y s l o v u j e </w:t>
      </w:r>
    </w:p>
    <w:p>
      <w:pPr>
        <w:rPr>
          <w:rFonts w:ascii="Times New Roman" w:hAnsi="Times New Roman" w:cs="Times New Roman"/>
        </w:rPr>
      </w:pPr>
    </w:p>
    <w:p>
      <w:pPr>
        <w:pStyle w:val="Heading5"/>
        <w:numPr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dôveru vláde Slovenskej republiky. </w:t>
      </w:r>
    </w:p>
    <w:p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0F6"/>
    <w:multiLevelType w:val="singleLevel"/>
    <w:tmpl w:val="F97CA52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4B3202E6"/>
    <w:multiLevelType w:val="hybridMultilevel"/>
    <w:tmpl w:val="D3FAC4A4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">
    <w:nsid w:val="4E973E09"/>
    <w:multiLevelType w:val="hybridMultilevel"/>
    <w:tmpl w:val="F700756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4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5">
    <w:nsid w:val="54B85A2E"/>
    <w:multiLevelType w:val="hybridMultilevel"/>
    <w:tmpl w:val="A79C933A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1776"/>
      </w:tabs>
      <w:ind w:left="1776" w:hanging="360"/>
      <w:jc w:val="left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ind w:left="708"/>
      <w:jc w:val="both"/>
      <w:outlineLvl w:val="6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caps/>
      <w:sz w:val="36"/>
    </w:rPr>
  </w:style>
  <w:style w:type="paragraph" w:styleId="BodyText">
    <w:name w:val="Body Text"/>
    <w:basedOn w:val="Normal"/>
    <w:pPr>
      <w:jc w:val="center"/>
    </w:pPr>
    <w:rPr>
      <w:bCs/>
    </w:rPr>
  </w:style>
  <w:style w:type="paragraph" w:styleId="BodyText2">
    <w:name w:val="Body Text 2"/>
    <w:basedOn w:val="Normal"/>
    <w:pPr>
      <w:jc w:val="left"/>
    </w:pPr>
    <w:rPr>
      <w:b/>
      <w:bCs/>
    </w:rPr>
  </w:style>
  <w:style w:type="paragraph" w:styleId="BodyText3">
    <w:name w:val="Body Text 3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204</TotalTime>
  <Pages>1</Pages>
  <Words>1090</Words>
  <Characters>6214</Characters>
  <Application>Microsoft Office Word</Application>
  <DocSecurity>0</DocSecurity>
  <Lines>0</Lines>
  <Paragraphs>0</Paragraphs>
  <ScaleCrop>false</ScaleCrop>
  <Company>Kancelária NR SR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Spokojný používateľ aplikácie Microsoft Office</cp:lastModifiedBy>
  <cp:revision>21</cp:revision>
  <cp:lastPrinted>2002-11-11T09:50:00Z</cp:lastPrinted>
  <dcterms:created xsi:type="dcterms:W3CDTF">2002-10-23T14:36:00Z</dcterms:created>
  <dcterms:modified xsi:type="dcterms:W3CDTF">2002-11-11T09:51:00Z</dcterms:modified>
</cp:coreProperties>
</file>