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1680/2002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15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15. októbra 2002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>k návrhu na zriadenie ďalších výborov Národnej rady Slovenskej republiky (tlač 12)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</w:t>
      </w:r>
      <w:r>
        <w:rPr>
          <w:rFonts w:cs="Times New Roman"/>
        </w:rPr>
        <w:t>publiky</w:t>
      </w:r>
    </w:p>
    <w:p>
      <w:pPr>
        <w:jc w:val="both"/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ab/>
        <w:t>podľa čl. 92 ods. 1 Ústavy Slovenskej republiky a podľa § 45 ods. 2 zákona Národnej rady Slovenskej republiky č. 350/1996 Z. z. o rokovacom poriadku Národnej rady Slovenskej republiky v znení neskorších predpisov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z r i a ď u j e</w:t>
      </w:r>
    </w:p>
    <w:p>
      <w:pPr>
        <w:jc w:val="both"/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ab/>
        <w:t>okrem Mandátového a imunitného výboru Národnej rady Slovenskej republiky a Výboru Národnej rady Slovenskej republiky pre nezlučiteľnosť funkcií štátnych funkcionárov ako svoje iniciatívne a kontrolné orgány tieto ďalšie výbory:</w:t>
      </w:r>
    </w:p>
    <w:p>
      <w:pPr>
        <w:jc w:val="both"/>
        <w:rPr>
          <w:rFonts w:cs="Times New Roman"/>
        </w:rPr>
      </w:pPr>
    </w:p>
    <w:p>
      <w:pPr>
        <w:pStyle w:val="Heading4"/>
        <w:rPr>
          <w:rFonts w:cs="Arial"/>
          <w:b w:val="0"/>
          <w:bCs w:val="0"/>
          <w:sz w:val="24"/>
        </w:rPr>
      </w:pPr>
      <w:r>
        <w:rPr>
          <w:rFonts w:cs="Arial"/>
          <w:b w:val="0"/>
          <w:bCs w:val="0"/>
          <w:sz w:val="24"/>
        </w:rPr>
        <w:t>Ústavnoprávny výbor Národnej rady Slove</w:t>
      </w:r>
      <w:r>
        <w:rPr>
          <w:rFonts w:cs="Arial"/>
          <w:b w:val="0"/>
          <w:bCs w:val="0"/>
          <w:sz w:val="24"/>
        </w:rPr>
        <w:t>nskej republiky</w:t>
      </w:r>
    </w:p>
    <w:p>
      <w:pPr>
        <w:pStyle w:val="Heading4"/>
        <w:rPr>
          <w:rFonts w:cs="Arial"/>
          <w:b w:val="0"/>
          <w:bCs w:val="0"/>
          <w:sz w:val="24"/>
        </w:rPr>
      </w:pPr>
      <w:r>
        <w:rPr>
          <w:rFonts w:cs="Arial"/>
          <w:b w:val="0"/>
          <w:bCs w:val="0"/>
          <w:sz w:val="24"/>
        </w:rPr>
        <w:t>Výbor Národnej rady Slovenskej republiky pre financie, rozpočet a menu</w:t>
      </w:r>
    </w:p>
    <w:p>
      <w:pPr>
        <w:jc w:val="both"/>
        <w:rPr>
          <w:rFonts w:cs="Arial"/>
        </w:rPr>
      </w:pPr>
      <w:r>
        <w:rPr>
          <w:rFonts w:cs="Arial"/>
        </w:rPr>
        <w:t>Výbor Národnej rady Slovenskej republiky pre hospodárstvo, privatizáciu a podnikanie</w:t>
      </w:r>
    </w:p>
    <w:p>
      <w:pPr>
        <w:jc w:val="both"/>
        <w:rPr>
          <w:rFonts w:cs="Arial"/>
        </w:rPr>
      </w:pPr>
      <w:r>
        <w:rPr>
          <w:rFonts w:cs="Arial"/>
        </w:rPr>
        <w:t>Výbor Národnej rady Slovenskej republiky pre pôdohospodárstvo</w:t>
      </w:r>
    </w:p>
    <w:p>
      <w:pPr>
        <w:jc w:val="both"/>
        <w:rPr>
          <w:rFonts w:cs="Arial"/>
        </w:rPr>
      </w:pPr>
      <w:r>
        <w:rPr>
          <w:rFonts w:cs="Arial"/>
        </w:rPr>
        <w:t>Výbor Národnej rady Sl</w:t>
      </w:r>
      <w:r>
        <w:rPr>
          <w:rFonts w:cs="Arial"/>
        </w:rPr>
        <w:t>ovenskej republiky pre verejnú správu</w:t>
      </w:r>
    </w:p>
    <w:p>
      <w:pPr>
        <w:jc w:val="both"/>
        <w:rPr>
          <w:rFonts w:cs="Arial"/>
        </w:rPr>
      </w:pPr>
      <w:r>
        <w:rPr>
          <w:rFonts w:cs="Arial"/>
        </w:rPr>
        <w:t>Výbor Národnej rady Slovenskej republiky pre sociálne veci a bývanie</w:t>
      </w:r>
    </w:p>
    <w:p>
      <w:pPr>
        <w:jc w:val="both"/>
        <w:rPr>
          <w:rFonts w:cs="Arial"/>
        </w:rPr>
      </w:pPr>
      <w:r>
        <w:rPr>
          <w:rFonts w:cs="Arial"/>
        </w:rPr>
        <w:t>Výbor Národnej rady Slovenskej republiky pre zdravotníctvo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</w:p>
    <w:p>
      <w:pPr>
        <w:pStyle w:val="Heading1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>NÁRODNÁ RADA SLOVENSKEJ REPUBLIKY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  <w:r>
        <w:rPr>
          <w:rFonts w:cs="Arial"/>
        </w:rPr>
        <w:t>Výbor Národnej rady Slovenskej republiky pre obranu a </w:t>
      </w:r>
      <w:r>
        <w:rPr>
          <w:rFonts w:cs="Arial"/>
        </w:rPr>
        <w:t>bezpečnosť</w:t>
      </w:r>
    </w:p>
    <w:p>
      <w:pPr>
        <w:jc w:val="both"/>
        <w:rPr>
          <w:rFonts w:cs="Arial"/>
        </w:rPr>
      </w:pPr>
      <w:r>
        <w:rPr>
          <w:rFonts w:cs="Arial"/>
        </w:rPr>
        <w:t>Zahraničný výbor Národnej rady Slovenskej republiky</w:t>
      </w:r>
    </w:p>
    <w:p>
      <w:pPr>
        <w:jc w:val="both"/>
        <w:rPr>
          <w:rFonts w:cs="Arial"/>
        </w:rPr>
      </w:pPr>
      <w:r>
        <w:rPr>
          <w:rFonts w:cs="Arial"/>
        </w:rPr>
        <w:t>Výbor Národnej rady Slovenskej republiky pre vzdelanie, vedu, šport a mládež, kultúru a médiá</w:t>
      </w:r>
    </w:p>
    <w:p>
      <w:pPr>
        <w:jc w:val="both"/>
        <w:rPr>
          <w:rFonts w:cs="Arial"/>
        </w:rPr>
      </w:pPr>
      <w:r>
        <w:rPr>
          <w:rFonts w:cs="Arial"/>
        </w:rPr>
        <w:t>Výbor Národnej rady Slovenskej republiky pre životné prostredie a ochranu prírody</w:t>
      </w:r>
    </w:p>
    <w:p>
      <w:pPr>
        <w:jc w:val="both"/>
        <w:rPr>
          <w:rFonts w:cs="Arial"/>
        </w:rPr>
      </w:pPr>
      <w:r>
        <w:rPr>
          <w:rFonts w:cs="Arial"/>
        </w:rPr>
        <w:t>Výbor Národnej rady Slovenskej republiky pre ľudské práva, národnosti a postavenie žien</w:t>
      </w:r>
    </w:p>
    <w:p>
      <w:pPr>
        <w:jc w:val="both"/>
        <w:rPr>
          <w:rFonts w:cs="Arial"/>
        </w:rPr>
      </w:pPr>
      <w:r>
        <w:rPr>
          <w:rFonts w:cs="Arial"/>
        </w:rPr>
        <w:t>Výbor Národnej rady Slovenskej republiky pre európsku integráciu.</w:t>
      </w:r>
    </w:p>
    <w:p>
      <w:pPr>
        <w:jc w:val="both"/>
        <w:rPr>
          <w:rFonts w:cs="Arial"/>
        </w:rPr>
      </w:pPr>
    </w:p>
    <w:p>
      <w:pPr>
        <w:rPr>
          <w:rFonts w:cs="Arial"/>
        </w:rPr>
      </w:pPr>
    </w:p>
    <w:p>
      <w:pPr>
        <w:rPr>
          <w:rFonts w:cs="Arial"/>
        </w:rPr>
      </w:pPr>
    </w:p>
    <w:p>
      <w:pPr>
        <w:rPr>
          <w:rFonts w:cs="Arial"/>
        </w:rPr>
      </w:pPr>
    </w:p>
    <w:p>
      <w:pPr>
        <w:rPr>
          <w:rFonts w:cs="Arial"/>
        </w:rPr>
      </w:pPr>
    </w:p>
    <w:p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>Pavol   H r u š o v s k ý 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Overovatelia:</w:t>
      </w: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Tomáš  G a l b a </w:t>
      </w:r>
      <w:r>
        <w:rPr>
          <w:rFonts w:cs="Times New Roman"/>
        </w:rPr>
        <w:t>v ý   v. r.</w:t>
      </w:r>
    </w:p>
    <w:p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Ľudmila  M u š k o v á   v. r.</w:t>
      </w:r>
    </w:p>
    <w:p>
      <w:pPr>
        <w:keepNext w:val="0"/>
        <w:keepLines w:val="0"/>
        <w:rPr>
          <w:rFonts w:cs="Times New Roman"/>
        </w:rPr>
      </w:pP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center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266</Words>
  <Characters>1521</Characters>
  <Application>Microsoft Office Word</Application>
  <DocSecurity>0</DocSecurity>
  <Lines>0</Lines>
  <Paragraphs>0</Paragraphs>
  <ScaleCrop>false</ScaleCrop>
  <Company>Kancelária NR SR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2002-10-17T08:39:00Z</cp:lastPrinted>
  <dcterms:created xsi:type="dcterms:W3CDTF">2002-10-16T11:19:00Z</dcterms:created>
  <dcterms:modified xsi:type="dcterms:W3CDTF">2002-10-17T08:39:00Z</dcterms:modified>
</cp:coreProperties>
</file>