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110CF1" w:rsidP="00224C9F">
      <w:pPr>
        <w:pStyle w:val="Title"/>
        <w:ind w:left="709"/>
      </w:pPr>
    </w:p>
    <w:p w:rsidR="00506B0B">
      <w:pPr>
        <w:pStyle w:val="Title"/>
      </w:pPr>
      <w:r>
        <w:t>Národná rada Slovenskej republiky</w:t>
      </w:r>
    </w:p>
    <w:p w:rsidR="00506B0B" w:rsidRPr="00C01BF7">
      <w:pPr>
        <w:jc w:val="center"/>
        <w:rPr>
          <w:b/>
          <w:bCs/>
          <w:sz w:val="28"/>
        </w:rPr>
      </w:pPr>
      <w:r w:rsidR="003E58DA">
        <w:rPr>
          <w:b/>
          <w:bCs/>
          <w:caps/>
          <w:sz w:val="28"/>
        </w:rPr>
        <w:t>IX</w:t>
      </w:r>
      <w:r w:rsidRPr="00C01BF7">
        <w:rPr>
          <w:b/>
          <w:bCs/>
          <w:caps/>
          <w:sz w:val="28"/>
        </w:rPr>
        <w:t xml:space="preserve">. </w:t>
      </w:r>
      <w:r w:rsidRPr="00C01BF7">
        <w:rPr>
          <w:b/>
          <w:bCs/>
          <w:sz w:val="28"/>
        </w:rPr>
        <w:t>volebné obdobie</w:t>
      </w:r>
    </w:p>
    <w:p w:rsidR="001B65EF">
      <w:pPr>
        <w:jc w:val="center"/>
        <w:rPr>
          <w:bCs/>
          <w:sz w:val="28"/>
        </w:rPr>
      </w:pPr>
      <w:r>
        <w:rPr>
          <w:bCs/>
          <w:sz w:val="28"/>
        </w:rPr>
        <w:t>–––––––––––––––––––––––––––––––––––––––––––––––––––––––––––––––––––</w:t>
      </w:r>
    </w:p>
    <w:p w:rsidR="002B3EE1">
      <w:pPr>
        <w:rPr>
          <w:bCs/>
        </w:rPr>
      </w:pPr>
      <w:r w:rsidRPr="00C26BDC" w:rsidR="00401681">
        <w:rPr>
          <w:bCs/>
        </w:rPr>
        <w:t>Číslo :</w:t>
      </w:r>
      <w:r w:rsidR="004E17DF">
        <w:rPr>
          <w:bCs/>
        </w:rPr>
        <w:t>KNR-VFR-4981/2026-5</w:t>
      </w:r>
    </w:p>
    <w:p w:rsidR="002B3EE1">
      <w:pPr>
        <w:rPr>
          <w:bCs/>
        </w:rPr>
      </w:pPr>
    </w:p>
    <w:p w:rsidR="002B3EE1" w:rsidRPr="00C26BDC">
      <w:pPr>
        <w:rPr>
          <w:bCs/>
        </w:rPr>
      </w:pPr>
    </w:p>
    <w:p w:rsidR="00506B0B">
      <w:pPr>
        <w:rPr>
          <w:bCs/>
        </w:rPr>
      </w:pPr>
    </w:p>
    <w:p w:rsidR="00506B0B" w:rsidRPr="00BC70D8">
      <w:pPr>
        <w:pStyle w:val="BodyText"/>
        <w:rPr>
          <w:b/>
          <w:bCs w:val="0"/>
          <w:sz w:val="28"/>
          <w:szCs w:val="28"/>
        </w:rPr>
      </w:pPr>
      <w:r w:rsidRPr="00BC70D8" w:rsidR="00325101">
        <w:rPr>
          <w:b/>
          <w:bCs w:val="0"/>
          <w:sz w:val="28"/>
          <w:szCs w:val="28"/>
        </w:rPr>
        <w:t>1418</w:t>
      </w:r>
      <w:r w:rsidRPr="00BC70D8">
        <w:rPr>
          <w:b/>
          <w:bCs w:val="0"/>
          <w:sz w:val="28"/>
          <w:szCs w:val="28"/>
        </w:rPr>
        <w:t>a</w:t>
      </w:r>
    </w:p>
    <w:p w:rsidR="00506B0B" w:rsidRPr="00BC70D8">
      <w:pPr>
        <w:rPr>
          <w:bCs/>
          <w:sz w:val="28"/>
          <w:szCs w:val="28"/>
        </w:rPr>
      </w:pPr>
    </w:p>
    <w:p w:rsidR="00506B0B" w:rsidRPr="00BC70D8">
      <w:pPr>
        <w:pStyle w:val="Heading3"/>
        <w:rPr>
          <w:b/>
          <w:szCs w:val="28"/>
        </w:rPr>
      </w:pPr>
      <w:r w:rsidR="00073672">
        <w:rPr>
          <w:b/>
          <w:szCs w:val="28"/>
        </w:rPr>
        <w:t>Spoločná  s</w:t>
      </w:r>
      <w:r w:rsidRPr="00BC70D8" w:rsidR="004D3800">
        <w:rPr>
          <w:b/>
          <w:szCs w:val="28"/>
        </w:rPr>
        <w:t xml:space="preserve"> </w:t>
      </w:r>
      <w:r w:rsidRPr="00BC70D8">
        <w:rPr>
          <w:b/>
          <w:szCs w:val="28"/>
        </w:rPr>
        <w:t xml:space="preserve">p r á v a </w:t>
      </w:r>
    </w:p>
    <w:p w:rsidR="00506B0B" w:rsidRPr="00BC70D8">
      <w:pPr>
        <w:rPr>
          <w:sz w:val="28"/>
          <w:szCs w:val="28"/>
        </w:rPr>
      </w:pPr>
    </w:p>
    <w:p w:rsidR="00506B0B" w:rsidRPr="00BC70D8" w:rsidP="00C3762E">
      <w:pPr>
        <w:pStyle w:val="BodyText"/>
        <w:jc w:val="both"/>
        <w:rPr>
          <w:b/>
          <w:bCs w:val="0"/>
          <w:sz w:val="28"/>
          <w:szCs w:val="28"/>
        </w:rPr>
      </w:pPr>
      <w:r w:rsidRPr="00BC70D8">
        <w:rPr>
          <w:b/>
          <w:bCs w:val="0"/>
          <w:sz w:val="28"/>
          <w:szCs w:val="28"/>
        </w:rPr>
        <w:t>o </w:t>
      </w:r>
      <w:r w:rsidRPr="00BC70D8" w:rsidR="00801E26">
        <w:rPr>
          <w:b/>
          <w:sz w:val="28"/>
          <w:szCs w:val="28"/>
        </w:rPr>
        <w:t>výsledku prerokovania</w:t>
      </w:r>
      <w:r w:rsidRPr="00BC70D8" w:rsidR="00801E26">
        <w:rPr>
          <w:sz w:val="28"/>
          <w:szCs w:val="28"/>
        </w:rPr>
        <w:t xml:space="preserve"> </w:t>
      </w:r>
      <w:r w:rsidRPr="00BC70D8" w:rsidR="00784157">
        <w:rPr>
          <w:b/>
          <w:sz w:val="28"/>
          <w:szCs w:val="28"/>
        </w:rPr>
        <w:t xml:space="preserve">Žiadosti </w:t>
      </w:r>
      <w:r w:rsidR="00BC70D8">
        <w:rPr>
          <w:b/>
          <w:color w:val="000000"/>
          <w:sz w:val="28"/>
          <w:szCs w:val="28"/>
        </w:rPr>
        <w:t>vlády Slovenskej republiky</w:t>
      </w:r>
      <w:r w:rsidRPr="00BC70D8" w:rsidR="00784157">
        <w:rPr>
          <w:b/>
          <w:color w:val="000000"/>
          <w:sz w:val="28"/>
          <w:szCs w:val="28"/>
        </w:rPr>
        <w:t xml:space="preserve"> </w:t>
      </w:r>
      <w:r w:rsidRPr="00BC70D8" w:rsidR="00784157">
        <w:rPr>
          <w:b/>
          <w:sz w:val="28"/>
          <w:szCs w:val="28"/>
        </w:rPr>
        <w:t>o vyslovenie dôvery vláde Slovenskej republiky (tlač 1418)</w:t>
      </w:r>
      <w:r w:rsidRPr="00BC70D8" w:rsidR="00A6725C">
        <w:rPr>
          <w:b/>
          <w:sz w:val="28"/>
          <w:szCs w:val="28"/>
        </w:rPr>
        <w:t xml:space="preserve"> </w:t>
      </w:r>
      <w:r w:rsidRPr="00BC70D8">
        <w:rPr>
          <w:b/>
          <w:bCs w:val="0"/>
          <w:sz w:val="28"/>
          <w:szCs w:val="28"/>
        </w:rPr>
        <w:t>vo výboroch Národnej rady Slovenskej republiky</w:t>
      </w:r>
    </w:p>
    <w:p w:rsidR="00506B0B" w:rsidRPr="00BC70D8">
      <w:pPr>
        <w:rPr>
          <w:bCs/>
        </w:rPr>
      </w:pPr>
      <w:r w:rsidRPr="00BC70D8">
        <w:rPr>
          <w:b/>
        </w:rPr>
        <w:t>–––––––––––––––––––––––––––––––––––––––––––––––––––––––––––––––––––––––––––</w:t>
      </w:r>
      <w:r w:rsidRPr="00BC70D8" w:rsidR="00DE6E6D">
        <w:rPr>
          <w:b/>
        </w:rPr>
        <w:t>––––-</w:t>
      </w:r>
    </w:p>
    <w:p w:rsidR="00B87D61" w:rsidRPr="00BC70D8" w:rsidP="00B87D61">
      <w:pPr>
        <w:pStyle w:val="Heading2"/>
        <w:shd w:val="clear" w:color="auto" w:fill="FFFFFF"/>
        <w:ind w:firstLine="426"/>
        <w:jc w:val="both"/>
        <w:rPr>
          <w:bCs w:val="0"/>
        </w:rPr>
      </w:pPr>
      <w:r w:rsidRPr="00BC70D8" w:rsidR="00506B0B">
        <w:rPr>
          <w:bCs w:val="0"/>
        </w:rPr>
        <w:tab/>
      </w:r>
    </w:p>
    <w:p w:rsidR="00B87D61" w:rsidRPr="00BC70D8" w:rsidP="00B87D61">
      <w:pPr>
        <w:pStyle w:val="Heading2"/>
        <w:shd w:val="clear" w:color="auto" w:fill="FFFFFF"/>
        <w:ind w:firstLine="426"/>
        <w:jc w:val="both"/>
        <w:rPr>
          <w:b w:val="0"/>
          <w:color w:val="000000"/>
        </w:rPr>
      </w:pPr>
      <w:r w:rsidRPr="00BC70D8" w:rsidR="00784157">
        <w:rPr>
          <w:b w:val="0"/>
        </w:rPr>
        <w:t xml:space="preserve">Žiadosť </w:t>
      </w:r>
      <w:r w:rsidRPr="00BC70D8" w:rsidR="00784157">
        <w:rPr>
          <w:b w:val="0"/>
          <w:color w:val="000000"/>
        </w:rPr>
        <w:t xml:space="preserve">vlády Slovenskej republiky  </w:t>
      </w:r>
      <w:r w:rsidRPr="00BC70D8" w:rsidR="00784157">
        <w:rPr>
          <w:b w:val="0"/>
        </w:rPr>
        <w:t>o vyslovenie dôvery vláde Slovenskej republ</w:t>
      </w:r>
      <w:r w:rsidRPr="00BC70D8" w:rsidR="00784157">
        <w:rPr>
          <w:b w:val="0"/>
        </w:rPr>
        <w:t>iky (tlač 1418) bola predložená</w:t>
      </w:r>
      <w:r w:rsidRPr="00BC70D8" w:rsidR="004D3800">
        <w:rPr>
          <w:b w:val="0"/>
        </w:rPr>
        <w:t xml:space="preserve"> </w:t>
      </w:r>
      <w:r w:rsidRPr="00BC70D8" w:rsidR="004D3800">
        <w:rPr>
          <w:b w:val="0"/>
          <w:bCs w:val="0"/>
        </w:rPr>
        <w:t>vládou Slovenskej republiky Národnej rade Slovenskej republiky</w:t>
      </w:r>
      <w:r w:rsidRPr="00BC70D8" w:rsidR="004D3800">
        <w:rPr>
          <w:b w:val="0"/>
        </w:rPr>
        <w:t xml:space="preserve"> v súlade s čl. 86 písm. f) Ústavy Slovenskej republiky </w:t>
      </w:r>
      <w:r w:rsidRPr="00BC70D8">
        <w:rPr>
          <w:b w:val="0"/>
        </w:rPr>
        <w:t xml:space="preserve"> a čl. 12 ods. 7 v spojitosti s čl. 13 ústavného zákona č. 493/2011 Z. z. o rozpočtovej zodpovednosti.</w:t>
      </w:r>
    </w:p>
    <w:p w:rsidR="00506B0B" w:rsidRPr="00557427" w:rsidP="00557427">
      <w:pPr>
        <w:pStyle w:val="BodyText"/>
        <w:ind w:firstLine="426"/>
        <w:jc w:val="both"/>
      </w:pPr>
      <w:r w:rsidRPr="00BC70D8" w:rsidR="0048552F">
        <w:t>.</w:t>
      </w:r>
      <w:r w:rsidRPr="00BC70D8" w:rsidR="004D3800">
        <w:t xml:space="preserve"> </w:t>
      </w:r>
    </w:p>
    <w:p w:rsidR="00506B0B" w:rsidRPr="009158FD">
      <w:pPr>
        <w:jc w:val="center"/>
        <w:rPr>
          <w:b/>
          <w:sz w:val="28"/>
          <w:szCs w:val="28"/>
        </w:rPr>
      </w:pPr>
      <w:r w:rsidRPr="009158FD">
        <w:rPr>
          <w:b/>
          <w:sz w:val="28"/>
          <w:szCs w:val="28"/>
        </w:rPr>
        <w:t>I.</w:t>
      </w:r>
    </w:p>
    <w:p w:rsidR="00506B0B" w:rsidRPr="009158FD" w:rsidP="00725CA7">
      <w:pPr>
        <w:jc w:val="both"/>
      </w:pPr>
      <w:r w:rsidRPr="009158FD" w:rsidR="001D753A">
        <w:rPr>
          <w:bCs/>
        </w:rPr>
        <w:t xml:space="preserve">         </w:t>
      </w:r>
    </w:p>
    <w:p w:rsidR="001B65EF" w:rsidP="001B65EF">
      <w:pPr>
        <w:tabs>
          <w:tab w:val="left" w:pos="1080"/>
        </w:tabs>
        <w:jc w:val="both"/>
      </w:pPr>
      <w:r w:rsidR="009158FD">
        <w:t xml:space="preserve">         </w:t>
      </w:r>
      <w:r w:rsidRPr="009158FD" w:rsidR="00D273C2">
        <w:t xml:space="preserve">Žiadosť </w:t>
      </w:r>
      <w:r w:rsidRPr="009158FD" w:rsidR="00D273C2">
        <w:rPr>
          <w:color w:val="000000"/>
        </w:rPr>
        <w:t xml:space="preserve">vlády Slovenskej republiky  </w:t>
      </w:r>
      <w:r w:rsidRPr="009158FD" w:rsidR="00D273C2">
        <w:t xml:space="preserve">o vyslovenie dôvery vláde Slovenskej republiky (tlač 1418) bola doručená Národnej rade Slovenskej republiky dňa 17. júna 2026. </w:t>
      </w:r>
    </w:p>
    <w:p w:rsidR="009158FD" w:rsidRPr="009158FD" w:rsidP="001B65EF">
      <w:pPr>
        <w:tabs>
          <w:tab w:val="left" w:pos="1080"/>
        </w:tabs>
        <w:jc w:val="both"/>
      </w:pPr>
    </w:p>
    <w:p w:rsidR="00506B0B" w:rsidRPr="00BC70D8" w:rsidP="00152006">
      <w:pPr>
        <w:tabs>
          <w:tab w:val="left" w:pos="1080"/>
        </w:tabs>
        <w:jc w:val="both"/>
      </w:pPr>
      <w:r w:rsidRPr="00BC70D8" w:rsidR="00A30E73">
        <w:t xml:space="preserve">         </w:t>
      </w:r>
      <w:r w:rsidRPr="00BC70D8">
        <w:t xml:space="preserve">Predseda </w:t>
      </w:r>
      <w:r w:rsidRPr="00BC70D8" w:rsidR="001D753A">
        <w:t>N</w:t>
      </w:r>
      <w:r w:rsidRPr="00BC70D8">
        <w:t xml:space="preserve">árodnej </w:t>
      </w:r>
      <w:r w:rsidRPr="00BC70D8" w:rsidR="00401681">
        <w:t>rad</w:t>
      </w:r>
      <w:r w:rsidRPr="00BC70D8" w:rsidR="001B65EF">
        <w:t>y</w:t>
      </w:r>
      <w:r w:rsidR="004C076B">
        <w:t xml:space="preserve"> Slovenskej republiky</w:t>
      </w:r>
      <w:r w:rsidRPr="00BC70D8" w:rsidR="008F5732">
        <w:t xml:space="preserve"> svojí</w:t>
      </w:r>
      <w:r w:rsidRPr="00BC70D8" w:rsidR="001B65EF">
        <w:t>m rozhodnutím č.</w:t>
      </w:r>
      <w:r w:rsidRPr="00BC70D8" w:rsidR="00F30969">
        <w:t xml:space="preserve"> </w:t>
      </w:r>
      <w:r w:rsidRPr="00BC70D8" w:rsidR="00577D5A">
        <w:rPr>
          <w:b/>
        </w:rPr>
        <w:t>1485</w:t>
      </w:r>
      <w:r w:rsidRPr="00BC70D8">
        <w:t xml:space="preserve"> zo dňa </w:t>
      </w:r>
      <w:r w:rsidRPr="00BC70D8" w:rsidR="00577D5A">
        <w:t>17</w:t>
      </w:r>
      <w:r w:rsidRPr="00BC70D8" w:rsidR="0048552F">
        <w:t>.</w:t>
      </w:r>
      <w:r w:rsidRPr="00BC70D8" w:rsidR="001D753A">
        <w:rPr>
          <w:color w:val="FF0000"/>
        </w:rPr>
        <w:t xml:space="preserve"> </w:t>
      </w:r>
      <w:r w:rsidRPr="00BC70D8" w:rsidR="00577D5A">
        <w:t xml:space="preserve">júna </w:t>
      </w:r>
      <w:r w:rsidRPr="00BC70D8" w:rsidR="00DF2A9D">
        <w:t>20</w:t>
      </w:r>
      <w:r w:rsidRPr="00BC70D8" w:rsidR="00D443F7">
        <w:t>2</w:t>
      </w:r>
      <w:r w:rsidRPr="00BC70D8" w:rsidR="00577D5A">
        <w:t>6</w:t>
      </w:r>
      <w:r w:rsidRPr="00BC70D8">
        <w:t xml:space="preserve"> pridelil podľa § 10</w:t>
      </w:r>
      <w:r w:rsidRPr="00BC70D8" w:rsidR="00577D5A">
        <w:t>8</w:t>
      </w:r>
      <w:r w:rsidRPr="00BC70D8">
        <w:t xml:space="preserve"> ods. </w:t>
      </w:r>
      <w:r w:rsidRPr="00BC70D8" w:rsidR="00577D5A">
        <w:t>3</w:t>
      </w:r>
      <w:r w:rsidRPr="00BC70D8">
        <w:t xml:space="preserve"> zákona č</w:t>
      </w:r>
      <w:r w:rsidRPr="00BC70D8" w:rsidR="00AE4E53">
        <w:t>.</w:t>
      </w:r>
      <w:r w:rsidRPr="00BC70D8">
        <w:t xml:space="preserve"> 350/1996 Z. z. o rokovacom poriadku Národnej rady Slovenskej republiky v znen</w:t>
      </w:r>
      <w:r w:rsidRPr="00BC70D8" w:rsidR="007236D8">
        <w:t>í neskorších predpisov</w:t>
      </w:r>
      <w:r w:rsidRPr="00BC70D8">
        <w:t xml:space="preserve"> </w:t>
      </w:r>
      <w:r w:rsidRPr="00BC70D8" w:rsidR="00577D5A">
        <w:t>Ž</w:t>
      </w:r>
      <w:r w:rsidRPr="00BC70D8" w:rsidR="00577D5A">
        <w:rPr>
          <w:rFonts w:cs="Arial"/>
        </w:rPr>
        <w:t>iadosť vlády Slovenskej republiky o vyslovenie dôvery vláde Slovenskej republiky (tla</w:t>
      </w:r>
      <w:r w:rsidRPr="00BC70D8" w:rsidR="00577D5A">
        <w:rPr>
          <w:rFonts w:cs="Arial"/>
        </w:rPr>
        <w:t>č 1418)</w:t>
      </w:r>
      <w:r w:rsidRPr="00BC70D8" w:rsidR="00152006">
        <w:t xml:space="preserve"> </w:t>
      </w:r>
      <w:r w:rsidRPr="00BC70D8" w:rsidR="00577D5A">
        <w:rPr>
          <w:rFonts w:cs="Arial"/>
          <w:b/>
        </w:rPr>
        <w:t>všetkým výborom Národnej rady Slovenskej republiky</w:t>
      </w:r>
      <w:r w:rsidRPr="00BC70D8">
        <w:t xml:space="preserve"> </w:t>
      </w:r>
      <w:r w:rsidRPr="00BC70D8" w:rsidR="00A30E73">
        <w:rPr>
          <w:rFonts w:cs="Arial"/>
        </w:rPr>
        <w:t>(okrem Mandátového a imunitného výboru Národnej rady Slovenskej republiky, Výboru Národnej rady Slovenskej republiky pre nezlučiteľnosť funkcií, Osobitného kontrolného výboru Národnej rady Slovenskej republiky na kontrolu činnosti Národného bezpečnostného úradu, Osobitného kontrolného výboru Národnej rady Slovenskej republiky na kontrolu činnosti Slovenskej informačnej služby, Osobitného kon</w:t>
      </w:r>
      <w:r w:rsidRPr="00BC70D8" w:rsidR="00A30E73">
        <w:rPr>
          <w:rFonts w:cs="Arial"/>
        </w:rPr>
        <w:t>trolného výboru Národnej rady Slovenskej republiky na kontr</w:t>
      </w:r>
      <w:r w:rsidRPr="00BC70D8" w:rsidR="00A30E73">
        <w:rPr>
          <w:rFonts w:cs="Arial"/>
        </w:rPr>
        <w:t xml:space="preserve">olu činnosti Vojenského spravodajstva a Výboru Národnej rady Slovenskej republiky na preskúmavanie rozhodnutí Národného bezpečnostného úradu) </w:t>
      </w:r>
      <w:r w:rsidRPr="00BC70D8">
        <w:t xml:space="preserve">na prerokovanie </w:t>
      </w:r>
      <w:r w:rsidRPr="00BC70D8" w:rsidR="00152006">
        <w:rPr>
          <w:rFonts w:cs="Arial"/>
          <w:b/>
          <w:u w:val="single"/>
        </w:rPr>
        <w:t>do určeného termínu konania schôdze</w:t>
      </w:r>
    </w:p>
    <w:p w:rsidR="00F8591D" w:rsidRPr="00BC70D8" w:rsidP="00237161">
      <w:pPr>
        <w:pStyle w:val="BodyText3"/>
      </w:pPr>
      <w:r w:rsidRPr="00BC70D8">
        <w:tab/>
      </w:r>
    </w:p>
    <w:p w:rsidR="00F8591D" w:rsidRPr="00BC70D8" w:rsidP="00AE4E53">
      <w:pPr>
        <w:pStyle w:val="BodyText3"/>
      </w:pPr>
      <w:r w:rsidRPr="00BC70D8">
        <w:t xml:space="preserve">Ide o tieto výbory : </w:t>
      </w:r>
    </w:p>
    <w:p w:rsidR="00F8591D" w:rsidRPr="00BC70D8" w:rsidP="00AE4E53">
      <w:pPr>
        <w:pStyle w:val="BodyText3"/>
        <w:ind w:left="708" w:firstLine="708"/>
      </w:pPr>
    </w:p>
    <w:p w:rsidR="00AE4E53" w:rsidRPr="00BC70D8" w:rsidP="00AE4E53">
      <w:pPr>
        <w:pStyle w:val="BodyText3"/>
        <w:numPr>
          <w:ilvl w:val="0"/>
          <w:numId w:val="11"/>
        </w:numPr>
      </w:pPr>
      <w:r w:rsidRPr="00BC70D8" w:rsidR="00F8591D">
        <w:t>Výbor</w:t>
      </w:r>
      <w:r w:rsidRPr="00BC70D8" w:rsidR="008068BC">
        <w:t xml:space="preserve"> NR SR pre financie</w:t>
      </w:r>
      <w:r w:rsidRPr="00BC70D8" w:rsidR="00DF2A9D">
        <w:t xml:space="preserve"> a </w:t>
      </w:r>
      <w:r w:rsidRPr="00BC70D8" w:rsidR="008068BC">
        <w:t xml:space="preserve">rozpočet </w:t>
      </w:r>
    </w:p>
    <w:p w:rsidR="00AE4E53" w:rsidRPr="00BC70D8" w:rsidP="00AE4E53">
      <w:pPr>
        <w:pStyle w:val="BodyText3"/>
        <w:numPr>
          <w:ilvl w:val="0"/>
          <w:numId w:val="11"/>
        </w:numPr>
      </w:pPr>
      <w:r w:rsidRPr="00BC70D8" w:rsidR="00F8591D">
        <w:t>Ústavnoprávny</w:t>
      </w:r>
      <w:r w:rsidRPr="00BC70D8" w:rsidR="008068BC">
        <w:t xml:space="preserve"> výbor NR SR </w:t>
        <w:tab/>
        <w:t xml:space="preserve">       </w:t>
      </w:r>
    </w:p>
    <w:p w:rsidR="00AE4E53" w:rsidRPr="00BC70D8" w:rsidP="00AE4E53">
      <w:pPr>
        <w:pStyle w:val="BodyText3"/>
        <w:numPr>
          <w:ilvl w:val="0"/>
          <w:numId w:val="11"/>
        </w:numPr>
      </w:pPr>
      <w:r w:rsidRPr="00BC70D8" w:rsidR="00F8591D">
        <w:t>Výbor</w:t>
      </w:r>
      <w:r w:rsidRPr="00BC70D8" w:rsidR="001D753A">
        <w:t xml:space="preserve"> NR SR pre hospodárske záležitosti</w:t>
      </w:r>
    </w:p>
    <w:p w:rsidR="00AE4E53" w:rsidRPr="00BC70D8" w:rsidP="00AE4E53">
      <w:pPr>
        <w:pStyle w:val="BodyText3"/>
        <w:numPr>
          <w:ilvl w:val="0"/>
          <w:numId w:val="11"/>
        </w:numPr>
      </w:pPr>
      <w:r w:rsidRPr="00BC70D8" w:rsidR="00DF2A9D">
        <w:t>Výbor NR SR pre pôdohospodárstvo a životné prostredie</w:t>
      </w:r>
    </w:p>
    <w:p w:rsidR="00AE4E53" w:rsidRPr="00BC70D8" w:rsidP="00AE4E53">
      <w:pPr>
        <w:pStyle w:val="BodyText3"/>
        <w:numPr>
          <w:ilvl w:val="0"/>
          <w:numId w:val="11"/>
        </w:numPr>
      </w:pPr>
      <w:r w:rsidRPr="00BC70D8" w:rsidR="00DF2A9D">
        <w:t>Výbor NR SR pre verejnú správu a regionálny rozvoj</w:t>
      </w:r>
    </w:p>
    <w:p w:rsidR="00AE4E53" w:rsidRPr="00BC70D8" w:rsidP="00AE4E53">
      <w:pPr>
        <w:pStyle w:val="BodyText3"/>
        <w:numPr>
          <w:ilvl w:val="0"/>
          <w:numId w:val="11"/>
        </w:numPr>
      </w:pPr>
      <w:r w:rsidRPr="00BC70D8" w:rsidR="00DF2A9D">
        <w:t xml:space="preserve">Výbor NR SR pre sociálne veci </w:t>
      </w:r>
    </w:p>
    <w:p w:rsidR="00AE4E53" w:rsidRPr="00BC70D8" w:rsidP="00AE4E53">
      <w:pPr>
        <w:pStyle w:val="BodyText3"/>
        <w:numPr>
          <w:ilvl w:val="0"/>
          <w:numId w:val="11"/>
        </w:numPr>
      </w:pPr>
      <w:r w:rsidRPr="00BC70D8" w:rsidR="00DF2A9D">
        <w:t>Výbor NR SR pre zdravotníctvo</w:t>
      </w:r>
    </w:p>
    <w:p w:rsidR="00AE4E53" w:rsidRPr="00BC70D8" w:rsidP="00AE4E53">
      <w:pPr>
        <w:pStyle w:val="BodyText3"/>
        <w:numPr>
          <w:ilvl w:val="0"/>
          <w:numId w:val="11"/>
        </w:numPr>
      </w:pPr>
      <w:r w:rsidRPr="00BC70D8" w:rsidR="00DF2A9D">
        <w:t>Výbor NR SR pre</w:t>
      </w:r>
      <w:r w:rsidRPr="00BC70D8" w:rsidR="00DF2A9D">
        <w:t xml:space="preserve"> obranu a</w:t>
      </w:r>
      <w:r w:rsidRPr="00BC70D8">
        <w:t> </w:t>
      </w:r>
      <w:r w:rsidRPr="00BC70D8" w:rsidR="00DF2A9D">
        <w:t>bezpečnosť</w:t>
      </w:r>
    </w:p>
    <w:p w:rsidR="00AE4E53" w:rsidRPr="00BC70D8" w:rsidP="00AE4E53">
      <w:pPr>
        <w:pStyle w:val="BodyText3"/>
        <w:numPr>
          <w:ilvl w:val="0"/>
          <w:numId w:val="11"/>
        </w:numPr>
      </w:pPr>
      <w:r w:rsidRPr="00BC70D8" w:rsidR="00DF2A9D">
        <w:t xml:space="preserve">Zahraničný výbor NR SR  </w:t>
      </w:r>
    </w:p>
    <w:p w:rsidR="002B3EE1" w:rsidRPr="00BC70D8" w:rsidP="002B3EE1">
      <w:pPr>
        <w:pStyle w:val="BodyText3"/>
        <w:numPr>
          <w:ilvl w:val="0"/>
          <w:numId w:val="11"/>
        </w:numPr>
      </w:pPr>
      <w:r w:rsidRPr="00BC70D8" w:rsidR="00EB6561">
        <w:t>Výbor NR SR pre vzdelávanie</w:t>
      </w:r>
      <w:r w:rsidRPr="00BC70D8" w:rsidR="00DF2A9D">
        <w:t xml:space="preserve">, </w:t>
      </w:r>
      <w:r w:rsidRPr="00BC70D8" w:rsidR="001D753A">
        <w:t>vedu, mládež</w:t>
      </w:r>
      <w:r w:rsidR="006E63B4">
        <w:t>, šport a cestovný ruch,</w:t>
      </w:r>
    </w:p>
    <w:p w:rsidR="00AE4E53" w:rsidRPr="00BC70D8" w:rsidP="00AE4E53">
      <w:pPr>
        <w:pStyle w:val="BodyText3"/>
        <w:numPr>
          <w:ilvl w:val="0"/>
          <w:numId w:val="11"/>
        </w:numPr>
      </w:pPr>
      <w:r w:rsidRPr="00BC70D8" w:rsidR="00503F18">
        <w:t>V</w:t>
      </w:r>
      <w:r w:rsidRPr="00BC70D8" w:rsidR="008068BC">
        <w:t>ýbor NR SR pre kultúru a</w:t>
      </w:r>
      <w:r w:rsidRPr="00BC70D8">
        <w:t> </w:t>
      </w:r>
      <w:r w:rsidRPr="00BC70D8" w:rsidR="008068BC">
        <w:t>média</w:t>
      </w:r>
    </w:p>
    <w:p w:rsidR="00AE4E53" w:rsidRPr="00BC70D8" w:rsidP="00AE4E53">
      <w:pPr>
        <w:pStyle w:val="BodyText3"/>
        <w:numPr>
          <w:ilvl w:val="0"/>
          <w:numId w:val="11"/>
        </w:numPr>
      </w:pPr>
      <w:r w:rsidRPr="00BC70D8" w:rsidR="008068BC">
        <w:t xml:space="preserve">Výbor NR </w:t>
      </w:r>
      <w:r w:rsidRPr="00BC70D8" w:rsidR="00DF2A9D">
        <w:t>SR pre ľudské práva a národnostné menšiny</w:t>
      </w:r>
    </w:p>
    <w:p w:rsidR="008068BC" w:rsidRPr="00BC70D8" w:rsidP="00AE4E53">
      <w:pPr>
        <w:pStyle w:val="BodyText3"/>
        <w:numPr>
          <w:ilvl w:val="0"/>
          <w:numId w:val="11"/>
        </w:numPr>
      </w:pPr>
      <w:r w:rsidRPr="00BC70D8">
        <w:t xml:space="preserve">Výbor NR SR pre </w:t>
      </w:r>
      <w:r w:rsidRPr="00BC70D8" w:rsidR="00503F18">
        <w:t>európske záležitosti</w:t>
      </w:r>
    </w:p>
    <w:p w:rsidR="00F35C68" w:rsidRPr="00BC70D8" w:rsidP="008068BC">
      <w:r w:rsidRPr="00BC70D8" w:rsidR="008068BC">
        <w:t xml:space="preserve">   </w:t>
        <w:tab/>
        <w:tab/>
        <w:t xml:space="preserve"> </w:t>
      </w:r>
    </w:p>
    <w:p w:rsidR="00506B0B" w:rsidRPr="00BC70D8" w:rsidP="00AE4E53">
      <w:pPr>
        <w:jc w:val="both"/>
      </w:pPr>
      <w:r w:rsidRPr="00BC70D8" w:rsidR="008068BC">
        <w:t xml:space="preserve">       </w:t>
      </w:r>
      <w:r w:rsidRPr="00BC70D8">
        <w:t>Predseda N</w:t>
      </w:r>
      <w:r w:rsidRPr="00BC70D8">
        <w:t xml:space="preserve">árodnej rady </w:t>
      </w:r>
      <w:r w:rsidRPr="00BC70D8" w:rsidR="005F02B3">
        <w:rPr>
          <w:rFonts w:cs="Arial"/>
        </w:rPr>
        <w:t>Slovenskej republiky</w:t>
      </w:r>
      <w:r w:rsidRPr="00BC70D8">
        <w:t xml:space="preserve"> súčasne určil ako gestorský Výbor Národnej rady Sl</w:t>
      </w:r>
      <w:r w:rsidRPr="00BC70D8" w:rsidR="00EB6561">
        <w:t xml:space="preserve">ovenskej republiky pre financie a </w:t>
      </w:r>
      <w:r w:rsidRPr="00BC70D8">
        <w:t xml:space="preserve">rozpočet, ktorý na základe uznesení výborov predloží na schôdzu Národnej rady Slovenskej republiky </w:t>
      </w:r>
      <w:r w:rsidRPr="00BC70D8" w:rsidR="00152006">
        <w:rPr>
          <w:rFonts w:cs="Arial"/>
        </w:rPr>
        <w:t xml:space="preserve">správu o výsledku prerokovania </w:t>
      </w:r>
      <w:r w:rsidRPr="00BC70D8" w:rsidR="00152006">
        <w:t>Ž</w:t>
      </w:r>
      <w:r w:rsidRPr="00BC70D8" w:rsidR="00152006">
        <w:rPr>
          <w:rFonts w:cs="Arial"/>
        </w:rPr>
        <w:t>iadosti vlády Slovenskej republiky o vyslovenie dôvery vláde Slovenskej republiky (tlač 1418)</w:t>
      </w:r>
      <w:r w:rsidRPr="00BC70D8" w:rsidR="00152006">
        <w:t xml:space="preserve"> </w:t>
      </w:r>
      <w:r w:rsidRPr="00BC70D8" w:rsidR="00152006">
        <w:rPr>
          <w:rFonts w:cs="Arial"/>
        </w:rPr>
        <w:t xml:space="preserve">vo výboroch.  </w:t>
      </w:r>
    </w:p>
    <w:p w:rsidR="009961E8" w:rsidRPr="00BC70D8" w:rsidP="00C01BF7">
      <w:r w:rsidRPr="00BC70D8" w:rsidR="00506B0B">
        <w:t xml:space="preserve"> </w:t>
      </w:r>
    </w:p>
    <w:p w:rsidR="00506B0B" w:rsidP="00036C20">
      <w:pPr>
        <w:jc w:val="both"/>
      </w:pPr>
      <w:r w:rsidRPr="00BC70D8">
        <w:t xml:space="preserve">       </w:t>
      </w:r>
      <w:r w:rsidRPr="00BC70D8" w:rsidR="00BC70D8">
        <w:t>Ž</w:t>
      </w:r>
      <w:r w:rsidRPr="00BC70D8" w:rsidR="00BC70D8">
        <w:rPr>
          <w:rFonts w:cs="Arial"/>
        </w:rPr>
        <w:t>iadosť vlády Slovenskej republiky o vyslovenie dôvery vláde Slovenskej republiky (tlač 1418)</w:t>
      </w:r>
      <w:r w:rsidRPr="00BC70D8" w:rsidR="00BC70D8">
        <w:t xml:space="preserve"> </w:t>
      </w:r>
      <w:r w:rsidRPr="00BC70D8">
        <w:t>prerokovali v stanovenom termíne všetky určené výbo</w:t>
      </w:r>
      <w:r w:rsidRPr="00BC70D8">
        <w:t>ry Národnej rady Slovenskej republiky.</w:t>
      </w:r>
    </w:p>
    <w:p w:rsidR="00506B0B">
      <w:pPr>
        <w:jc w:val="center"/>
        <w:rPr>
          <w:b/>
          <w:bCs/>
          <w:sz w:val="28"/>
        </w:rPr>
      </w:pPr>
      <w:r>
        <w:rPr>
          <w:b/>
          <w:bCs/>
          <w:sz w:val="28"/>
        </w:rPr>
        <w:t>II.</w:t>
      </w:r>
    </w:p>
    <w:p w:rsidR="00BF20BD">
      <w:pPr>
        <w:jc w:val="center"/>
        <w:rPr>
          <w:b/>
          <w:bCs/>
          <w:sz w:val="28"/>
        </w:rPr>
      </w:pPr>
    </w:p>
    <w:p w:rsidR="00BF20BD" w:rsidRPr="00BF20BD" w:rsidP="00BF20BD">
      <w:pPr>
        <w:pStyle w:val="BodyText2"/>
        <w:rPr>
          <w:i/>
          <w:u w:val="single"/>
        </w:rPr>
      </w:pPr>
      <w:r w:rsidRPr="00BF20BD">
        <w:rPr>
          <w:bCs w:val="0"/>
          <w:i/>
          <w:u w:val="single"/>
        </w:rPr>
        <w:t>Výsledky rokovania výborov:</w:t>
      </w:r>
    </w:p>
    <w:p w:rsidR="00B92870" w:rsidRPr="00BF20BD" w:rsidP="00B92870">
      <w:pPr>
        <w:rPr>
          <w:b/>
        </w:rPr>
      </w:pPr>
    </w:p>
    <w:p w:rsidR="00201435" w:rsidP="00B92870">
      <w:pPr>
        <w:pStyle w:val="BodyText3"/>
        <w:numPr>
          <w:ilvl w:val="0"/>
          <w:numId w:val="17"/>
        </w:numPr>
        <w:ind w:left="284" w:hanging="284"/>
      </w:pPr>
      <w:r w:rsidR="00BF20BD">
        <w:t>So</w:t>
      </w:r>
      <w:r w:rsidR="00506B0B">
        <w:t xml:space="preserve"> </w:t>
      </w:r>
      <w:r w:rsidRPr="00BC70D8" w:rsidR="00003D12">
        <w:t>Ž</w:t>
      </w:r>
      <w:r w:rsidRPr="00BC70D8" w:rsidR="00003D12">
        <w:rPr>
          <w:rFonts w:cs="Arial"/>
        </w:rPr>
        <w:t>iados</w:t>
      </w:r>
      <w:r w:rsidR="00BF20BD">
        <w:rPr>
          <w:rFonts w:cs="Arial"/>
        </w:rPr>
        <w:t>ťou</w:t>
      </w:r>
      <w:r w:rsidRPr="00BC70D8" w:rsidR="00003D12">
        <w:rPr>
          <w:rFonts w:cs="Arial"/>
        </w:rPr>
        <w:t xml:space="preserve"> vlády Slovenskej republiky o vyslovenie dôvery vláde Slovenskej republiky (tlač 1418)</w:t>
      </w:r>
      <w:r w:rsidRPr="00BC70D8" w:rsidR="00003D12">
        <w:t xml:space="preserve"> </w:t>
      </w:r>
      <w:r w:rsidRPr="00386DAA" w:rsidR="00BF20BD">
        <w:rPr>
          <w:b/>
        </w:rPr>
        <w:t>vyslovili súhlas</w:t>
      </w:r>
      <w:r w:rsidR="00BF20BD">
        <w:t xml:space="preserve"> a </w:t>
      </w:r>
      <w:r w:rsidRPr="00386DAA" w:rsidR="00506B0B">
        <w:rPr>
          <w:b/>
        </w:rPr>
        <w:t xml:space="preserve">odporučili </w:t>
      </w:r>
      <w:r w:rsidRPr="00AE4E53" w:rsidR="00506B0B">
        <w:rPr>
          <w:b/>
        </w:rPr>
        <w:t>Náro</w:t>
      </w:r>
      <w:r w:rsidRPr="00AE4E53" w:rsidR="00386DAA">
        <w:rPr>
          <w:b/>
        </w:rPr>
        <w:t>dnej rade Slovenskej republiky</w:t>
      </w:r>
      <w:r w:rsidRPr="00201435" w:rsidR="00996016">
        <w:rPr>
          <w:b/>
        </w:rPr>
        <w:t> vysloviť</w:t>
      </w:r>
      <w:r w:rsidR="00996016">
        <w:t xml:space="preserve"> dôveru</w:t>
      </w:r>
      <w:r w:rsidR="00386DAA">
        <w:t xml:space="preserve"> </w:t>
      </w:r>
      <w:r w:rsidR="003E67A5">
        <w:t>vlá</w:t>
      </w:r>
      <w:r w:rsidR="003E67A5">
        <w:t>de Slovenskej republiky</w:t>
      </w:r>
      <w:r w:rsidR="00BF20BD">
        <w:t xml:space="preserve"> nasledovné výbory Národnej rady Slovenskej republiky</w:t>
      </w:r>
      <w:r w:rsidR="00B92870">
        <w:t>:</w:t>
      </w:r>
    </w:p>
    <w:p w:rsidR="00C01BF7" w:rsidP="00C01BF7">
      <w:pPr>
        <w:pStyle w:val="BodyText3"/>
        <w:ind w:left="60"/>
      </w:pPr>
    </w:p>
    <w:p w:rsidR="00336688" w:rsidRPr="000B1F7C" w:rsidP="00060FAD">
      <w:pPr>
        <w:pStyle w:val="BodyText3"/>
        <w:numPr>
          <w:ilvl w:val="0"/>
          <w:numId w:val="20"/>
        </w:numPr>
      </w:pPr>
      <w:r w:rsidRPr="00587D25" w:rsidR="00DF2A9D">
        <w:t>Výbor NR SR pre financie a</w:t>
      </w:r>
      <w:r w:rsidRPr="00587D25" w:rsidR="00506B0B">
        <w:t xml:space="preserve"> rozpočet  </w:t>
      </w:r>
      <w:r w:rsidRPr="00587D25" w:rsidR="0077200C">
        <w:t xml:space="preserve">(uzn. č. </w:t>
      </w:r>
      <w:r w:rsidR="004E17DF">
        <w:t>326</w:t>
      </w:r>
      <w:r w:rsidRPr="00587D25" w:rsidR="00AE4E53">
        <w:t xml:space="preserve"> z</w:t>
      </w:r>
      <w:r w:rsidR="00E313C9">
        <w:t> 18. júna 2026</w:t>
      </w:r>
      <w:r w:rsidRPr="00587D25" w:rsidR="00996016">
        <w:t>)</w:t>
      </w:r>
    </w:p>
    <w:p w:rsidR="00336688" w:rsidRPr="00DB426F" w:rsidP="00060FAD">
      <w:pPr>
        <w:pStyle w:val="BodyText3"/>
        <w:numPr>
          <w:ilvl w:val="0"/>
          <w:numId w:val="20"/>
        </w:numPr>
      </w:pPr>
      <w:r w:rsidRPr="00DB426F" w:rsidR="001D753A">
        <w:t xml:space="preserve">Výbor NR SR pre hospodárske záležitosti </w:t>
      </w:r>
      <w:r w:rsidRPr="00DB426F">
        <w:t xml:space="preserve">(uzn. č. </w:t>
      </w:r>
      <w:r w:rsidR="00995D16">
        <w:t>281</w:t>
      </w:r>
      <w:r w:rsidRPr="00DB426F">
        <w:t xml:space="preserve"> z </w:t>
      </w:r>
      <w:r w:rsidR="00E313C9">
        <w:t>18. júna 2026</w:t>
      </w:r>
      <w:r w:rsidRPr="00DB426F">
        <w:t xml:space="preserve">) </w:t>
      </w:r>
    </w:p>
    <w:p w:rsidR="00336688" w:rsidP="00060FAD">
      <w:pPr>
        <w:pStyle w:val="BodyText3"/>
        <w:numPr>
          <w:ilvl w:val="0"/>
          <w:numId w:val="20"/>
        </w:numPr>
      </w:pPr>
      <w:r w:rsidRPr="00EE4F32" w:rsidR="00DF2A9D">
        <w:t xml:space="preserve">Výbor NR SR pre pôdohospodárstvo a životné prostredie </w:t>
      </w:r>
      <w:r w:rsidRPr="00EE4F32">
        <w:t xml:space="preserve">(uzn. č. </w:t>
      </w:r>
      <w:r w:rsidR="000B1F7C">
        <w:t>176</w:t>
      </w:r>
      <w:r w:rsidRPr="00EE4F32">
        <w:t xml:space="preserve"> z </w:t>
      </w:r>
      <w:r w:rsidR="00E313C9">
        <w:t>18. júna 2026</w:t>
      </w:r>
      <w:r w:rsidRPr="00EE4F32">
        <w:t>)</w:t>
      </w:r>
      <w:r>
        <w:t xml:space="preserve"> </w:t>
      </w:r>
    </w:p>
    <w:p w:rsidR="00DF2A9D" w:rsidP="00060FAD">
      <w:pPr>
        <w:pStyle w:val="BodyText3"/>
        <w:numPr>
          <w:ilvl w:val="0"/>
          <w:numId w:val="20"/>
        </w:numPr>
      </w:pPr>
      <w:r>
        <w:t>Výbor NR SR pre verejnú správu a regionálny rozvoj</w:t>
      </w:r>
      <w:r w:rsidR="001D753A">
        <w:t xml:space="preserve"> </w:t>
      </w:r>
      <w:r w:rsidRPr="00974CA6" w:rsidR="00336688">
        <w:t xml:space="preserve">(uzn. č. </w:t>
      </w:r>
      <w:r w:rsidR="00A2593C">
        <w:t xml:space="preserve">173 </w:t>
      </w:r>
      <w:r w:rsidRPr="00974CA6" w:rsidR="00336688">
        <w:t>z </w:t>
      </w:r>
      <w:r w:rsidR="00E313C9">
        <w:t>18. júna 2026</w:t>
      </w:r>
      <w:r w:rsidRPr="00974CA6" w:rsidR="00336688">
        <w:t>)</w:t>
      </w:r>
      <w:r w:rsidR="00B53C8A">
        <w:t xml:space="preserve"> </w:t>
      </w:r>
    </w:p>
    <w:p w:rsidR="00DF2A9D" w:rsidP="00060FAD">
      <w:pPr>
        <w:pStyle w:val="BodyText3"/>
        <w:numPr>
          <w:ilvl w:val="0"/>
          <w:numId w:val="20"/>
        </w:numPr>
      </w:pPr>
      <w:r>
        <w:t xml:space="preserve">Výbor NR SR pre sociálne veci </w:t>
      </w:r>
      <w:r w:rsidRPr="00974CA6" w:rsidR="00336688">
        <w:t xml:space="preserve">(uzn. č. </w:t>
      </w:r>
      <w:r w:rsidR="00A5251D">
        <w:t>1</w:t>
      </w:r>
      <w:r w:rsidR="00A2593C">
        <w:t>68</w:t>
      </w:r>
      <w:r w:rsidRPr="00974CA6" w:rsidR="00336688">
        <w:t xml:space="preserve"> z </w:t>
      </w:r>
      <w:r w:rsidR="00E313C9">
        <w:t>18. júna 2026</w:t>
      </w:r>
      <w:r w:rsidRPr="00974CA6" w:rsidR="00336688">
        <w:t>)</w:t>
      </w:r>
      <w:r w:rsidR="00B53C8A">
        <w:t xml:space="preserve"> </w:t>
      </w:r>
    </w:p>
    <w:p w:rsidR="004E17DF" w:rsidP="00060FAD">
      <w:pPr>
        <w:pStyle w:val="BodyText3"/>
        <w:numPr>
          <w:ilvl w:val="0"/>
          <w:numId w:val="20"/>
        </w:numPr>
      </w:pPr>
      <w:r>
        <w:t>Výbor NR SR pre zdravotníctvo (uzn</w:t>
      </w:r>
      <w:r w:rsidR="00995D16">
        <w:t xml:space="preserve">. </w:t>
      </w:r>
      <w:r>
        <w:t xml:space="preserve"> č. </w:t>
      </w:r>
      <w:r w:rsidR="00995D16">
        <w:t>177 z 18. júna 2026)</w:t>
      </w:r>
    </w:p>
    <w:p w:rsidR="00DA476C" w:rsidRPr="00014C3D" w:rsidP="00060FAD">
      <w:pPr>
        <w:pStyle w:val="BodyText3"/>
        <w:numPr>
          <w:ilvl w:val="0"/>
          <w:numId w:val="20"/>
        </w:numPr>
      </w:pPr>
      <w:r w:rsidRPr="00014C3D">
        <w:t>Výbor NR SR pre obranu a bezpečnosť  (uzn. č.</w:t>
      </w:r>
      <w:r w:rsidR="00A2593C">
        <w:t>179</w:t>
      </w:r>
      <w:r w:rsidRPr="00014C3D">
        <w:t xml:space="preserve"> z </w:t>
      </w:r>
      <w:r w:rsidR="00E313C9">
        <w:t>18. júna 2026</w:t>
      </w:r>
      <w:r w:rsidRPr="00014C3D">
        <w:t xml:space="preserve">) </w:t>
      </w:r>
    </w:p>
    <w:p w:rsidR="00DF2A9D" w:rsidRPr="00F35C68" w:rsidP="00060FAD">
      <w:pPr>
        <w:pStyle w:val="BodyText3"/>
        <w:numPr>
          <w:ilvl w:val="0"/>
          <w:numId w:val="20"/>
        </w:numPr>
      </w:pPr>
      <w:r w:rsidRPr="00F35C68">
        <w:t xml:space="preserve">Zahraničný výbor NR SR  </w:t>
      </w:r>
      <w:r w:rsidRPr="00F35C68" w:rsidR="00336688">
        <w:t xml:space="preserve">(uzn. č. </w:t>
      </w:r>
      <w:r w:rsidR="00A2593C">
        <w:t>84</w:t>
      </w:r>
      <w:r w:rsidRPr="00F35C68" w:rsidR="00336688">
        <w:t xml:space="preserve"> z </w:t>
      </w:r>
      <w:r w:rsidR="00E313C9">
        <w:t>18. júna 2026</w:t>
      </w:r>
      <w:r w:rsidRPr="00F35C68" w:rsidR="00336688">
        <w:t>)</w:t>
      </w:r>
    </w:p>
    <w:p w:rsidR="00DF2A9D" w:rsidP="00060FAD">
      <w:pPr>
        <w:pStyle w:val="BodyText3"/>
        <w:numPr>
          <w:ilvl w:val="0"/>
          <w:numId w:val="20"/>
        </w:numPr>
      </w:pPr>
      <w:r w:rsidR="00EB6561">
        <w:t>Výbor NR SR pre vzdelávanie</w:t>
      </w:r>
      <w:r>
        <w:t>,</w:t>
      </w:r>
      <w:r w:rsidR="00EC5CD3">
        <w:t xml:space="preserve"> vedu,  mládež,</w:t>
      </w:r>
      <w:r w:rsidR="00AA1FCF">
        <w:t> </w:t>
      </w:r>
      <w:r w:rsidRPr="00704CE8">
        <w:t>šport</w:t>
      </w:r>
      <w:r w:rsidRPr="00704CE8" w:rsidR="00AA1FCF">
        <w:t xml:space="preserve"> </w:t>
      </w:r>
      <w:r w:rsidR="00EC5CD3">
        <w:t xml:space="preserve">a cestovný ruch </w:t>
      </w:r>
      <w:r w:rsidRPr="00974CA6" w:rsidR="00336688">
        <w:t xml:space="preserve">(uzn. č. </w:t>
      </w:r>
      <w:r w:rsidR="00A2593C">
        <w:t>1</w:t>
      </w:r>
      <w:r w:rsidR="005F69C7">
        <w:t>41</w:t>
      </w:r>
      <w:r w:rsidRPr="00974CA6" w:rsidR="00336688">
        <w:t xml:space="preserve"> z </w:t>
      </w:r>
      <w:r w:rsidR="00E313C9">
        <w:t>18. júna 2026</w:t>
      </w:r>
      <w:r w:rsidRPr="00974CA6" w:rsidR="00336688">
        <w:t>)</w:t>
      </w:r>
    </w:p>
    <w:p w:rsidR="00DF2A9D" w:rsidP="00060FAD">
      <w:pPr>
        <w:pStyle w:val="BodyText3"/>
        <w:numPr>
          <w:ilvl w:val="0"/>
          <w:numId w:val="20"/>
        </w:numPr>
      </w:pPr>
      <w:r w:rsidRPr="00762457">
        <w:t>Výbor N</w:t>
      </w:r>
      <w:r w:rsidRPr="00762457">
        <w:t>R SR pre kultúr</w:t>
      </w:r>
      <w:r w:rsidRPr="00762457" w:rsidR="00F029BA">
        <w:t xml:space="preserve">u a média </w:t>
      </w:r>
      <w:r w:rsidRPr="00762457" w:rsidR="00336688">
        <w:t xml:space="preserve">(uzn. č. </w:t>
      </w:r>
      <w:r w:rsidR="00A2593C">
        <w:t>78</w:t>
      </w:r>
      <w:r w:rsidRPr="00762457" w:rsidR="00336688">
        <w:t xml:space="preserve"> z </w:t>
      </w:r>
      <w:r w:rsidR="00E313C9">
        <w:t>18. júna 2026</w:t>
      </w:r>
      <w:r w:rsidRPr="00762457" w:rsidR="00336688">
        <w:t>)</w:t>
      </w:r>
    </w:p>
    <w:p w:rsidR="00995D16" w:rsidRPr="00762457" w:rsidP="00060FAD">
      <w:pPr>
        <w:pStyle w:val="BodyText3"/>
        <w:numPr>
          <w:ilvl w:val="0"/>
          <w:numId w:val="20"/>
        </w:numPr>
      </w:pPr>
      <w:r>
        <w:t xml:space="preserve">Výbor NR SR pre ľudské práva a národnostné menšiny (uzn. č. 100 z 18. júna 2026) </w:t>
      </w:r>
    </w:p>
    <w:p w:rsidR="00336688" w:rsidRPr="00EE0BC1" w:rsidP="00060FAD">
      <w:pPr>
        <w:pStyle w:val="BodyText3"/>
        <w:numPr>
          <w:ilvl w:val="0"/>
          <w:numId w:val="20"/>
        </w:numPr>
      </w:pPr>
      <w:r w:rsidRPr="00EE0BC1" w:rsidR="00DF2A9D">
        <w:t xml:space="preserve">Výbor NR SR pre európske záležitosti </w:t>
      </w:r>
      <w:r w:rsidRPr="00EE0BC1">
        <w:t xml:space="preserve">(uzn. č. </w:t>
      </w:r>
      <w:r w:rsidR="00A2593C">
        <w:t>120</w:t>
      </w:r>
      <w:r w:rsidRPr="00EE0BC1">
        <w:t xml:space="preserve"> z </w:t>
      </w:r>
      <w:r w:rsidR="00E313C9">
        <w:t>18. júna 2026</w:t>
      </w:r>
      <w:r w:rsidRPr="00EE0BC1">
        <w:t>)</w:t>
      </w:r>
    </w:p>
    <w:p w:rsidR="00DA476C" w:rsidP="00DA476C">
      <w:pPr>
        <w:ind w:left="708"/>
        <w:rPr>
          <w:b/>
          <w:bCs/>
          <w:sz w:val="28"/>
        </w:rPr>
      </w:pPr>
    </w:p>
    <w:p w:rsidR="00C803BA" w:rsidP="00252FCA">
      <w:pPr>
        <w:numPr>
          <w:ilvl w:val="0"/>
          <w:numId w:val="17"/>
        </w:numPr>
        <w:ind w:left="284" w:hanging="284"/>
        <w:jc w:val="both"/>
      </w:pPr>
      <w:r w:rsidRPr="00652635">
        <w:rPr>
          <w:b/>
          <w:bCs/>
          <w:u w:val="single"/>
        </w:rPr>
        <w:t>Platné uznesenie nebolo prijaté</w:t>
      </w:r>
      <w:r w:rsidRPr="00652635">
        <w:rPr>
          <w:b/>
          <w:bCs/>
        </w:rPr>
        <w:t xml:space="preserve">  </w:t>
      </w:r>
      <w:r w:rsidRPr="00652635">
        <w:t>(</w:t>
      </w:r>
      <w:r>
        <w:t>výbory nehlasovali, nakoľko podľa § 52 ods. 2 zákona</w:t>
      </w:r>
      <w:r w:rsidR="00A10D9C">
        <w:t xml:space="preserve"> </w:t>
      </w:r>
      <w:r>
        <w:t xml:space="preserve">č. </w:t>
      </w:r>
      <w:r w:rsidRPr="00652635">
        <w:t>350/1996 Z. z. o rokovacom poriadku Národnej rady Slovenskej republiky v znení neskorších predpisov</w:t>
      </w:r>
      <w:r>
        <w:t xml:space="preserve"> </w:t>
      </w:r>
      <w:r w:rsidRPr="001560BF">
        <w:rPr>
          <w:b/>
        </w:rPr>
        <w:t>nebol</w:t>
      </w:r>
      <w:r>
        <w:rPr>
          <w:b/>
        </w:rPr>
        <w:t>i uznášaniaschopné)</w:t>
      </w:r>
      <w:r>
        <w:t xml:space="preserve"> </w:t>
      </w:r>
      <w:r>
        <w:rPr>
          <w:bCs/>
        </w:rPr>
        <w:t>v nasledujúcich výboroch</w:t>
      </w:r>
      <w:r w:rsidRPr="00652635">
        <w:t>:</w:t>
      </w:r>
    </w:p>
    <w:p w:rsidR="00C803BA" w:rsidP="00C803BA">
      <w:pPr>
        <w:jc w:val="both"/>
      </w:pPr>
    </w:p>
    <w:p w:rsidR="000B1F7C" w:rsidRPr="00252FCA" w:rsidP="00252FCA">
      <w:pPr>
        <w:pStyle w:val="BodyText3"/>
        <w:ind w:left="60"/>
        <w:rPr>
          <w:highlight w:val="yellow"/>
        </w:rPr>
      </w:pPr>
      <w:r w:rsidRPr="00CE1EDE">
        <w:t xml:space="preserve">           Ústavnoprávny výbor NR SR </w:t>
      </w:r>
    </w:p>
    <w:p w:rsidR="002B3EE1" w:rsidP="00036C20">
      <w:pPr>
        <w:jc w:val="both"/>
      </w:pPr>
    </w:p>
    <w:p w:rsidR="00506B0B" w:rsidP="00B13639">
      <w:pPr>
        <w:jc w:val="center"/>
        <w:rPr>
          <w:b/>
          <w:bCs/>
          <w:sz w:val="28"/>
        </w:rPr>
      </w:pPr>
      <w:r>
        <w:rPr>
          <w:b/>
          <w:bCs/>
          <w:sz w:val="28"/>
        </w:rPr>
        <w:t>III.</w:t>
      </w:r>
    </w:p>
    <w:p w:rsidR="00506B0B" w:rsidP="00AE4E53">
      <w:pPr>
        <w:rPr>
          <w:bCs/>
          <w:i/>
          <w:iCs/>
        </w:rPr>
      </w:pPr>
    </w:p>
    <w:p w:rsidR="00AE4E53" w:rsidRPr="00AE4E53" w:rsidP="00CA0358">
      <w:pPr>
        <w:ind w:firstLine="284"/>
        <w:jc w:val="both"/>
        <w:rPr>
          <w:bCs/>
        </w:rPr>
      </w:pPr>
      <w:r w:rsidR="00506B0B">
        <w:t>Gestorský výbor na zá</w:t>
      </w:r>
      <w:r w:rsidR="00506B0B">
        <w:t>klade uznesení výborov k</w:t>
      </w:r>
      <w:r w:rsidR="0078004E">
        <w:rPr>
          <w:b/>
          <w:bCs/>
        </w:rPr>
        <w:t> </w:t>
      </w:r>
      <w:r w:rsidRPr="00BC70D8" w:rsidR="0078004E">
        <w:t>Ž</w:t>
      </w:r>
      <w:r w:rsidR="0078004E">
        <w:rPr>
          <w:rFonts w:cs="Arial"/>
        </w:rPr>
        <w:t>iadosti</w:t>
      </w:r>
      <w:r w:rsidRPr="00BC70D8" w:rsidR="0078004E">
        <w:rPr>
          <w:rFonts w:cs="Arial"/>
        </w:rPr>
        <w:t xml:space="preserve"> vlády Slovenskej republiky o vyslovenie dôvery vláde Slovenskej republiky (tlač 1418)</w:t>
      </w:r>
      <w:r w:rsidR="005C11A8">
        <w:rPr>
          <w:b/>
          <w:bCs/>
        </w:rPr>
        <w:t xml:space="preserve"> </w:t>
      </w:r>
      <w:r w:rsidRPr="00AE4E53" w:rsidR="00506B0B">
        <w:rPr>
          <w:bCs/>
        </w:rPr>
        <w:t xml:space="preserve">odporúča </w:t>
      </w:r>
    </w:p>
    <w:p w:rsidR="00640735" w:rsidP="00CA0358">
      <w:pPr>
        <w:pStyle w:val="BodyText2"/>
        <w:ind w:firstLine="284"/>
        <w:jc w:val="both"/>
        <w:rPr>
          <w:b w:val="0"/>
          <w:bCs w:val="0"/>
        </w:rPr>
      </w:pPr>
      <w:r w:rsidRPr="00AE4E53" w:rsidR="00506B0B">
        <w:rPr>
          <w:bCs w:val="0"/>
        </w:rPr>
        <w:t xml:space="preserve">Národnej rade Slovenskej republiky </w:t>
      </w:r>
      <w:r w:rsidR="00506B0B">
        <w:rPr>
          <w:b w:val="0"/>
          <w:bCs w:val="0"/>
        </w:rPr>
        <w:t xml:space="preserve">podľa čl. 86 písm. f) Ústavy Slovenskej republiky </w:t>
      </w:r>
      <w:r w:rsidR="0031346A">
        <w:rPr>
          <w:b w:val="0"/>
          <w:bCs w:val="0"/>
        </w:rPr>
        <w:t xml:space="preserve"> </w:t>
      </w:r>
    </w:p>
    <w:p w:rsidR="00C803BA" w:rsidRPr="00036C20" w:rsidP="00036C20">
      <w:pPr>
        <w:pStyle w:val="BodyText2"/>
        <w:ind w:firstLine="284"/>
        <w:jc w:val="both"/>
        <w:rPr>
          <w:bCs w:val="0"/>
        </w:rPr>
      </w:pPr>
      <w:r w:rsidRPr="0031346A" w:rsidR="00506B0B">
        <w:t xml:space="preserve">v y s l o v i ť  </w:t>
      </w:r>
      <w:r w:rsidRPr="007A0C2D" w:rsidR="00506B0B">
        <w:t>dôveru vláde Slovenskej republiky</w:t>
      </w:r>
      <w:r w:rsidRPr="007A0C2D" w:rsidR="007014E4">
        <w:t>.</w:t>
      </w:r>
    </w:p>
    <w:p w:rsidR="00506B0B" w:rsidP="00AE4E53">
      <w:pPr>
        <w:jc w:val="center"/>
        <w:rPr>
          <w:b/>
          <w:sz w:val="28"/>
        </w:rPr>
      </w:pPr>
      <w:r>
        <w:rPr>
          <w:b/>
          <w:sz w:val="28"/>
        </w:rPr>
        <w:t>IV.</w:t>
      </w:r>
    </w:p>
    <w:p w:rsidR="00506B0B" w:rsidP="00AE4E53">
      <w:pPr>
        <w:jc w:val="center"/>
        <w:rPr>
          <w:b/>
          <w:sz w:val="28"/>
        </w:rPr>
      </w:pPr>
    </w:p>
    <w:p w:rsidR="004D7AB2" w:rsidRPr="007E7F31" w:rsidP="004D7AB2">
      <w:pPr>
        <w:ind w:left="426"/>
        <w:jc w:val="both"/>
      </w:pPr>
      <w:r w:rsidRPr="007A0C2D" w:rsidR="00506B0B">
        <w:rPr>
          <w:bCs/>
        </w:rPr>
        <w:t xml:space="preserve">Predmetná </w:t>
      </w:r>
      <w:r w:rsidRPr="007A0C2D" w:rsidR="00AE4E53">
        <w:rPr>
          <w:bCs/>
        </w:rPr>
        <w:t xml:space="preserve">spoločná </w:t>
      </w:r>
      <w:r w:rsidRPr="007A0C2D" w:rsidR="00506B0B">
        <w:rPr>
          <w:bCs/>
        </w:rPr>
        <w:t>správa výborov Národnej rady Slovenskej republiky k</w:t>
      </w:r>
      <w:r w:rsidR="00CA0358">
        <w:rPr>
          <w:bCs/>
        </w:rPr>
        <w:t xml:space="preserve"> </w:t>
      </w:r>
      <w:r w:rsidRPr="007A0C2D" w:rsidR="00B13639">
        <w:t>Ž</w:t>
      </w:r>
      <w:r w:rsidRPr="007A0C2D" w:rsidR="00B13639">
        <w:rPr>
          <w:rFonts w:cs="Arial"/>
        </w:rPr>
        <w:t>iadosti vlády Slovenskej republiky o vyslovenie dôvery vláde Slovenskej republiky (tlač 1418a)</w:t>
      </w:r>
      <w:r w:rsidRPr="007A0C2D" w:rsidR="00D443F7">
        <w:t xml:space="preserve"> </w:t>
      </w:r>
      <w:r w:rsidRPr="007A0C2D" w:rsidR="00506B0B">
        <w:rPr>
          <w:bCs/>
        </w:rPr>
        <w:t xml:space="preserve">bola schválená </w:t>
      </w:r>
      <w:r w:rsidRPr="007A0C2D" w:rsidR="0077200C">
        <w:rPr>
          <w:bCs/>
        </w:rPr>
        <w:t>u</w:t>
      </w:r>
      <w:r w:rsidRPr="007A0C2D" w:rsidR="00DF2A9D">
        <w:rPr>
          <w:bCs/>
        </w:rPr>
        <w:t>zn</w:t>
      </w:r>
      <w:r w:rsidRPr="007A0C2D" w:rsidR="008252F5">
        <w:rPr>
          <w:bCs/>
        </w:rPr>
        <w:t xml:space="preserve">esením gestorského výboru </w:t>
      </w:r>
      <w:r w:rsidRPr="007A0C2D" w:rsidR="008252F5">
        <w:rPr>
          <w:b/>
          <w:bCs/>
        </w:rPr>
        <w:t>č.</w:t>
      </w:r>
      <w:r w:rsidRPr="007A0C2D" w:rsidR="00FD13A3">
        <w:rPr>
          <w:b/>
          <w:bCs/>
        </w:rPr>
        <w:t xml:space="preserve"> </w:t>
      </w:r>
      <w:r w:rsidR="004E17DF">
        <w:rPr>
          <w:b/>
          <w:bCs/>
        </w:rPr>
        <w:t xml:space="preserve">327 </w:t>
      </w:r>
      <w:r w:rsidRPr="007A0C2D" w:rsidR="00506B0B">
        <w:rPr>
          <w:b/>
          <w:bCs/>
        </w:rPr>
        <w:t>z</w:t>
      </w:r>
      <w:r w:rsidRPr="007A0C2D" w:rsidR="006D1656">
        <w:rPr>
          <w:b/>
          <w:bCs/>
        </w:rPr>
        <w:t xml:space="preserve"> </w:t>
      </w:r>
      <w:r w:rsidRPr="007A0C2D" w:rsidR="00B13639">
        <w:rPr>
          <w:b/>
          <w:bCs/>
        </w:rPr>
        <w:t>18</w:t>
      </w:r>
      <w:r w:rsidRPr="007A0C2D" w:rsidR="00DD2DFB">
        <w:rPr>
          <w:b/>
          <w:bCs/>
        </w:rPr>
        <w:t>.</w:t>
      </w:r>
      <w:r w:rsidRPr="007A0C2D" w:rsidR="00713E2E">
        <w:rPr>
          <w:b/>
          <w:bCs/>
        </w:rPr>
        <w:t xml:space="preserve"> </w:t>
      </w:r>
      <w:r w:rsidRPr="007A0C2D" w:rsidR="00B13639">
        <w:rPr>
          <w:b/>
          <w:bCs/>
        </w:rPr>
        <w:t>júna</w:t>
      </w:r>
      <w:r w:rsidRPr="007A0C2D" w:rsidR="00AE4E53">
        <w:rPr>
          <w:b/>
          <w:bCs/>
        </w:rPr>
        <w:t xml:space="preserve"> </w:t>
      </w:r>
      <w:r w:rsidRPr="007A0C2D" w:rsidR="00506B0B">
        <w:rPr>
          <w:b/>
          <w:bCs/>
        </w:rPr>
        <w:t>20</w:t>
      </w:r>
      <w:r w:rsidRPr="007A0C2D" w:rsidR="00D443F7">
        <w:rPr>
          <w:b/>
          <w:bCs/>
        </w:rPr>
        <w:t>2</w:t>
      </w:r>
      <w:r w:rsidRPr="007A0C2D" w:rsidR="00B13639">
        <w:rPr>
          <w:b/>
          <w:bCs/>
        </w:rPr>
        <w:t>6</w:t>
      </w:r>
      <w:r w:rsidRPr="007A0C2D" w:rsidR="00506B0B">
        <w:rPr>
          <w:bCs/>
        </w:rPr>
        <w:t>. Výb</w:t>
      </w:r>
      <w:r w:rsidRPr="007A0C2D" w:rsidR="00506B0B">
        <w:rPr>
          <w:bCs/>
        </w:rPr>
        <w:t xml:space="preserve">or určil </w:t>
      </w:r>
      <w:r w:rsidRPr="007E7F31">
        <w:t xml:space="preserve">predsedu výboru </w:t>
      </w:r>
      <w:r w:rsidRPr="007E7F31">
        <w:rPr>
          <w:b/>
        </w:rPr>
        <w:t>Jána Blcháča</w:t>
      </w:r>
      <w:r w:rsidRPr="007E7F31">
        <w:t xml:space="preserve"> za spoločného spravodajcu a </w:t>
      </w:r>
      <w:r w:rsidRPr="00300712">
        <w:t>p</w:t>
      </w:r>
      <w:r w:rsidRPr="007E7F31">
        <w:t>oslancov</w:t>
      </w:r>
      <w:r w:rsidRPr="007E7F31">
        <w:rPr>
          <w:b/>
        </w:rPr>
        <w:t xml:space="preserve"> Daniela Karasa, Zdenka Svobodu,</w:t>
      </w:r>
      <w:r>
        <w:rPr>
          <w:b/>
        </w:rPr>
        <w:t xml:space="preserve"> Zdenku Mačicovú, </w:t>
      </w:r>
      <w:r w:rsidRPr="007E7F31">
        <w:rPr>
          <w:b/>
        </w:rPr>
        <w:t>Igora Váleka</w:t>
      </w:r>
      <w:r>
        <w:rPr>
          <w:b/>
        </w:rPr>
        <w:t xml:space="preserve">, Dušana Muňka a Pavla Ľuptáka </w:t>
      </w:r>
      <w:r w:rsidRPr="007E7F31">
        <w:t>za náhradníkov;</w:t>
      </w:r>
    </w:p>
    <w:p w:rsidR="004D7AB2" w:rsidRPr="007E7F31" w:rsidP="004D7AB2">
      <w:pPr>
        <w:jc w:val="both"/>
      </w:pPr>
    </w:p>
    <w:p w:rsidR="004D7AB2" w:rsidRPr="007E7F31" w:rsidP="00CA0358">
      <w:pPr>
        <w:pStyle w:val="BodyText2"/>
        <w:rPr>
          <w:b w:val="0"/>
        </w:rPr>
      </w:pPr>
      <w:r w:rsidR="00341369">
        <w:rPr>
          <w:b w:val="0"/>
        </w:rPr>
        <w:t xml:space="preserve">        </w:t>
      </w:r>
      <w:r w:rsidRPr="00713E2E" w:rsidR="00752ADE">
        <w:rPr>
          <w:b w:val="0"/>
        </w:rPr>
        <w:t xml:space="preserve">Zároveň </w:t>
      </w:r>
      <w:r w:rsidR="00752ADE">
        <w:rPr>
          <w:b w:val="0"/>
        </w:rPr>
        <w:t xml:space="preserve">výbor </w:t>
      </w:r>
      <w:r w:rsidRPr="00713E2E" w:rsidR="00752ADE">
        <w:rPr>
          <w:b w:val="0"/>
        </w:rPr>
        <w:t>poveril</w:t>
      </w:r>
      <w:r w:rsidR="00752ADE">
        <w:rPr>
          <w:b w:val="0"/>
        </w:rPr>
        <w:t xml:space="preserve"> </w:t>
      </w:r>
      <w:r w:rsidRPr="007E7F31">
        <w:rPr>
          <w:b w:val="0"/>
        </w:rPr>
        <w:t>predsedu výboru a spoločného spravodajcu Jána Blcháča</w:t>
      </w:r>
    </w:p>
    <w:p w:rsidR="004D7AB2" w:rsidRPr="007E7F31" w:rsidP="004D7AB2">
      <w:pPr>
        <w:ind w:right="-567"/>
        <w:jc w:val="both"/>
        <w:rPr>
          <w:b/>
        </w:rPr>
      </w:pPr>
      <w:r w:rsidRPr="007E7F31">
        <w:rPr>
          <w:b/>
        </w:rPr>
        <w:t xml:space="preserve">                                           </w:t>
      </w:r>
    </w:p>
    <w:p w:rsidR="004D7AB2" w:rsidRPr="007E7F31" w:rsidP="004D7AB2">
      <w:pPr>
        <w:numPr>
          <w:ilvl w:val="0"/>
          <w:numId w:val="19"/>
        </w:numPr>
        <w:jc w:val="both"/>
      </w:pPr>
      <w:r w:rsidRPr="007E7F31">
        <w:t xml:space="preserve">predniesť spoločnú správu výborov o výsledku prerokovania </w:t>
      </w:r>
      <w:r w:rsidRPr="007E7F31">
        <w:rPr>
          <w:b/>
        </w:rPr>
        <w:t>Žiadosti vlády Slovenskej republiky o vyslovenie dôvery vláde Slovenskej republiky</w:t>
      </w:r>
      <w:r w:rsidRPr="007E7F31">
        <w:t xml:space="preserve"> </w:t>
      </w:r>
      <w:r w:rsidRPr="007E7F31">
        <w:rPr>
          <w:b/>
        </w:rPr>
        <w:t>(tlač 1418a)</w:t>
      </w:r>
      <w:r w:rsidRPr="007E7F31">
        <w:t xml:space="preserve">  vo výboroch na schôdzi Národnej rady Slovens</w:t>
      </w:r>
      <w:r w:rsidRPr="007E7F31">
        <w:t xml:space="preserve">kej republiky, </w:t>
      </w:r>
    </w:p>
    <w:p w:rsidR="004D7AB2" w:rsidRPr="007E7F31" w:rsidP="004D7AB2">
      <w:pPr>
        <w:ind w:left="1680" w:right="-567"/>
        <w:jc w:val="both"/>
      </w:pPr>
    </w:p>
    <w:p w:rsidR="004D7AB2" w:rsidRPr="007E7F31" w:rsidP="004D7AB2">
      <w:pPr>
        <w:numPr>
          <w:ilvl w:val="0"/>
          <w:numId w:val="19"/>
        </w:numPr>
        <w:jc w:val="both"/>
      </w:pPr>
      <w:r w:rsidRPr="007E7F31">
        <w:t xml:space="preserve">navrhnúť Národnej rade Slovenskej republiky postup pri hlasovaní o návrhoch, ktoré vyplynuli z rozpravy, a hlasovať o </w:t>
      </w:r>
      <w:r w:rsidRPr="007E7F31">
        <w:rPr>
          <w:b/>
        </w:rPr>
        <w:t>Žiadosti vlády Slovenskej republiky o vyslovenie dôvery vláde Slovenskej republiky</w:t>
      </w:r>
      <w:r w:rsidRPr="007E7F31">
        <w:t xml:space="preserve"> </w:t>
      </w:r>
      <w:r w:rsidRPr="007E7F31">
        <w:rPr>
          <w:b/>
        </w:rPr>
        <w:t>(tlač 1418)</w:t>
      </w:r>
      <w:r w:rsidRPr="007E7F31">
        <w:t xml:space="preserve"> ihneď po ukončení rozpravy k</w:t>
      </w:r>
      <w:r>
        <w:t xml:space="preserve"> tomuto </w:t>
      </w:r>
      <w:r w:rsidRPr="007E7F31">
        <w:t>materiálu.</w:t>
      </w:r>
    </w:p>
    <w:p w:rsidR="004D7AB2" w:rsidRPr="007E7F31" w:rsidP="004D7AB2">
      <w:pPr>
        <w:pStyle w:val="Heading4"/>
        <w:jc w:val="both"/>
      </w:pPr>
    </w:p>
    <w:p w:rsidR="00506B0B" w:rsidP="00752ADE">
      <w:pPr>
        <w:pStyle w:val="BodyText3"/>
      </w:pPr>
    </w:p>
    <w:p w:rsidR="00506B0B" w:rsidP="00224C9F">
      <w:pPr>
        <w:pStyle w:val="BodyText3"/>
      </w:pPr>
      <w:r w:rsidR="00224C9F">
        <w:t xml:space="preserve">            </w:t>
      </w:r>
      <w:r w:rsidR="00713E2E">
        <w:t>Návrh uznesenia Národnej rady Slovenskej republiky</w:t>
      </w:r>
      <w:r>
        <w:t xml:space="preserve"> je súčasťou tejto správy.</w:t>
      </w:r>
    </w:p>
    <w:p w:rsidR="00506B0B" w:rsidP="00AE4E53">
      <w:pPr>
        <w:pStyle w:val="BodyText3"/>
        <w:ind w:left="1068"/>
      </w:pPr>
    </w:p>
    <w:p w:rsidR="00036C20" w:rsidP="00AE4E53">
      <w:pPr>
        <w:pStyle w:val="BodyText3"/>
        <w:ind w:left="1068"/>
      </w:pPr>
    </w:p>
    <w:p w:rsidR="00506B0B">
      <w:pPr>
        <w:pStyle w:val="BodyText3"/>
        <w:ind w:left="1068"/>
      </w:pPr>
    </w:p>
    <w:p w:rsidR="00506B0B" w:rsidRPr="00AA1FCF">
      <w:pPr>
        <w:pStyle w:val="BodyText2"/>
        <w:jc w:val="center"/>
        <w:rPr>
          <w:b w:val="0"/>
        </w:rPr>
      </w:pPr>
      <w:r w:rsidRPr="00AA1FCF" w:rsidR="00DD2DFB">
        <w:rPr>
          <w:b w:val="0"/>
        </w:rPr>
        <w:t xml:space="preserve">Bratislava  </w:t>
      </w:r>
      <w:r w:rsidR="007F7D2F">
        <w:rPr>
          <w:b w:val="0"/>
        </w:rPr>
        <w:t>18</w:t>
      </w:r>
      <w:r w:rsidRPr="00AA1FCF">
        <w:rPr>
          <w:b w:val="0"/>
        </w:rPr>
        <w:t xml:space="preserve">. </w:t>
      </w:r>
      <w:r w:rsidR="007F7D2F">
        <w:rPr>
          <w:b w:val="0"/>
        </w:rPr>
        <w:t>júna</w:t>
      </w:r>
      <w:r w:rsidRPr="00AA1FCF" w:rsidR="006D1656">
        <w:rPr>
          <w:b w:val="0"/>
        </w:rPr>
        <w:t xml:space="preserve"> </w:t>
      </w:r>
      <w:r w:rsidR="00D443F7">
        <w:rPr>
          <w:b w:val="0"/>
        </w:rPr>
        <w:t>202</w:t>
      </w:r>
      <w:r w:rsidR="007F7D2F">
        <w:rPr>
          <w:b w:val="0"/>
        </w:rPr>
        <w:t>6</w:t>
      </w:r>
    </w:p>
    <w:p w:rsidR="00506B0B">
      <w:pPr>
        <w:pStyle w:val="BodyText2"/>
      </w:pPr>
    </w:p>
    <w:p w:rsidR="00506B0B">
      <w:pPr>
        <w:pStyle w:val="BodyText2"/>
      </w:pPr>
    </w:p>
    <w:p w:rsidR="00C803BA">
      <w:pPr>
        <w:pStyle w:val="BodyText2"/>
      </w:pPr>
    </w:p>
    <w:p w:rsidR="00CD137C">
      <w:pPr>
        <w:pStyle w:val="BodyText2"/>
      </w:pPr>
    </w:p>
    <w:p w:rsidR="00C803BA">
      <w:pPr>
        <w:pStyle w:val="BodyText2"/>
      </w:pPr>
    </w:p>
    <w:p w:rsidR="00506B0B">
      <w:pPr>
        <w:pStyle w:val="BodyText2"/>
      </w:pPr>
    </w:p>
    <w:p w:rsidR="00662C59">
      <w:pPr>
        <w:pStyle w:val="BodyText2"/>
      </w:pPr>
    </w:p>
    <w:p w:rsidR="00506B0B">
      <w:pPr>
        <w:pStyle w:val="BodyText2"/>
        <w:jc w:val="center"/>
      </w:pPr>
      <w:r w:rsidR="002D27FE">
        <w:t>Ján Blcháč</w:t>
      </w:r>
      <w:r w:rsidR="00FB5ACA">
        <w:t xml:space="preserve">, v. r. </w:t>
      </w:r>
    </w:p>
    <w:p w:rsidR="00506B0B">
      <w:pPr>
        <w:pStyle w:val="BodyText2"/>
        <w:jc w:val="center"/>
      </w:pPr>
      <w:r>
        <w:t xml:space="preserve">predseda </w:t>
      </w:r>
    </w:p>
    <w:p w:rsidR="00B611ED" w:rsidP="00C859DF">
      <w:pPr>
        <w:pStyle w:val="BodyText2"/>
        <w:jc w:val="center"/>
      </w:pPr>
      <w:r w:rsidR="00C642D4">
        <w:t>Výboru NR SR pre financie a</w:t>
      </w:r>
      <w:r w:rsidR="00506B0B">
        <w:t xml:space="preserve"> rozpočet </w:t>
      </w:r>
    </w:p>
    <w:p w:rsidR="00C859DF" w:rsidP="00C859DF">
      <w:pPr>
        <w:pStyle w:val="BodyText2"/>
        <w:jc w:val="center"/>
      </w:pPr>
    </w:p>
    <w:p w:rsidR="00C859DF" w:rsidP="00C859DF">
      <w:pPr>
        <w:pStyle w:val="BodyText2"/>
        <w:jc w:val="center"/>
      </w:pPr>
    </w:p>
    <w:p w:rsidR="00CD137C" w:rsidP="00C859DF">
      <w:pPr>
        <w:pStyle w:val="BodyText2"/>
        <w:jc w:val="center"/>
      </w:pPr>
    </w:p>
    <w:p w:rsidR="00CD137C" w:rsidP="00C859DF">
      <w:pPr>
        <w:pStyle w:val="BodyText2"/>
        <w:jc w:val="center"/>
      </w:pPr>
    </w:p>
    <w:p w:rsidR="00C859DF" w:rsidP="00C859DF">
      <w:pPr>
        <w:pStyle w:val="BodyText2"/>
        <w:jc w:val="center"/>
      </w:pPr>
    </w:p>
    <w:p w:rsidR="000D6C5E" w:rsidP="00C859DF">
      <w:pPr>
        <w:pStyle w:val="BodyText2"/>
        <w:jc w:val="center"/>
      </w:pPr>
    </w:p>
    <w:p w:rsidR="000D6C5E" w:rsidP="00C859DF">
      <w:pPr>
        <w:pStyle w:val="BodyText2"/>
        <w:jc w:val="center"/>
      </w:pPr>
    </w:p>
    <w:p w:rsidR="000D6C5E" w:rsidP="00C859DF">
      <w:pPr>
        <w:pStyle w:val="BodyText2"/>
        <w:jc w:val="center"/>
      </w:pPr>
    </w:p>
    <w:p w:rsidR="000D6C5E" w:rsidP="00C859DF">
      <w:pPr>
        <w:pStyle w:val="BodyText2"/>
        <w:jc w:val="center"/>
      </w:pPr>
    </w:p>
    <w:p w:rsidR="000D6C5E" w:rsidP="00C859DF">
      <w:pPr>
        <w:pStyle w:val="BodyText2"/>
        <w:jc w:val="center"/>
      </w:pPr>
    </w:p>
    <w:p w:rsidR="000D6C5E" w:rsidP="00C859DF">
      <w:pPr>
        <w:pStyle w:val="BodyText2"/>
        <w:jc w:val="center"/>
      </w:pPr>
    </w:p>
    <w:p w:rsidR="000D6C5E" w:rsidP="00C859DF">
      <w:pPr>
        <w:pStyle w:val="BodyText2"/>
        <w:jc w:val="center"/>
      </w:pPr>
    </w:p>
    <w:p w:rsidR="000D6C5E" w:rsidP="00C859DF">
      <w:pPr>
        <w:pStyle w:val="BodyText2"/>
        <w:jc w:val="center"/>
      </w:pPr>
    </w:p>
    <w:p w:rsidR="000D6C5E" w:rsidP="00C859DF">
      <w:pPr>
        <w:pStyle w:val="BodyText2"/>
        <w:jc w:val="center"/>
      </w:pPr>
    </w:p>
    <w:p w:rsidR="000D6C5E" w:rsidP="00C859DF">
      <w:pPr>
        <w:pStyle w:val="BodyText2"/>
        <w:jc w:val="center"/>
      </w:pPr>
    </w:p>
    <w:p w:rsidR="002B3EE1" w:rsidP="00C859DF">
      <w:pPr>
        <w:pStyle w:val="BodyText2"/>
        <w:jc w:val="center"/>
      </w:pPr>
    </w:p>
    <w:p w:rsidR="00506B0B">
      <w:pPr>
        <w:pStyle w:val="Title"/>
      </w:pPr>
      <w:r>
        <w:t>Národná rada Slovenskej republiky</w:t>
      </w:r>
    </w:p>
    <w:p w:rsidR="00506B0B">
      <w:pPr>
        <w:jc w:val="center"/>
        <w:rPr>
          <w:b/>
          <w:bCs/>
          <w:sz w:val="28"/>
        </w:rPr>
      </w:pPr>
      <w:r w:rsidR="000D6C5E">
        <w:rPr>
          <w:b/>
          <w:bCs/>
          <w:caps/>
          <w:sz w:val="28"/>
        </w:rPr>
        <w:t>IX</w:t>
      </w:r>
      <w:r w:rsidRPr="008F2B61">
        <w:rPr>
          <w:b/>
          <w:bCs/>
          <w:caps/>
          <w:sz w:val="28"/>
        </w:rPr>
        <w:t xml:space="preserve">. </w:t>
      </w:r>
      <w:r w:rsidRPr="008F2B61">
        <w:rPr>
          <w:b/>
          <w:bCs/>
          <w:sz w:val="28"/>
        </w:rPr>
        <w:t>volebné obdobie</w:t>
      </w:r>
    </w:p>
    <w:p w:rsidR="00DF2A9D" w:rsidRPr="008F2B61">
      <w:pPr>
        <w:jc w:val="center"/>
        <w:rPr>
          <w:b/>
          <w:bCs/>
          <w:sz w:val="28"/>
        </w:rPr>
      </w:pPr>
      <w:r>
        <w:rPr>
          <w:b/>
          <w:bCs/>
          <w:sz w:val="28"/>
        </w:rPr>
        <w:t xml:space="preserve">–––––––––––––––––––––––––––––––––––––––––––––––––––––––––––––––––- </w:t>
      </w:r>
    </w:p>
    <w:p w:rsidR="00506B0B" w:rsidRPr="00C26BDC">
      <w:pPr>
        <w:rPr>
          <w:bCs/>
        </w:rPr>
      </w:pPr>
      <w:r w:rsidRPr="00C26BDC">
        <w:rPr>
          <w:bCs/>
        </w:rPr>
        <w:t>Číslo :</w:t>
      </w:r>
      <w:r w:rsidRPr="00C26BDC" w:rsidR="00DF2A9D">
        <w:rPr>
          <w:bCs/>
        </w:rPr>
        <w:t xml:space="preserve"> </w:t>
      </w:r>
      <w:r w:rsidR="00036C20">
        <w:rPr>
          <w:bCs/>
        </w:rPr>
        <w:t>KNR-VFR-4981/2026-5</w:t>
      </w:r>
    </w:p>
    <w:p w:rsidR="00506B0B">
      <w:pPr>
        <w:rPr>
          <w:bCs/>
        </w:rPr>
      </w:pPr>
    </w:p>
    <w:p w:rsidR="00506B0B">
      <w:pPr>
        <w:rPr>
          <w:bCs/>
        </w:rPr>
      </w:pPr>
    </w:p>
    <w:p w:rsidR="00506B0B" w:rsidP="00DF2A9D">
      <w:pPr>
        <w:pStyle w:val="Heading4"/>
        <w:spacing w:line="360" w:lineRule="auto"/>
      </w:pPr>
      <w:r>
        <w:t>N á v r h</w:t>
      </w:r>
    </w:p>
    <w:p w:rsidR="00506B0B" w:rsidRPr="00394F92" w:rsidP="00DF2A9D">
      <w:pPr>
        <w:spacing w:line="360" w:lineRule="auto"/>
        <w:jc w:val="center"/>
        <w:rPr>
          <w:b/>
          <w:sz w:val="28"/>
        </w:rPr>
      </w:pPr>
      <w:r w:rsidRPr="00394F92">
        <w:rPr>
          <w:b/>
          <w:sz w:val="28"/>
        </w:rPr>
        <w:t>Uznesenie</w:t>
      </w:r>
    </w:p>
    <w:p w:rsidR="00506B0B" w:rsidRPr="00394F92" w:rsidP="00DF2A9D">
      <w:pPr>
        <w:pStyle w:val="Heading4"/>
        <w:spacing w:line="360" w:lineRule="auto"/>
      </w:pPr>
      <w:r w:rsidRPr="00394F92">
        <w:t>Národnej rady Slovenskej republiky</w:t>
      </w:r>
    </w:p>
    <w:p w:rsidR="00506B0B" w:rsidRPr="00AA1FCF" w:rsidP="00DF2A9D">
      <w:pPr>
        <w:spacing w:line="360" w:lineRule="auto"/>
        <w:jc w:val="center"/>
        <w:rPr>
          <w:b/>
          <w:bCs/>
        </w:rPr>
      </w:pPr>
      <w:r w:rsidRPr="00AA1FCF">
        <w:rPr>
          <w:b/>
          <w:bCs/>
        </w:rPr>
        <w:t xml:space="preserve">z </w:t>
      </w:r>
      <w:r w:rsidR="00D3460D">
        <w:rPr>
          <w:b/>
          <w:bCs/>
        </w:rPr>
        <w:t>... júna</w:t>
      </w:r>
      <w:r w:rsidRPr="00AA1FCF">
        <w:rPr>
          <w:b/>
          <w:bCs/>
        </w:rPr>
        <w:t xml:space="preserve"> 20</w:t>
      </w:r>
      <w:r w:rsidR="00D443F7">
        <w:rPr>
          <w:b/>
          <w:bCs/>
        </w:rPr>
        <w:t>2</w:t>
      </w:r>
      <w:r w:rsidR="00D3460D">
        <w:rPr>
          <w:b/>
          <w:bCs/>
        </w:rPr>
        <w:t>6</w:t>
      </w:r>
    </w:p>
    <w:p w:rsidR="00506B0B" w:rsidRPr="00AA1FCF">
      <w:pPr>
        <w:rPr>
          <w:bCs/>
        </w:rPr>
      </w:pPr>
    </w:p>
    <w:p w:rsidR="00506B0B">
      <w:pPr>
        <w:jc w:val="both"/>
        <w:rPr>
          <w:bCs/>
        </w:rPr>
      </w:pPr>
    </w:p>
    <w:p w:rsidR="00CD137C" w:rsidRPr="00AA1FCF">
      <w:pPr>
        <w:jc w:val="both"/>
        <w:rPr>
          <w:bCs/>
        </w:rPr>
      </w:pPr>
    </w:p>
    <w:p w:rsidR="00B26068" w:rsidP="00B26068">
      <w:pPr>
        <w:jc w:val="center"/>
        <w:rPr>
          <w:b/>
        </w:rPr>
      </w:pPr>
      <w:r w:rsidRPr="00B26068" w:rsidR="00506B0B">
        <w:rPr>
          <w:b/>
          <w:bCs/>
        </w:rPr>
        <w:t xml:space="preserve">k  </w:t>
      </w:r>
      <w:r w:rsidRPr="00B26068" w:rsidR="00D3460D">
        <w:rPr>
          <w:b/>
        </w:rPr>
        <w:t>Žiadosti vlády Slovenskej republiky</w:t>
      </w:r>
    </w:p>
    <w:p w:rsidR="00506B0B" w:rsidRPr="00B26068" w:rsidP="00B26068">
      <w:pPr>
        <w:jc w:val="center"/>
        <w:rPr>
          <w:b/>
          <w:bCs/>
        </w:rPr>
      </w:pPr>
      <w:r w:rsidRPr="00B26068" w:rsidR="00D3460D">
        <w:rPr>
          <w:b/>
        </w:rPr>
        <w:t>o vyslovenie dôvery vláde Slovenskej republiky (tlač 1418)</w:t>
      </w:r>
    </w:p>
    <w:p w:rsidR="00CD137C" w:rsidRPr="00AA1FCF">
      <w:pPr>
        <w:rPr>
          <w:bCs/>
        </w:rPr>
      </w:pPr>
    </w:p>
    <w:p w:rsidR="00AE4E53">
      <w:pPr>
        <w:rPr>
          <w:bCs/>
        </w:rPr>
      </w:pPr>
    </w:p>
    <w:p w:rsidR="00B26068" w:rsidRPr="00AA1FCF">
      <w:pPr>
        <w:rPr>
          <w:bCs/>
        </w:rPr>
      </w:pPr>
    </w:p>
    <w:p w:rsidR="00506B0B" w:rsidRPr="00394F92">
      <w:pPr>
        <w:rPr>
          <w:b/>
          <w:bCs/>
          <w:sz w:val="28"/>
        </w:rPr>
      </w:pPr>
      <w:r w:rsidRPr="00394F92">
        <w:rPr>
          <w:b/>
          <w:bCs/>
          <w:sz w:val="28"/>
        </w:rPr>
        <w:t>Národná rada Slovenskej republiky</w:t>
      </w:r>
    </w:p>
    <w:p w:rsidR="00506B0B">
      <w:pPr>
        <w:rPr>
          <w:b/>
          <w:bCs/>
        </w:rPr>
      </w:pPr>
    </w:p>
    <w:p w:rsidR="00506B0B" w:rsidP="00D3460D">
      <w:pPr>
        <w:pStyle w:val="BodyText3"/>
        <w:ind w:firstLine="708"/>
      </w:pPr>
      <w:r>
        <w:t>podľa čl. 86 písm. f) Ústavy Slovenskej republiky prerokovala</w:t>
      </w:r>
      <w:r w:rsidRPr="008F2B61" w:rsidR="008F2B61">
        <w:t xml:space="preserve"> </w:t>
      </w:r>
      <w:r w:rsidRPr="00B26068" w:rsidR="00D3460D">
        <w:t>Žiadosť vlády Slovenske</w:t>
      </w:r>
      <w:r w:rsidRPr="00B26068" w:rsidR="00D3460D">
        <w:t>j republiky o vyslovenie dôvery vláde Slovenskej republiky (tlač 1418)</w:t>
      </w:r>
      <w:r w:rsidRPr="00B26068" w:rsidR="00B26068">
        <w:t xml:space="preserve"> a</w:t>
      </w:r>
    </w:p>
    <w:p w:rsidR="00506B0B" w:rsidP="00B26068"/>
    <w:p w:rsidR="00506B0B" w:rsidRPr="00DD2DFB" w:rsidP="00B26068">
      <w:pPr>
        <w:pStyle w:val="Heading5"/>
        <w:numPr>
          <w:ilvl w:val="0"/>
          <w:numId w:val="0"/>
        </w:numPr>
        <w:ind w:left="720"/>
        <w:rPr>
          <w:b/>
        </w:rPr>
      </w:pPr>
      <w:r w:rsidRPr="00DD2DFB">
        <w:rPr>
          <w:b/>
        </w:rPr>
        <w:t xml:space="preserve">v y s l o v u j e </w:t>
      </w:r>
    </w:p>
    <w:p w:rsidR="0069296E" w:rsidP="0069296E">
      <w:pPr>
        <w:pStyle w:val="Heading5"/>
        <w:numPr>
          <w:ilvl w:val="0"/>
          <w:numId w:val="0"/>
        </w:numPr>
        <w:rPr>
          <w:sz w:val="24"/>
        </w:rPr>
      </w:pPr>
    </w:p>
    <w:p w:rsidR="00506B0B" w:rsidP="0069296E">
      <w:pPr>
        <w:pStyle w:val="Heading5"/>
        <w:numPr>
          <w:ilvl w:val="0"/>
          <w:numId w:val="0"/>
        </w:numPr>
        <w:ind w:firstLine="708"/>
        <w:rPr>
          <w:sz w:val="24"/>
        </w:rPr>
      </w:pPr>
      <w:r>
        <w:rPr>
          <w:sz w:val="24"/>
        </w:rPr>
        <w:t xml:space="preserve">dôveru vláde Slovenskej republiky. </w:t>
      </w:r>
    </w:p>
    <w:p w:rsidR="00506B0B">
      <w:pPr>
        <w:ind w:left="1416"/>
        <w:rPr>
          <w:sz w:val="28"/>
        </w:rPr>
      </w:pPr>
      <w:r>
        <w:rPr>
          <w:sz w:val="28"/>
        </w:rPr>
        <w:t xml:space="preserve"> </w:t>
      </w:r>
    </w:p>
    <w:sectPr w:rsidSect="00036C20">
      <w:footerReference w:type="even" r:id="rId4"/>
      <w:footerReference w:type="default" r:id="rId5"/>
      <w:pgSz w:w="11906" w:h="16838"/>
      <w:pgMar w:top="1134" w:right="924"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panose1 w:val="00000000000000000000"/>
    <w:charset w:val="00"/>
    <w:family w:val="swiss"/>
    <w:pitch w:val="variable"/>
    <w:sig w:usb0="20000287" w:usb1="00000003" w:usb2="00000000" w:usb3="00000000" w:csb0="0000019F" w:csb1="00000000"/>
  </w:font>
  <w:font w:name="Aptos">
    <w:panose1 w:val="00000000000000000000"/>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28D" w:rsidP="002F78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7128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20">
    <w:pPr>
      <w:pStyle w:val="Footer"/>
      <w:jc w:val="right"/>
    </w:pPr>
    <w:r>
      <w:fldChar w:fldCharType="begin"/>
    </w:r>
    <w:r>
      <w:instrText>PAGE   \* MERGEFORMAT</w:instrText>
    </w:r>
    <w:r>
      <w:fldChar w:fldCharType="separate"/>
    </w:r>
    <w:r>
      <w:t>2</w:t>
    </w:r>
    <w:r>
      <w:fldChar w:fldCharType="end"/>
    </w:r>
  </w:p>
  <w:p w:rsidR="00A7128D">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C2825"/>
    <w:multiLevelType w:val="hybridMultilevel"/>
    <w:tmpl w:val="184225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EF14A0"/>
    <w:multiLevelType w:val="hybridMultilevel"/>
    <w:tmpl w:val="2BB0700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A1C7C7F"/>
    <w:multiLevelType w:val="hybridMultilevel"/>
    <w:tmpl w:val="BDB6A24A"/>
    <w:lvl w:ilvl="0">
      <w:start w:val="1"/>
      <w:numFmt w:val="decimal"/>
      <w:lvlText w:val="%1."/>
      <w:lvlJc w:val="left"/>
      <w:pPr>
        <w:ind w:left="928" w:hanging="360"/>
      </w:pPr>
      <w:rPr>
        <w:rFonts w:hint="default"/>
        <w:b/>
      </w:rPr>
    </w:lvl>
    <w:lvl w:ilvl="1" w:tentative="1">
      <w:start w:val="1"/>
      <w:numFmt w:val="lowerLetter"/>
      <w:lvlText w:val="%2."/>
      <w:lvlJc w:val="left"/>
      <w:pPr>
        <w:ind w:left="1648" w:hanging="360"/>
      </w:pPr>
    </w:lvl>
    <w:lvl w:ilvl="2" w:tentative="1">
      <w:start w:val="1"/>
      <w:numFmt w:val="lowerRoman"/>
      <w:lvlText w:val="%3."/>
      <w:lvlJc w:val="right"/>
      <w:pPr>
        <w:ind w:left="2368" w:hanging="180"/>
      </w:pPr>
    </w:lvl>
    <w:lvl w:ilvl="3" w:tentative="1">
      <w:start w:val="1"/>
      <w:numFmt w:val="decimal"/>
      <w:lvlText w:val="%4."/>
      <w:lvlJc w:val="left"/>
      <w:pPr>
        <w:ind w:left="3088" w:hanging="360"/>
      </w:pPr>
    </w:lvl>
    <w:lvl w:ilvl="4" w:tentative="1">
      <w:start w:val="1"/>
      <w:numFmt w:val="lowerLetter"/>
      <w:lvlText w:val="%5."/>
      <w:lvlJc w:val="left"/>
      <w:pPr>
        <w:ind w:left="3808" w:hanging="360"/>
      </w:pPr>
    </w:lvl>
    <w:lvl w:ilvl="5" w:tentative="1">
      <w:start w:val="1"/>
      <w:numFmt w:val="lowerRoman"/>
      <w:lvlText w:val="%6."/>
      <w:lvlJc w:val="right"/>
      <w:pPr>
        <w:ind w:left="4528" w:hanging="180"/>
      </w:pPr>
    </w:lvl>
    <w:lvl w:ilvl="6" w:tentative="1">
      <w:start w:val="1"/>
      <w:numFmt w:val="decimal"/>
      <w:lvlText w:val="%7."/>
      <w:lvlJc w:val="left"/>
      <w:pPr>
        <w:ind w:left="5248" w:hanging="360"/>
      </w:pPr>
    </w:lvl>
    <w:lvl w:ilvl="7" w:tentative="1">
      <w:start w:val="1"/>
      <w:numFmt w:val="lowerLetter"/>
      <w:lvlText w:val="%8."/>
      <w:lvlJc w:val="left"/>
      <w:pPr>
        <w:ind w:left="5968" w:hanging="360"/>
      </w:pPr>
    </w:lvl>
    <w:lvl w:ilvl="8" w:tentative="1">
      <w:start w:val="1"/>
      <w:numFmt w:val="lowerRoman"/>
      <w:lvlText w:val="%9."/>
      <w:lvlJc w:val="right"/>
      <w:pPr>
        <w:ind w:left="6688" w:hanging="180"/>
      </w:pPr>
    </w:lvl>
  </w:abstractNum>
  <w:abstractNum w:abstractNumId="3">
    <w:nsid w:val="15EF1508"/>
    <w:multiLevelType w:val="hybridMultilevel"/>
    <w:tmpl w:val="452C3F86"/>
    <w:lvl w:ilvl="0">
      <w:start w:val="1"/>
      <w:numFmt w:val="upperLetter"/>
      <w:lvlText w:val="%1."/>
      <w:lvlJc w:val="left"/>
      <w:pPr>
        <w:ind w:left="927" w:hanging="360"/>
      </w:pPr>
      <w:rPr>
        <w:rFonts w:cs="Times New Roman" w:hint="default"/>
        <w:b/>
      </w:rPr>
    </w:lvl>
    <w:lvl w:ilvl="1" w:tentative="1">
      <w:start w:val="1"/>
      <w:numFmt w:val="lowerLetter"/>
      <w:lvlText w:val="%2."/>
      <w:lvlJc w:val="left"/>
      <w:pPr>
        <w:ind w:left="1647" w:hanging="360"/>
      </w:pPr>
      <w:rPr>
        <w:rFonts w:cs="Times New Roman"/>
      </w:rPr>
    </w:lvl>
    <w:lvl w:ilvl="2" w:tentative="1">
      <w:start w:val="1"/>
      <w:numFmt w:val="lowerRoman"/>
      <w:lvlText w:val="%3."/>
      <w:lvlJc w:val="right"/>
      <w:pPr>
        <w:ind w:left="2367" w:hanging="180"/>
      </w:pPr>
      <w:rPr>
        <w:rFonts w:cs="Times New Roman"/>
      </w:rPr>
    </w:lvl>
    <w:lvl w:ilvl="3" w:tentative="1">
      <w:start w:val="1"/>
      <w:numFmt w:val="decimal"/>
      <w:lvlText w:val="%4."/>
      <w:lvlJc w:val="left"/>
      <w:pPr>
        <w:ind w:left="3087" w:hanging="360"/>
      </w:pPr>
      <w:rPr>
        <w:rFonts w:cs="Times New Roman"/>
      </w:rPr>
    </w:lvl>
    <w:lvl w:ilvl="4" w:tentative="1">
      <w:start w:val="1"/>
      <w:numFmt w:val="lowerLetter"/>
      <w:lvlText w:val="%5."/>
      <w:lvlJc w:val="left"/>
      <w:pPr>
        <w:ind w:left="3807" w:hanging="360"/>
      </w:pPr>
      <w:rPr>
        <w:rFonts w:cs="Times New Roman"/>
      </w:rPr>
    </w:lvl>
    <w:lvl w:ilvl="5" w:tentative="1">
      <w:start w:val="1"/>
      <w:numFmt w:val="lowerRoman"/>
      <w:lvlText w:val="%6."/>
      <w:lvlJc w:val="right"/>
      <w:pPr>
        <w:ind w:left="4527" w:hanging="180"/>
      </w:pPr>
      <w:rPr>
        <w:rFonts w:cs="Times New Roman"/>
      </w:rPr>
    </w:lvl>
    <w:lvl w:ilvl="6" w:tentative="1">
      <w:start w:val="1"/>
      <w:numFmt w:val="decimal"/>
      <w:lvlText w:val="%7."/>
      <w:lvlJc w:val="left"/>
      <w:pPr>
        <w:ind w:left="5247" w:hanging="360"/>
      </w:pPr>
      <w:rPr>
        <w:rFonts w:cs="Times New Roman"/>
      </w:rPr>
    </w:lvl>
    <w:lvl w:ilvl="7" w:tentative="1">
      <w:start w:val="1"/>
      <w:numFmt w:val="lowerLetter"/>
      <w:lvlText w:val="%8."/>
      <w:lvlJc w:val="left"/>
      <w:pPr>
        <w:ind w:left="5967" w:hanging="360"/>
      </w:pPr>
      <w:rPr>
        <w:rFonts w:cs="Times New Roman"/>
      </w:rPr>
    </w:lvl>
    <w:lvl w:ilvl="8" w:tentative="1">
      <w:start w:val="1"/>
      <w:numFmt w:val="lowerRoman"/>
      <w:lvlText w:val="%9."/>
      <w:lvlJc w:val="right"/>
      <w:pPr>
        <w:ind w:left="6687" w:hanging="180"/>
      </w:pPr>
      <w:rPr>
        <w:rFonts w:cs="Times New Roman"/>
      </w:rPr>
    </w:lvl>
  </w:abstractNum>
  <w:abstractNum w:abstractNumId="4">
    <w:nsid w:val="1A3B7922"/>
    <w:multiLevelType w:val="hybridMultilevel"/>
    <w:tmpl w:val="4BB6EE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DAD1EA3"/>
    <w:multiLevelType w:val="hybridMultilevel"/>
    <w:tmpl w:val="FDC8A1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90400F6"/>
    <w:multiLevelType w:val="singleLevel"/>
    <w:tmpl w:val="F97CA522"/>
    <w:lvl w:ilvl="0">
      <w:start w:val="2"/>
      <w:numFmt w:val="decimal"/>
      <w:lvlText w:val="%1."/>
      <w:lvlJc w:val="left"/>
      <w:pPr>
        <w:tabs>
          <w:tab w:val="num" w:pos="1068"/>
        </w:tabs>
        <w:ind w:left="1068" w:hanging="360"/>
      </w:pPr>
      <w:rPr>
        <w:rFonts w:hint="default"/>
      </w:rPr>
    </w:lvl>
  </w:abstractNum>
  <w:abstractNum w:abstractNumId="7">
    <w:nsid w:val="39291AAA"/>
    <w:multiLevelType w:val="hybridMultilevel"/>
    <w:tmpl w:val="28547196"/>
    <w:lvl w:ilvl="0">
      <w:start w:val="2"/>
      <w:numFmt w:val="decimal"/>
      <w:lvlText w:val="%1."/>
      <w:lvlJc w:val="left"/>
      <w:pPr>
        <w:tabs>
          <w:tab w:val="num" w:pos="1068"/>
        </w:tabs>
        <w:ind w:left="1068" w:hanging="360"/>
      </w:pPr>
      <w:rPr>
        <w:rFonts w:hint="default"/>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8">
    <w:nsid w:val="3BBB4343"/>
    <w:multiLevelType w:val="hybridMultilevel"/>
    <w:tmpl w:val="3D5C45E2"/>
    <w:lvl w:ilvl="0">
      <w:start w:val="1"/>
      <w:numFmt w:val="upperLetter"/>
      <w:pStyle w:val="Heading5"/>
      <w:lvlText w:val="%1."/>
      <w:lvlJc w:val="left"/>
      <w:pPr>
        <w:tabs>
          <w:tab w:val="num" w:pos="1776"/>
        </w:tabs>
        <w:ind w:left="1776" w:hanging="360"/>
      </w:pPr>
      <w:rPr>
        <w:rFonts w:hint="default"/>
      </w:rPr>
    </w:lvl>
    <w:lvl w:ilvl="1" w:tentative="1">
      <w:start w:val="1"/>
      <w:numFmt w:val="lowerLetter"/>
      <w:lvlText w:val="%2."/>
      <w:lvlJc w:val="left"/>
      <w:pPr>
        <w:tabs>
          <w:tab w:val="num" w:pos="2496"/>
        </w:tabs>
        <w:ind w:left="2496" w:hanging="360"/>
      </w:pPr>
    </w:lvl>
    <w:lvl w:ilvl="2" w:tentative="1">
      <w:start w:val="1"/>
      <w:numFmt w:val="lowerRoman"/>
      <w:lvlText w:val="%3."/>
      <w:lvlJc w:val="right"/>
      <w:pPr>
        <w:tabs>
          <w:tab w:val="num" w:pos="3216"/>
        </w:tabs>
        <w:ind w:left="3216" w:hanging="180"/>
      </w:pPr>
    </w:lvl>
    <w:lvl w:ilvl="3" w:tentative="1">
      <w:start w:val="1"/>
      <w:numFmt w:val="decimal"/>
      <w:lvlText w:val="%4."/>
      <w:lvlJc w:val="left"/>
      <w:pPr>
        <w:tabs>
          <w:tab w:val="num" w:pos="3936"/>
        </w:tabs>
        <w:ind w:left="3936" w:hanging="360"/>
      </w:pPr>
    </w:lvl>
    <w:lvl w:ilvl="4" w:tentative="1">
      <w:start w:val="1"/>
      <w:numFmt w:val="lowerLetter"/>
      <w:lvlText w:val="%5."/>
      <w:lvlJc w:val="left"/>
      <w:pPr>
        <w:tabs>
          <w:tab w:val="num" w:pos="4656"/>
        </w:tabs>
        <w:ind w:left="4656" w:hanging="360"/>
      </w:pPr>
    </w:lvl>
    <w:lvl w:ilvl="5" w:tentative="1">
      <w:start w:val="1"/>
      <w:numFmt w:val="lowerRoman"/>
      <w:lvlText w:val="%6."/>
      <w:lvlJc w:val="right"/>
      <w:pPr>
        <w:tabs>
          <w:tab w:val="num" w:pos="5376"/>
        </w:tabs>
        <w:ind w:left="5376" w:hanging="180"/>
      </w:pPr>
    </w:lvl>
    <w:lvl w:ilvl="6" w:tentative="1">
      <w:start w:val="1"/>
      <w:numFmt w:val="decimal"/>
      <w:lvlText w:val="%7."/>
      <w:lvlJc w:val="left"/>
      <w:pPr>
        <w:tabs>
          <w:tab w:val="num" w:pos="6096"/>
        </w:tabs>
        <w:ind w:left="6096" w:hanging="360"/>
      </w:pPr>
    </w:lvl>
    <w:lvl w:ilvl="7" w:tentative="1">
      <w:start w:val="1"/>
      <w:numFmt w:val="lowerLetter"/>
      <w:lvlText w:val="%8."/>
      <w:lvlJc w:val="left"/>
      <w:pPr>
        <w:tabs>
          <w:tab w:val="num" w:pos="6816"/>
        </w:tabs>
        <w:ind w:left="6816" w:hanging="360"/>
      </w:pPr>
    </w:lvl>
    <w:lvl w:ilvl="8" w:tentative="1">
      <w:start w:val="1"/>
      <w:numFmt w:val="lowerRoman"/>
      <w:lvlText w:val="%9."/>
      <w:lvlJc w:val="right"/>
      <w:pPr>
        <w:tabs>
          <w:tab w:val="num" w:pos="7536"/>
        </w:tabs>
        <w:ind w:left="7536" w:hanging="180"/>
      </w:pPr>
    </w:lvl>
  </w:abstractNum>
  <w:abstractNum w:abstractNumId="9">
    <w:nsid w:val="43E979E4"/>
    <w:multiLevelType w:val="hybridMultilevel"/>
    <w:tmpl w:val="41C8FB78"/>
    <w:lvl w:ilvl="0">
      <w:start w:val="1"/>
      <w:numFmt w:val="upperLetter"/>
      <w:lvlText w:val="%1."/>
      <w:lvlJc w:val="left"/>
      <w:pPr>
        <w:tabs>
          <w:tab w:val="num" w:pos="900"/>
        </w:tabs>
        <w:ind w:left="900" w:hanging="840"/>
      </w:pPr>
      <w:rPr>
        <w:rFonts w:hint="default"/>
        <w:b/>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0">
    <w:nsid w:val="46934A9E"/>
    <w:multiLevelType w:val="hybridMultilevel"/>
    <w:tmpl w:val="E9388D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B3202E6"/>
    <w:multiLevelType w:val="hybridMultilevel"/>
    <w:tmpl w:val="D3FAC4A4"/>
    <w:lvl w:ilvl="0">
      <w:start w:val="0"/>
      <w:numFmt w:val="bullet"/>
      <w:lvlText w:val="-"/>
      <w:lvlJc w:val="left"/>
      <w:pPr>
        <w:tabs>
          <w:tab w:val="num" w:pos="1068"/>
        </w:tabs>
        <w:ind w:left="1068" w:hanging="360"/>
      </w:pPr>
      <w:rPr>
        <w:rFonts w:ascii="Times New Roman" w:eastAsia="Times New Roman" w:hAnsi="Times New Roman" w:cs="Times New Roman"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2">
    <w:nsid w:val="4E973E09"/>
    <w:multiLevelType w:val="hybridMultilevel"/>
    <w:tmpl w:val="F7007568"/>
    <w:lvl w:ilvl="0">
      <w:start w:val="0"/>
      <w:numFmt w:val="bullet"/>
      <w:lvlText w:val="-"/>
      <w:lvlJc w:val="left"/>
      <w:pPr>
        <w:tabs>
          <w:tab w:val="num" w:pos="1068"/>
        </w:tabs>
        <w:ind w:left="1068" w:hanging="360"/>
      </w:pPr>
      <w:rPr>
        <w:rFonts w:ascii="Times New Roman" w:eastAsia="Times New Roman" w:hAnsi="Times New Roman" w:cs="Times New Roman"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3">
    <w:nsid w:val="52803C98"/>
    <w:multiLevelType w:val="singleLevel"/>
    <w:tmpl w:val="A60EEB88"/>
    <w:lvl w:ilvl="0">
      <w:start w:val="1"/>
      <w:numFmt w:val="decimal"/>
      <w:lvlText w:val="%1)"/>
      <w:lvlJc w:val="left"/>
      <w:pPr>
        <w:tabs>
          <w:tab w:val="num" w:pos="1740"/>
        </w:tabs>
        <w:ind w:left="1740" w:hanging="360"/>
      </w:pPr>
      <w:rPr>
        <w:rFonts w:hint="default"/>
        <w:b/>
        <w:sz w:val="24"/>
        <w:szCs w:val="24"/>
      </w:rPr>
    </w:lvl>
  </w:abstractNum>
  <w:abstractNum w:abstractNumId="14">
    <w:nsid w:val="536C298D"/>
    <w:multiLevelType w:val="hybridMultilevel"/>
    <w:tmpl w:val="6316BD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4B85A2E"/>
    <w:multiLevelType w:val="hybridMultilevel"/>
    <w:tmpl w:val="A79C933A"/>
    <w:lvl w:ilvl="0">
      <w:start w:val="0"/>
      <w:numFmt w:val="bullet"/>
      <w:lvlText w:val="-"/>
      <w:lvlJc w:val="left"/>
      <w:pPr>
        <w:tabs>
          <w:tab w:val="num" w:pos="1068"/>
        </w:tabs>
        <w:ind w:left="1068" w:hanging="360"/>
      </w:pPr>
      <w:rPr>
        <w:rFonts w:ascii="Times New Roman" w:eastAsia="Times New Roman" w:hAnsi="Times New Roman" w:cs="Times New Roman" w:hint="default"/>
      </w:rPr>
    </w:lvl>
    <w:lvl w:ilvl="1" w:tentative="1">
      <w:start w:val="1"/>
      <w:numFmt w:val="bullet"/>
      <w:lvlText w:val="o"/>
      <w:lvlJc w:val="left"/>
      <w:pPr>
        <w:tabs>
          <w:tab w:val="num" w:pos="1788"/>
        </w:tabs>
        <w:ind w:left="1788" w:hanging="360"/>
      </w:pPr>
      <w:rPr>
        <w:rFonts w:ascii="Courier New" w:hAnsi="Courier New" w:hint="default"/>
      </w:rPr>
    </w:lvl>
    <w:lvl w:ilvl="2" w:tentative="1">
      <w:start w:val="1"/>
      <w:numFmt w:val="bullet"/>
      <w:lvlText w:val=""/>
      <w:lvlJc w:val="left"/>
      <w:pPr>
        <w:tabs>
          <w:tab w:val="num" w:pos="2508"/>
        </w:tabs>
        <w:ind w:left="2508" w:hanging="360"/>
      </w:pPr>
      <w:rPr>
        <w:rFonts w:ascii="Wingdings" w:hAnsi="Wingdings" w:hint="default"/>
      </w:rPr>
    </w:lvl>
    <w:lvl w:ilvl="3" w:tentative="1">
      <w:start w:val="1"/>
      <w:numFmt w:val="bullet"/>
      <w:lvlText w:val=""/>
      <w:lvlJc w:val="left"/>
      <w:pPr>
        <w:tabs>
          <w:tab w:val="num" w:pos="3228"/>
        </w:tabs>
        <w:ind w:left="3228" w:hanging="360"/>
      </w:pPr>
      <w:rPr>
        <w:rFonts w:ascii="Symbol" w:hAnsi="Symbol" w:hint="default"/>
      </w:rPr>
    </w:lvl>
    <w:lvl w:ilvl="4" w:tentative="1">
      <w:start w:val="1"/>
      <w:numFmt w:val="bullet"/>
      <w:lvlText w:val="o"/>
      <w:lvlJc w:val="left"/>
      <w:pPr>
        <w:tabs>
          <w:tab w:val="num" w:pos="3948"/>
        </w:tabs>
        <w:ind w:left="3948" w:hanging="360"/>
      </w:pPr>
      <w:rPr>
        <w:rFonts w:ascii="Courier New" w:hAnsi="Courier New" w:hint="default"/>
      </w:rPr>
    </w:lvl>
    <w:lvl w:ilvl="5" w:tentative="1">
      <w:start w:val="1"/>
      <w:numFmt w:val="bullet"/>
      <w:lvlText w:val=""/>
      <w:lvlJc w:val="left"/>
      <w:pPr>
        <w:tabs>
          <w:tab w:val="num" w:pos="4668"/>
        </w:tabs>
        <w:ind w:left="4668" w:hanging="360"/>
      </w:pPr>
      <w:rPr>
        <w:rFonts w:ascii="Wingdings" w:hAnsi="Wingdings" w:hint="default"/>
      </w:rPr>
    </w:lvl>
    <w:lvl w:ilvl="6" w:tentative="1">
      <w:start w:val="1"/>
      <w:numFmt w:val="bullet"/>
      <w:lvlText w:val=""/>
      <w:lvlJc w:val="left"/>
      <w:pPr>
        <w:tabs>
          <w:tab w:val="num" w:pos="5388"/>
        </w:tabs>
        <w:ind w:left="5388" w:hanging="360"/>
      </w:pPr>
      <w:rPr>
        <w:rFonts w:ascii="Symbol" w:hAnsi="Symbol" w:hint="default"/>
      </w:rPr>
    </w:lvl>
    <w:lvl w:ilvl="7" w:tentative="1">
      <w:start w:val="1"/>
      <w:numFmt w:val="bullet"/>
      <w:lvlText w:val="o"/>
      <w:lvlJc w:val="left"/>
      <w:pPr>
        <w:tabs>
          <w:tab w:val="num" w:pos="6108"/>
        </w:tabs>
        <w:ind w:left="6108" w:hanging="360"/>
      </w:pPr>
      <w:rPr>
        <w:rFonts w:ascii="Courier New" w:hAnsi="Courier New" w:hint="default"/>
      </w:rPr>
    </w:lvl>
    <w:lvl w:ilvl="8" w:tentative="1">
      <w:start w:val="1"/>
      <w:numFmt w:val="bullet"/>
      <w:lvlText w:val=""/>
      <w:lvlJc w:val="left"/>
      <w:pPr>
        <w:tabs>
          <w:tab w:val="num" w:pos="6828"/>
        </w:tabs>
        <w:ind w:left="6828" w:hanging="360"/>
      </w:pPr>
      <w:rPr>
        <w:rFonts w:ascii="Wingdings" w:hAnsi="Wingdings" w:hint="default"/>
      </w:rPr>
    </w:lvl>
  </w:abstractNum>
  <w:abstractNum w:abstractNumId="16">
    <w:nsid w:val="57576DAC"/>
    <w:multiLevelType w:val="hybridMultilevel"/>
    <w:tmpl w:val="E80CD2F0"/>
    <w:lvl w:ilvl="0">
      <w:start w:val="1"/>
      <w:numFmt w:val="upperLetter"/>
      <w:lvlText w:val="%1."/>
      <w:lvlJc w:val="left"/>
      <w:pPr>
        <w:ind w:left="644" w:hanging="360"/>
      </w:pPr>
      <w:rPr>
        <w:rFonts w:hint="default"/>
        <w:b/>
      </w:rPr>
    </w:lvl>
    <w:lvl w:ilvl="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7">
    <w:nsid w:val="62A53218"/>
    <w:multiLevelType w:val="hybridMultilevel"/>
    <w:tmpl w:val="28EEAE3E"/>
    <w:lvl w:ilvl="0">
      <w:start w:val="1"/>
      <w:numFmt w:val="decimal"/>
      <w:lvlText w:val="%1."/>
      <w:lvlJc w:val="left"/>
      <w:pPr>
        <w:tabs>
          <w:tab w:val="num" w:pos="420"/>
        </w:tabs>
        <w:ind w:left="420" w:hanging="360"/>
      </w:pPr>
      <w:rPr>
        <w:rFonts w:hint="default"/>
        <w:b/>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8">
    <w:nsid w:val="69861197"/>
    <w:multiLevelType w:val="singleLevel"/>
    <w:tmpl w:val="F11C7D92"/>
    <w:lvl w:ilvl="0">
      <w:start w:val="1"/>
      <w:numFmt w:val="decimal"/>
      <w:lvlText w:val="%1)"/>
      <w:lvlJc w:val="left"/>
      <w:pPr>
        <w:tabs>
          <w:tab w:val="num" w:pos="2040"/>
        </w:tabs>
        <w:ind w:left="2040" w:hanging="360"/>
      </w:pPr>
      <w:rPr>
        <w:rFonts w:hint="default"/>
        <w:b/>
      </w:rPr>
    </w:lvl>
  </w:abstractNum>
  <w:abstractNum w:abstractNumId="19">
    <w:nsid w:val="70DA199A"/>
    <w:multiLevelType w:val="hybridMultilevel"/>
    <w:tmpl w:val="A67C8EC8"/>
    <w:lvl w:ilvl="0">
      <w:start w:val="1"/>
      <w:numFmt w:val="decimal"/>
      <w:lvlText w:val="%1."/>
      <w:lvlJc w:val="left"/>
      <w:pPr>
        <w:ind w:left="420" w:hanging="360"/>
      </w:pPr>
      <w:rPr>
        <w:b/>
        <w:u w:val="single" w:color="auto"/>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num w:numId="1">
    <w:abstractNumId w:val="8"/>
  </w:num>
  <w:num w:numId="2">
    <w:abstractNumId w:val="6"/>
  </w:num>
  <w:num w:numId="3">
    <w:abstractNumId w:val="13"/>
  </w:num>
  <w:num w:numId="4">
    <w:abstractNumId w:val="12"/>
  </w:num>
  <w:num w:numId="5">
    <w:abstractNumId w:val="15"/>
  </w:num>
  <w:num w:numId="6">
    <w:abstractNumId w:val="11"/>
  </w:num>
  <w:num w:numId="7">
    <w:abstractNumId w:val="18"/>
  </w:num>
  <w:num w:numId="8">
    <w:abstractNumId w:val="7"/>
  </w:num>
  <w:num w:numId="9">
    <w:abstractNumId w:val="9"/>
  </w:num>
  <w:num w:numId="10">
    <w:abstractNumId w:val="17"/>
  </w:num>
  <w:num w:numId="11">
    <w:abstractNumId w:val="14"/>
  </w:num>
  <w:num w:numId="12">
    <w:abstractNumId w:val="4"/>
  </w:num>
  <w:num w:numId="13">
    <w:abstractNumId w:val="3"/>
  </w:num>
  <w:num w:numId="14">
    <w:abstractNumId w:val="19"/>
  </w:num>
  <w:num w:numId="15">
    <w:abstractNumId w:val="10"/>
  </w:num>
  <w:num w:numId="16">
    <w:abstractNumId w:val="1"/>
  </w:num>
  <w:num w:numId="17">
    <w:abstractNumId w:val="2"/>
  </w:num>
  <w:num w:numId="18">
    <w:abstractNumId w:val="16"/>
  </w:num>
  <w:num w:numId="19">
    <w:abstractNumId w:val="0"/>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sk-SK" w:eastAsia="sk-SK" w:bidi="ar-SA"/>
    </w:rPr>
  </w:style>
  <w:style w:type="paragraph" w:styleId="Heading1">
    <w:name w:val="heading 1"/>
    <w:basedOn w:val="Normal"/>
    <w:next w:val="Normal"/>
    <w:qFormat/>
    <w:pPr>
      <w:keepNext/>
      <w:jc w:val="center"/>
      <w:outlineLvl w:val="0"/>
    </w:pPr>
    <w:rPr>
      <w:sz w:val="28"/>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jc w:val="center"/>
      <w:outlineLvl w:val="2"/>
    </w:pPr>
    <w:rPr>
      <w:bCs/>
      <w:sz w:val="28"/>
    </w:rPr>
  </w:style>
  <w:style w:type="paragraph" w:styleId="Heading4">
    <w:name w:val="heading 4"/>
    <w:basedOn w:val="Normal"/>
    <w:next w:val="Normal"/>
    <w:qFormat/>
    <w:pPr>
      <w:keepNext/>
      <w:jc w:val="center"/>
      <w:outlineLvl w:val="3"/>
    </w:pPr>
    <w:rPr>
      <w:b/>
      <w:sz w:val="28"/>
    </w:rPr>
  </w:style>
  <w:style w:type="paragraph" w:styleId="Heading5">
    <w:name w:val="heading 5"/>
    <w:basedOn w:val="Normal"/>
    <w:next w:val="Normal"/>
    <w:qFormat/>
    <w:pPr>
      <w:keepNext/>
      <w:numPr>
        <w:ilvl w:val="0"/>
        <w:numId w:val="1"/>
      </w:numPr>
      <w:outlineLvl w:val="4"/>
    </w:pPr>
    <w:rPr>
      <w:sz w:val="28"/>
    </w:rPr>
  </w:style>
  <w:style w:type="paragraph" w:styleId="Heading6">
    <w:name w:val="heading 6"/>
    <w:basedOn w:val="Normal"/>
    <w:next w:val="Normal"/>
    <w:qFormat/>
    <w:pPr>
      <w:keepNext/>
      <w:jc w:val="center"/>
      <w:outlineLvl w:val="5"/>
    </w:pPr>
    <w:rPr>
      <w:b/>
      <w:bCs/>
      <w:u w:val="single"/>
    </w:rPr>
  </w:style>
  <w:style w:type="paragraph" w:styleId="Heading7">
    <w:name w:val="heading 7"/>
    <w:basedOn w:val="Normal"/>
    <w:next w:val="Normal"/>
    <w:qFormat/>
    <w:pPr>
      <w:keepNext/>
      <w:ind w:left="708"/>
      <w:jc w:val="both"/>
      <w:outlineLvl w:val="6"/>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caps/>
      <w:sz w:val="36"/>
    </w:rPr>
  </w:style>
  <w:style w:type="paragraph" w:styleId="BodyText">
    <w:name w:val="Body Text"/>
    <w:basedOn w:val="Normal"/>
    <w:pPr>
      <w:jc w:val="center"/>
    </w:pPr>
    <w:rPr>
      <w:bCs/>
    </w:rPr>
  </w:style>
  <w:style w:type="paragraph" w:styleId="BodyText2">
    <w:name w:val="Body Text 2"/>
    <w:basedOn w:val="Normal"/>
    <w:rPr>
      <w:b/>
      <w:bCs/>
    </w:rPr>
  </w:style>
  <w:style w:type="paragraph" w:styleId="BodyText3">
    <w:name w:val="Body Text 3"/>
    <w:basedOn w:val="Normal"/>
    <w:pPr>
      <w:jc w:val="both"/>
    </w:pPr>
  </w:style>
  <w:style w:type="paragraph" w:styleId="BalloonText">
    <w:name w:val="Balloon Text"/>
    <w:basedOn w:val="Normal"/>
    <w:semiHidden/>
    <w:rsid w:val="00C652DB"/>
    <w:rPr>
      <w:rFonts w:ascii="Tahoma" w:hAnsi="Tahoma" w:cs="Tahoma"/>
      <w:sz w:val="16"/>
      <w:szCs w:val="16"/>
    </w:rPr>
  </w:style>
  <w:style w:type="paragraph" w:styleId="Footer">
    <w:name w:val="footer"/>
    <w:basedOn w:val="Normal"/>
    <w:link w:val="PtaChar"/>
    <w:uiPriority w:val="99"/>
    <w:rsid w:val="0057462C"/>
    <w:pPr>
      <w:tabs>
        <w:tab w:val="center" w:pos="4536"/>
        <w:tab w:val="right" w:pos="9072"/>
      </w:tabs>
    </w:pPr>
  </w:style>
  <w:style w:type="character" w:styleId="PageNumber">
    <w:name w:val="page number"/>
    <w:basedOn w:val="DefaultParagraphFont"/>
    <w:rsid w:val="0057462C"/>
  </w:style>
  <w:style w:type="paragraph" w:styleId="Header">
    <w:name w:val="header"/>
    <w:basedOn w:val="Normal"/>
    <w:link w:val="HlavikaChar"/>
    <w:rsid w:val="00036C20"/>
    <w:pPr>
      <w:tabs>
        <w:tab w:val="center" w:pos="4536"/>
        <w:tab w:val="right" w:pos="9072"/>
      </w:tabs>
    </w:pPr>
  </w:style>
  <w:style w:type="character" w:customStyle="1" w:styleId="HlavikaChar">
    <w:name w:val="Hlavička Char"/>
    <w:link w:val="Header"/>
    <w:rsid w:val="00036C20"/>
    <w:rPr>
      <w:sz w:val="24"/>
      <w:szCs w:val="24"/>
    </w:rPr>
  </w:style>
  <w:style w:type="character" w:customStyle="1" w:styleId="PtaChar">
    <w:name w:val="Päta Char"/>
    <w:link w:val="Footer"/>
    <w:uiPriority w:val="99"/>
    <w:rsid w:val="00036C20"/>
    <w:rPr>
      <w:sz w:val="24"/>
      <w:szCs w:val="24"/>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136</TotalTime>
  <Pages>4</Pages>
  <Words>993</Words>
  <Characters>5666</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6646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Kramplová, Iveta</cp:lastModifiedBy>
  <cp:revision>105</cp:revision>
  <cp:lastPrinted>2026-06-18T08:23:00Z</cp:lastPrinted>
  <dcterms:created xsi:type="dcterms:W3CDTF">2026-06-17T21:21:00Z</dcterms:created>
  <dcterms:modified xsi:type="dcterms:W3CDTF">2026-06-18T08:23:00Z</dcterms:modified>
</cp:coreProperties>
</file>