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1CD28" w14:textId="77777777" w:rsidR="00AE3D28" w:rsidRDefault="00AE3D28" w:rsidP="00AE3D28">
      <w:pPr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Výbor Národnej rady Slovenskej republiky</w:t>
      </w:r>
    </w:p>
    <w:p w14:paraId="7D3829CE" w14:textId="77777777" w:rsidR="00AE3D28" w:rsidRDefault="00AE3D28" w:rsidP="00AE3D28">
      <w:pPr>
        <w:rPr>
          <w:b/>
          <w:caps/>
        </w:rPr>
      </w:pPr>
      <w:r>
        <w:rPr>
          <w:rFonts w:ascii="Times New Roman" w:hAnsi="Times New Roman" w:cs="Times New Roman"/>
          <w:b/>
          <w:caps/>
        </w:rPr>
        <w:t xml:space="preserve">                             pre sociálne veci</w:t>
      </w:r>
    </w:p>
    <w:p w14:paraId="6EA8BF77" w14:textId="77777777" w:rsidR="00AE3D28" w:rsidRDefault="00AE3D28" w:rsidP="00AE3D28">
      <w:pPr>
        <w:jc w:val="both"/>
        <w:rPr>
          <w:b/>
          <w:bCs/>
          <w:sz w:val="16"/>
          <w:szCs w:val="16"/>
        </w:rPr>
      </w:pPr>
    </w:p>
    <w:p w14:paraId="5AC62D58" w14:textId="77777777" w:rsidR="00AE3D28" w:rsidRPr="00DF2C5B" w:rsidRDefault="00AE3D28" w:rsidP="00AE3D28">
      <w:pPr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7FC65F35" w14:textId="554BB265" w:rsidR="00AE3D28" w:rsidRPr="00DF2C5B" w:rsidRDefault="00DF2C5B" w:rsidP="00DF2C5B">
      <w:pPr>
        <w:jc w:val="both"/>
        <w:rPr>
          <w:rFonts w:ascii="Times New Roman" w:hAnsi="Times New Roman" w:cs="Times New Roman"/>
        </w:rPr>
      </w:pPr>
      <w:r w:rsidRPr="00DF2C5B">
        <w:rPr>
          <w:rFonts w:ascii="Times New Roman" w:hAnsi="Times New Roman" w:cs="Times New Roman"/>
        </w:rPr>
        <w:t>KNR-VSV-4982/2026/</w:t>
      </w:r>
      <w:r w:rsidR="0031307E">
        <w:rPr>
          <w:rFonts w:ascii="Times New Roman" w:hAnsi="Times New Roman" w:cs="Times New Roman"/>
        </w:rPr>
        <w:t>3</w:t>
      </w:r>
      <w:r w:rsidRPr="00DF2C5B">
        <w:rPr>
          <w:rFonts w:ascii="Times New Roman" w:hAnsi="Times New Roman" w:cs="Times New Roman"/>
        </w:rPr>
        <w:t xml:space="preserve"> </w:t>
      </w:r>
      <w:r w:rsidR="00AE3D28" w:rsidRPr="00DF2C5B">
        <w:rPr>
          <w:rFonts w:ascii="Times New Roman" w:hAnsi="Times New Roman" w:cs="Times New Roman"/>
          <w:b/>
          <w:bCs/>
        </w:rPr>
        <w:tab/>
      </w:r>
      <w:r w:rsidR="00AE3D28" w:rsidRPr="00DF2C5B">
        <w:rPr>
          <w:rFonts w:ascii="Times New Roman" w:hAnsi="Times New Roman" w:cs="Times New Roman"/>
          <w:b/>
          <w:bCs/>
        </w:rPr>
        <w:tab/>
      </w:r>
      <w:r w:rsidR="00AE3D28" w:rsidRPr="00DF2C5B">
        <w:rPr>
          <w:rFonts w:ascii="Times New Roman" w:hAnsi="Times New Roman" w:cs="Times New Roman"/>
          <w:b/>
          <w:bCs/>
        </w:rPr>
        <w:tab/>
      </w:r>
      <w:r w:rsidR="00AE3D28" w:rsidRPr="00DF2C5B">
        <w:rPr>
          <w:rFonts w:ascii="Times New Roman" w:hAnsi="Times New Roman" w:cs="Times New Roman"/>
          <w:b/>
          <w:bCs/>
        </w:rPr>
        <w:tab/>
      </w:r>
      <w:r w:rsidR="00AE3D28" w:rsidRPr="00DF2C5B">
        <w:rPr>
          <w:rFonts w:ascii="Times New Roman" w:hAnsi="Times New Roman" w:cs="Times New Roman"/>
          <w:b/>
          <w:bCs/>
        </w:rPr>
        <w:tab/>
      </w:r>
      <w:r w:rsidR="00AE3D28" w:rsidRPr="00DF2C5B">
        <w:rPr>
          <w:rFonts w:ascii="Times New Roman" w:hAnsi="Times New Roman" w:cs="Times New Roman"/>
          <w:b/>
          <w:bCs/>
        </w:rPr>
        <w:tab/>
      </w:r>
      <w:r w:rsidR="00AE3D28" w:rsidRPr="00DF2C5B">
        <w:rPr>
          <w:rFonts w:ascii="Times New Roman" w:hAnsi="Times New Roman" w:cs="Times New Roman"/>
          <w:b/>
          <w:bCs/>
        </w:rPr>
        <w:tab/>
        <w:t xml:space="preserve"> </w:t>
      </w:r>
      <w:r w:rsidRPr="00DF2C5B">
        <w:rPr>
          <w:rFonts w:ascii="Times New Roman" w:hAnsi="Times New Roman" w:cs="Times New Roman"/>
          <w:b/>
          <w:bCs/>
        </w:rPr>
        <w:t>47</w:t>
      </w:r>
      <w:r w:rsidR="00AE3D28" w:rsidRPr="00DF2C5B">
        <w:rPr>
          <w:rFonts w:ascii="Times New Roman" w:hAnsi="Times New Roman" w:cs="Times New Roman"/>
          <w:b/>
          <w:bCs/>
        </w:rPr>
        <w:t>.</w:t>
      </w:r>
      <w:r w:rsidR="00AE3D28" w:rsidRPr="00DF2C5B">
        <w:rPr>
          <w:rFonts w:ascii="Times New Roman" w:hAnsi="Times New Roman" w:cs="Times New Roman"/>
        </w:rPr>
        <w:t xml:space="preserve"> schôdza výboru</w:t>
      </w:r>
    </w:p>
    <w:p w14:paraId="783F7713" w14:textId="77777777" w:rsidR="00AE3D28" w:rsidRPr="00DF2C5B" w:rsidRDefault="00AE3D28" w:rsidP="00AE3D28">
      <w:pPr>
        <w:jc w:val="center"/>
        <w:rPr>
          <w:rFonts w:ascii="Times New Roman" w:hAnsi="Times New Roman" w:cs="Times New Roman"/>
          <w:b/>
          <w:bCs/>
        </w:rPr>
      </w:pPr>
    </w:p>
    <w:p w14:paraId="35C819CD" w14:textId="63635EE8" w:rsidR="00AE3D28" w:rsidRPr="00DF2C5B" w:rsidRDefault="00DF2C5B" w:rsidP="00AE3D2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2C5B">
        <w:rPr>
          <w:rFonts w:ascii="Times New Roman" w:hAnsi="Times New Roman" w:cs="Times New Roman"/>
          <w:b/>
          <w:bCs/>
          <w:sz w:val="28"/>
          <w:szCs w:val="28"/>
        </w:rPr>
        <w:t>168</w:t>
      </w:r>
    </w:p>
    <w:p w14:paraId="589297BA" w14:textId="77777777" w:rsidR="00AE3D28" w:rsidRPr="00DF2C5B" w:rsidRDefault="00AE3D28" w:rsidP="00AE3D28">
      <w:pPr>
        <w:jc w:val="center"/>
        <w:rPr>
          <w:rFonts w:ascii="Times New Roman" w:hAnsi="Times New Roman" w:cs="Times New Roman"/>
          <w:b/>
          <w:bCs/>
        </w:rPr>
      </w:pPr>
    </w:p>
    <w:p w14:paraId="0AD394A3" w14:textId="77777777" w:rsidR="00AE3D28" w:rsidRPr="00DF2C5B" w:rsidRDefault="00AE3D28" w:rsidP="00AE3D28">
      <w:pPr>
        <w:jc w:val="center"/>
        <w:rPr>
          <w:rFonts w:ascii="Times New Roman" w:hAnsi="Times New Roman" w:cs="Times New Roman"/>
          <w:b/>
          <w:bCs/>
          <w:spacing w:val="50"/>
          <w:sz w:val="28"/>
          <w:szCs w:val="28"/>
        </w:rPr>
      </w:pPr>
      <w:r w:rsidRPr="00DF2C5B">
        <w:rPr>
          <w:rFonts w:ascii="Times New Roman" w:hAnsi="Times New Roman" w:cs="Times New Roman"/>
          <w:b/>
          <w:bCs/>
          <w:spacing w:val="50"/>
          <w:sz w:val="28"/>
          <w:szCs w:val="28"/>
        </w:rPr>
        <w:t>Uznesenie</w:t>
      </w:r>
    </w:p>
    <w:p w14:paraId="71F9F16D" w14:textId="77777777" w:rsidR="00AE3D28" w:rsidRPr="00DF2C5B" w:rsidRDefault="00AE3D28" w:rsidP="00AE3D28">
      <w:pPr>
        <w:jc w:val="center"/>
        <w:rPr>
          <w:rFonts w:ascii="Times New Roman" w:hAnsi="Times New Roman" w:cs="Times New Roman"/>
          <w:b/>
          <w:bCs/>
          <w:spacing w:val="50"/>
          <w:sz w:val="16"/>
          <w:szCs w:val="16"/>
        </w:rPr>
      </w:pPr>
    </w:p>
    <w:p w14:paraId="1CAFD5FD" w14:textId="77777777" w:rsidR="00AE3D28" w:rsidRPr="00DF2C5B" w:rsidRDefault="00AE3D28" w:rsidP="00AE3D28">
      <w:pPr>
        <w:jc w:val="center"/>
        <w:rPr>
          <w:rFonts w:ascii="Times New Roman" w:hAnsi="Times New Roman" w:cs="Times New Roman"/>
          <w:b/>
        </w:rPr>
      </w:pPr>
      <w:r w:rsidRPr="00DF2C5B">
        <w:rPr>
          <w:rFonts w:ascii="Times New Roman" w:hAnsi="Times New Roman" w:cs="Times New Roman"/>
          <w:b/>
        </w:rPr>
        <w:t>Výboru Národnej rady Slovenskej republiky</w:t>
      </w:r>
    </w:p>
    <w:p w14:paraId="20B11A43" w14:textId="77777777" w:rsidR="00AE3D28" w:rsidRPr="00DF2C5B" w:rsidRDefault="00AE3D28" w:rsidP="00AE3D28">
      <w:pPr>
        <w:jc w:val="center"/>
        <w:rPr>
          <w:rFonts w:ascii="Times New Roman" w:hAnsi="Times New Roman" w:cs="Times New Roman"/>
          <w:b/>
        </w:rPr>
      </w:pPr>
      <w:r w:rsidRPr="00DF2C5B">
        <w:rPr>
          <w:rFonts w:ascii="Times New Roman" w:hAnsi="Times New Roman" w:cs="Times New Roman"/>
          <w:b/>
        </w:rPr>
        <w:t>pre sociálne veci</w:t>
      </w:r>
    </w:p>
    <w:p w14:paraId="45493D87" w14:textId="029A1AB7" w:rsidR="00AE3D28" w:rsidRPr="00DF2C5B" w:rsidRDefault="00AE3D28" w:rsidP="00AE3D28">
      <w:pPr>
        <w:jc w:val="center"/>
        <w:rPr>
          <w:rFonts w:ascii="Times New Roman" w:hAnsi="Times New Roman" w:cs="Times New Roman"/>
          <w:b/>
        </w:rPr>
      </w:pPr>
      <w:r w:rsidRPr="00DF2C5B">
        <w:rPr>
          <w:rFonts w:ascii="Times New Roman" w:hAnsi="Times New Roman" w:cs="Times New Roman"/>
          <w:b/>
        </w:rPr>
        <w:t>z </w:t>
      </w:r>
      <w:r w:rsidR="006D1769" w:rsidRPr="00DF2C5B">
        <w:rPr>
          <w:rFonts w:ascii="Times New Roman" w:hAnsi="Times New Roman" w:cs="Times New Roman"/>
          <w:b/>
        </w:rPr>
        <w:t>1</w:t>
      </w:r>
      <w:r w:rsidR="00DF2C5B">
        <w:rPr>
          <w:rFonts w:ascii="Times New Roman" w:hAnsi="Times New Roman" w:cs="Times New Roman"/>
          <w:b/>
        </w:rPr>
        <w:t>8</w:t>
      </w:r>
      <w:r w:rsidRPr="00DF2C5B">
        <w:rPr>
          <w:rFonts w:ascii="Times New Roman" w:hAnsi="Times New Roman" w:cs="Times New Roman"/>
          <w:b/>
        </w:rPr>
        <w:t xml:space="preserve">. </w:t>
      </w:r>
      <w:r w:rsidR="009A64D2" w:rsidRPr="00DF2C5B">
        <w:rPr>
          <w:rFonts w:ascii="Times New Roman" w:hAnsi="Times New Roman" w:cs="Times New Roman"/>
          <w:b/>
        </w:rPr>
        <w:t>júna</w:t>
      </w:r>
      <w:r w:rsidRPr="00DF2C5B">
        <w:rPr>
          <w:rFonts w:ascii="Times New Roman" w:hAnsi="Times New Roman" w:cs="Times New Roman"/>
          <w:b/>
        </w:rPr>
        <w:t xml:space="preserve"> 202</w:t>
      </w:r>
      <w:r w:rsidR="00DF2C5B" w:rsidRPr="00DF2C5B">
        <w:rPr>
          <w:rFonts w:ascii="Times New Roman" w:hAnsi="Times New Roman" w:cs="Times New Roman"/>
          <w:b/>
        </w:rPr>
        <w:t>6</w:t>
      </w:r>
    </w:p>
    <w:p w14:paraId="25CA3EEF" w14:textId="77777777" w:rsidR="00AE3D28" w:rsidRDefault="00AE3D28" w:rsidP="00DF2C5B">
      <w:pPr>
        <w:spacing w:line="276" w:lineRule="auto"/>
        <w:jc w:val="both"/>
        <w:rPr>
          <w:rFonts w:ascii="Times New Roman" w:hAnsi="Times New Roman" w:cs="Times New Roman"/>
        </w:rPr>
      </w:pPr>
    </w:p>
    <w:p w14:paraId="214A8FCE" w14:textId="77777777" w:rsidR="00DF2C5B" w:rsidRPr="00DF2C5B" w:rsidRDefault="00DF2C5B" w:rsidP="00DF2C5B">
      <w:pPr>
        <w:spacing w:line="276" w:lineRule="auto"/>
        <w:jc w:val="both"/>
        <w:rPr>
          <w:rFonts w:ascii="Times New Roman" w:hAnsi="Times New Roman" w:cs="Times New Roman"/>
        </w:rPr>
      </w:pPr>
    </w:p>
    <w:p w14:paraId="79FA2701" w14:textId="3DE410B6" w:rsidR="00DF2C5B" w:rsidRPr="00DF2C5B" w:rsidRDefault="00DF2C5B" w:rsidP="00DF2C5B">
      <w:pPr>
        <w:jc w:val="both"/>
        <w:rPr>
          <w:rFonts w:ascii="Times New Roman" w:hAnsi="Times New Roman" w:cs="Times New Roman"/>
        </w:rPr>
      </w:pPr>
      <w:r w:rsidRPr="00DF2C5B">
        <w:rPr>
          <w:rFonts w:ascii="Times New Roman" w:hAnsi="Times New Roman" w:cs="Times New Roman"/>
        </w:rPr>
        <w:t xml:space="preserve">k žiadosti vlády Slovenskej republiky o vyslovenie dôvery vláde Slovenskej </w:t>
      </w:r>
      <w:r w:rsidR="001A061D">
        <w:rPr>
          <w:rFonts w:ascii="Times New Roman" w:hAnsi="Times New Roman" w:cs="Times New Roman"/>
        </w:rPr>
        <w:t xml:space="preserve">republiky </w:t>
      </w:r>
      <w:r w:rsidRPr="00DF2C5B">
        <w:rPr>
          <w:rFonts w:ascii="Times New Roman" w:hAnsi="Times New Roman" w:cs="Times New Roman"/>
          <w:b/>
          <w:bCs/>
        </w:rPr>
        <w:t>(tlač 1418)</w:t>
      </w:r>
    </w:p>
    <w:p w14:paraId="0CB738EB" w14:textId="77777777" w:rsidR="00DF2C5B" w:rsidRPr="00DF2C5B" w:rsidRDefault="00DF2C5B" w:rsidP="00DF2C5B">
      <w:pPr>
        <w:jc w:val="both"/>
        <w:rPr>
          <w:rFonts w:ascii="Times New Roman" w:hAnsi="Times New Roman" w:cs="Times New Roman"/>
        </w:rPr>
      </w:pPr>
    </w:p>
    <w:p w14:paraId="6EC6C7C9" w14:textId="77777777" w:rsidR="00AE3D28" w:rsidRPr="00DF2C5B" w:rsidRDefault="00AE3D28" w:rsidP="00AE3D28">
      <w:pPr>
        <w:spacing w:line="276" w:lineRule="auto"/>
        <w:jc w:val="both"/>
        <w:rPr>
          <w:rFonts w:ascii="Times New Roman" w:hAnsi="Times New Roman" w:cs="Times New Roman"/>
        </w:rPr>
      </w:pPr>
    </w:p>
    <w:p w14:paraId="5AEB63DA" w14:textId="77777777" w:rsidR="00AE3D28" w:rsidRPr="00DF2C5B" w:rsidRDefault="00AE3D28" w:rsidP="00AE3D28">
      <w:pPr>
        <w:ind w:firstLine="567"/>
        <w:jc w:val="both"/>
        <w:rPr>
          <w:rFonts w:ascii="Times New Roman" w:hAnsi="Times New Roman" w:cs="Times New Roman"/>
          <w:b/>
        </w:rPr>
      </w:pPr>
      <w:r w:rsidRPr="00DF2C5B">
        <w:rPr>
          <w:rFonts w:ascii="Times New Roman" w:hAnsi="Times New Roman" w:cs="Times New Roman"/>
          <w:b/>
        </w:rPr>
        <w:t xml:space="preserve">Výbor Národnej rady Slovenskej republiky pre sociálne veci </w:t>
      </w:r>
    </w:p>
    <w:p w14:paraId="13628986" w14:textId="77777777" w:rsidR="00AE3D28" w:rsidRPr="00DF2C5B" w:rsidRDefault="00AE3D28" w:rsidP="00AE3D28">
      <w:pPr>
        <w:ind w:firstLine="567"/>
        <w:jc w:val="both"/>
        <w:rPr>
          <w:rFonts w:ascii="Times New Roman" w:hAnsi="Times New Roman" w:cs="Times New Roman"/>
          <w:b/>
        </w:rPr>
      </w:pPr>
      <w:r w:rsidRPr="00DF2C5B">
        <w:rPr>
          <w:rFonts w:ascii="Times New Roman" w:hAnsi="Times New Roman" w:cs="Times New Roman"/>
          <w:b/>
        </w:rPr>
        <w:t>po prerokovaní</w:t>
      </w:r>
    </w:p>
    <w:p w14:paraId="46429FAA" w14:textId="77777777" w:rsidR="00AE3D28" w:rsidRPr="00DF2C5B" w:rsidRDefault="00AE3D28" w:rsidP="00AE3D28">
      <w:pPr>
        <w:ind w:left="708"/>
        <w:jc w:val="both"/>
        <w:rPr>
          <w:rFonts w:ascii="Times New Roman" w:hAnsi="Times New Roman" w:cs="Times New Roman"/>
          <w:b/>
        </w:rPr>
      </w:pPr>
    </w:p>
    <w:p w14:paraId="04F40943" w14:textId="77777777" w:rsidR="00AE3D28" w:rsidRPr="00DF2C5B" w:rsidRDefault="00AE3D28" w:rsidP="00AE3D28">
      <w:pPr>
        <w:numPr>
          <w:ilvl w:val="0"/>
          <w:numId w:val="1"/>
        </w:numPr>
        <w:tabs>
          <w:tab w:val="num" w:pos="1068"/>
        </w:tabs>
        <w:rPr>
          <w:rFonts w:ascii="Times New Roman" w:hAnsi="Times New Roman" w:cs="Times New Roman"/>
        </w:rPr>
      </w:pPr>
      <w:r w:rsidRPr="00DF2C5B">
        <w:rPr>
          <w:rFonts w:ascii="Times New Roman" w:hAnsi="Times New Roman" w:cs="Times New Roman"/>
          <w:b/>
          <w:spacing w:val="38"/>
        </w:rPr>
        <w:t>súhlasí</w:t>
      </w:r>
    </w:p>
    <w:p w14:paraId="21141447" w14:textId="77777777" w:rsidR="00AE3D28" w:rsidRPr="00DF2C5B" w:rsidRDefault="00AE3D28" w:rsidP="00AE3D28">
      <w:pPr>
        <w:ind w:left="708"/>
        <w:rPr>
          <w:rFonts w:ascii="Times New Roman" w:hAnsi="Times New Roman" w:cs="Times New Roman"/>
        </w:rPr>
      </w:pPr>
    </w:p>
    <w:p w14:paraId="6C677C81" w14:textId="7B52C47D" w:rsidR="00C84025" w:rsidRDefault="00AE3D28" w:rsidP="00C84025">
      <w:pPr>
        <w:pStyle w:val="Zkladntext"/>
        <w:jc w:val="both"/>
        <w:rPr>
          <w:rFonts w:ascii="Times New Roman" w:hAnsi="Times New Roman" w:cs="Times New Roman"/>
          <w:bCs/>
        </w:rPr>
      </w:pPr>
      <w:r w:rsidRPr="00DF2C5B">
        <w:rPr>
          <w:rFonts w:ascii="Times New Roman" w:hAnsi="Times New Roman" w:cs="Times New Roman"/>
        </w:rPr>
        <w:tab/>
      </w:r>
      <w:r w:rsidR="00C84025" w:rsidRPr="00C84025">
        <w:rPr>
          <w:rFonts w:ascii="Times New Roman" w:hAnsi="Times New Roman" w:cs="Times New Roman"/>
        </w:rPr>
        <w:t xml:space="preserve">so </w:t>
      </w:r>
      <w:r w:rsidR="00C84025">
        <w:rPr>
          <w:rFonts w:ascii="Times New Roman" w:hAnsi="Times New Roman" w:cs="Times New Roman"/>
        </w:rPr>
        <w:t>ž</w:t>
      </w:r>
      <w:r w:rsidR="00C84025" w:rsidRPr="00C84025">
        <w:rPr>
          <w:rFonts w:ascii="Times New Roman" w:hAnsi="Times New Roman" w:cs="Times New Roman"/>
        </w:rPr>
        <w:t xml:space="preserve">iadosťou </w:t>
      </w:r>
      <w:r w:rsidR="00C84025" w:rsidRPr="00C84025">
        <w:rPr>
          <w:rFonts w:ascii="Times New Roman" w:hAnsi="Times New Roman" w:cs="Times New Roman"/>
          <w:color w:val="000000"/>
        </w:rPr>
        <w:t xml:space="preserve">vlády Slovenskej republiky  </w:t>
      </w:r>
      <w:r w:rsidR="00C84025" w:rsidRPr="00C84025">
        <w:rPr>
          <w:rFonts w:ascii="Times New Roman" w:hAnsi="Times New Roman" w:cs="Times New Roman"/>
        </w:rPr>
        <w:t xml:space="preserve">o vyslovenie dôvery vláde Slovenskej republiky </w:t>
      </w:r>
      <w:r w:rsidR="00C84025" w:rsidRPr="00C84025">
        <w:rPr>
          <w:rFonts w:ascii="Times New Roman" w:hAnsi="Times New Roman" w:cs="Times New Roman"/>
          <w:b/>
        </w:rPr>
        <w:t>(tlač 1418)</w:t>
      </w:r>
      <w:r w:rsidR="00C84025" w:rsidRPr="00C84025">
        <w:rPr>
          <w:rFonts w:ascii="Times New Roman" w:hAnsi="Times New Roman" w:cs="Times New Roman"/>
          <w:bCs/>
        </w:rPr>
        <w:t>;</w:t>
      </w:r>
    </w:p>
    <w:p w14:paraId="3059AD1B" w14:textId="77777777" w:rsidR="00C84025" w:rsidRPr="00C84025" w:rsidRDefault="00C84025" w:rsidP="00C84025">
      <w:pPr>
        <w:pStyle w:val="Zkladntext"/>
        <w:rPr>
          <w:rFonts w:ascii="Times New Roman" w:hAnsi="Times New Roman" w:cs="Times New Roman"/>
        </w:rPr>
      </w:pPr>
    </w:p>
    <w:p w14:paraId="3C7C90ED" w14:textId="77777777" w:rsidR="00AE3D28" w:rsidRPr="00DF2C5B" w:rsidRDefault="00AE3D28" w:rsidP="00AE3D28">
      <w:pPr>
        <w:numPr>
          <w:ilvl w:val="0"/>
          <w:numId w:val="1"/>
        </w:numPr>
        <w:rPr>
          <w:rFonts w:ascii="Times New Roman" w:hAnsi="Times New Roman" w:cs="Times New Roman"/>
          <w:b/>
          <w:spacing w:val="38"/>
          <w:lang w:val="cs-CZ"/>
        </w:rPr>
      </w:pPr>
      <w:r w:rsidRPr="00DF2C5B">
        <w:rPr>
          <w:rFonts w:ascii="Times New Roman" w:hAnsi="Times New Roman" w:cs="Times New Roman"/>
          <w:b/>
          <w:spacing w:val="38"/>
        </w:rPr>
        <w:t>odporúča</w:t>
      </w:r>
    </w:p>
    <w:p w14:paraId="11D0B74E" w14:textId="56995D7A" w:rsidR="00AE3D28" w:rsidRPr="00DF2C5B" w:rsidRDefault="00AE3D28" w:rsidP="00AE3D28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</w:rPr>
      </w:pPr>
      <w:r w:rsidRPr="00DF2C5B">
        <w:rPr>
          <w:rFonts w:ascii="Times New Roman" w:hAnsi="Times New Roman" w:cs="Times New Roman"/>
          <w:b/>
          <w:bCs/>
        </w:rPr>
        <w:tab/>
        <w:t xml:space="preserve">    Národnej rade Slovenskej republiky</w:t>
      </w:r>
      <w:r w:rsidR="00C84025">
        <w:rPr>
          <w:rFonts w:ascii="Times New Roman" w:hAnsi="Times New Roman" w:cs="Times New Roman"/>
          <w:b/>
          <w:bCs/>
        </w:rPr>
        <w:t xml:space="preserve"> </w:t>
      </w:r>
    </w:p>
    <w:p w14:paraId="0F14F1B2" w14:textId="56585D00" w:rsidR="00AE3D28" w:rsidRDefault="00C84025" w:rsidP="00C84025">
      <w:pPr>
        <w:tabs>
          <w:tab w:val="left" w:pos="-1985"/>
          <w:tab w:val="left" w:pos="709"/>
        </w:tabs>
        <w:ind w:left="793" w:hanging="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C84025">
        <w:rPr>
          <w:rFonts w:ascii="Times New Roman" w:hAnsi="Times New Roman" w:cs="Times New Roman"/>
        </w:rPr>
        <w:t>podľa čl. 86 písm. f) Ústavy Slovenskej republiky</w:t>
      </w:r>
    </w:p>
    <w:p w14:paraId="19CC7CDC" w14:textId="77777777" w:rsidR="00C84025" w:rsidRPr="00C84025" w:rsidRDefault="00C84025" w:rsidP="00C84025">
      <w:pPr>
        <w:tabs>
          <w:tab w:val="left" w:pos="-1985"/>
          <w:tab w:val="left" w:pos="709"/>
        </w:tabs>
        <w:ind w:left="1077" w:hanging="84"/>
        <w:jc w:val="both"/>
        <w:rPr>
          <w:rFonts w:ascii="Times New Roman" w:hAnsi="Times New Roman" w:cs="Times New Roman"/>
          <w:b/>
          <w:bCs/>
        </w:rPr>
      </w:pPr>
    </w:p>
    <w:p w14:paraId="318902A5" w14:textId="7573F257" w:rsidR="00AE3D28" w:rsidRDefault="00AE3D28" w:rsidP="007032C8">
      <w:pPr>
        <w:jc w:val="both"/>
        <w:rPr>
          <w:rFonts w:ascii="Times New Roman" w:hAnsi="Times New Roman" w:cs="Times New Roman"/>
        </w:rPr>
      </w:pPr>
      <w:r w:rsidRPr="00DF2C5B">
        <w:rPr>
          <w:rFonts w:ascii="Times New Roman" w:hAnsi="Times New Roman" w:cs="Times New Roman"/>
        </w:rPr>
        <w:tab/>
      </w:r>
      <w:r w:rsidRPr="00C84025">
        <w:rPr>
          <w:rFonts w:ascii="Times New Roman" w:hAnsi="Times New Roman" w:cs="Times New Roman"/>
          <w:b/>
          <w:bCs/>
        </w:rPr>
        <w:t xml:space="preserve">     </w:t>
      </w:r>
      <w:r w:rsidR="00DF2C5B" w:rsidRPr="00C84025">
        <w:rPr>
          <w:rFonts w:ascii="Times New Roman" w:hAnsi="Times New Roman" w:cs="Times New Roman"/>
          <w:b/>
          <w:bCs/>
        </w:rPr>
        <w:t>vysloviť dôveru</w:t>
      </w:r>
      <w:r w:rsidR="00DF2C5B" w:rsidRPr="00DF2C5B">
        <w:rPr>
          <w:rFonts w:ascii="Times New Roman" w:hAnsi="Times New Roman" w:cs="Times New Roman"/>
        </w:rPr>
        <w:t xml:space="preserve"> vláde Slovenskej republiky</w:t>
      </w:r>
      <w:r w:rsidRPr="00DF2C5B">
        <w:rPr>
          <w:rFonts w:ascii="Times New Roman" w:hAnsi="Times New Roman" w:cs="Times New Roman"/>
        </w:rPr>
        <w:t>;</w:t>
      </w:r>
    </w:p>
    <w:p w14:paraId="70374AA1" w14:textId="77777777" w:rsidR="00AE3D28" w:rsidRPr="00DF2C5B" w:rsidRDefault="00AE3D28" w:rsidP="00AE3D28">
      <w:pPr>
        <w:jc w:val="both"/>
        <w:rPr>
          <w:rFonts w:ascii="Times New Roman" w:hAnsi="Times New Roman" w:cs="Times New Roman"/>
        </w:rPr>
      </w:pPr>
    </w:p>
    <w:p w14:paraId="143708C3" w14:textId="70641459" w:rsidR="00AE3D28" w:rsidRPr="00DF2C5B" w:rsidRDefault="00DF2C5B" w:rsidP="00AE3D28">
      <w:pPr>
        <w:numPr>
          <w:ilvl w:val="0"/>
          <w:numId w:val="1"/>
        </w:numPr>
        <w:rPr>
          <w:rFonts w:ascii="Times New Roman" w:hAnsi="Times New Roman" w:cs="Times New Roman"/>
          <w:b/>
          <w:spacing w:val="38"/>
        </w:rPr>
      </w:pPr>
      <w:r w:rsidRPr="00DF2C5B">
        <w:rPr>
          <w:rFonts w:ascii="Times New Roman" w:hAnsi="Times New Roman" w:cs="Times New Roman"/>
          <w:b/>
          <w:spacing w:val="38"/>
        </w:rPr>
        <w:t>ukladá</w:t>
      </w:r>
    </w:p>
    <w:p w14:paraId="1E57E780" w14:textId="77777777" w:rsidR="00AE3D28" w:rsidRPr="00DF2C5B" w:rsidRDefault="00AE3D28" w:rsidP="00AE3D28">
      <w:pPr>
        <w:spacing w:line="276" w:lineRule="auto"/>
        <w:ind w:firstLine="851"/>
        <w:jc w:val="both"/>
        <w:rPr>
          <w:rFonts w:ascii="Times New Roman" w:hAnsi="Times New Roman" w:cs="Times New Roman"/>
          <w:bCs/>
        </w:rPr>
      </w:pPr>
    </w:p>
    <w:p w14:paraId="2D58D7FE" w14:textId="57C3E117" w:rsidR="00AE3D28" w:rsidRPr="00DF2C5B" w:rsidRDefault="00AE3D28" w:rsidP="00D5270C">
      <w:pPr>
        <w:spacing w:line="276" w:lineRule="auto"/>
        <w:ind w:firstLine="851"/>
        <w:jc w:val="both"/>
        <w:rPr>
          <w:rFonts w:ascii="Times New Roman" w:hAnsi="Times New Roman" w:cs="Times New Roman"/>
        </w:rPr>
      </w:pPr>
      <w:r w:rsidRPr="00DF2C5B">
        <w:rPr>
          <w:rFonts w:ascii="Times New Roman" w:hAnsi="Times New Roman" w:cs="Times New Roman"/>
          <w:bCs/>
        </w:rPr>
        <w:t xml:space="preserve">  predsed</w:t>
      </w:r>
      <w:r w:rsidR="006A5166">
        <w:rPr>
          <w:rFonts w:ascii="Times New Roman" w:hAnsi="Times New Roman" w:cs="Times New Roman"/>
          <w:bCs/>
        </w:rPr>
        <w:t>ovi</w:t>
      </w:r>
      <w:r w:rsidRPr="00DF2C5B">
        <w:rPr>
          <w:rFonts w:ascii="Times New Roman" w:hAnsi="Times New Roman" w:cs="Times New Roman"/>
          <w:bCs/>
        </w:rPr>
        <w:t xml:space="preserve"> výboru, </w:t>
      </w:r>
      <w:r w:rsidR="00DF2C5B" w:rsidRPr="00DF2C5B">
        <w:rPr>
          <w:rFonts w:ascii="Times New Roman" w:hAnsi="Times New Roman" w:cs="Times New Roman"/>
          <w:bCs/>
        </w:rPr>
        <w:t xml:space="preserve">informovať o prijatom uznesení predsedu gestorského Výboru Národnej </w:t>
      </w:r>
      <w:r w:rsidRPr="00DF2C5B">
        <w:rPr>
          <w:rFonts w:ascii="Times New Roman" w:hAnsi="Times New Roman" w:cs="Times New Roman"/>
          <w:bCs/>
        </w:rPr>
        <w:t xml:space="preserve">rady Slovenskej republiky pre </w:t>
      </w:r>
      <w:r w:rsidR="00DF2C5B" w:rsidRPr="00DF2C5B">
        <w:rPr>
          <w:rFonts w:ascii="Times New Roman" w:hAnsi="Times New Roman" w:cs="Times New Roman"/>
          <w:bCs/>
        </w:rPr>
        <w:t xml:space="preserve">financie a rozpočet. </w:t>
      </w:r>
    </w:p>
    <w:p w14:paraId="4462F17B" w14:textId="77777777" w:rsidR="00AE3D28" w:rsidRDefault="00AE3D28" w:rsidP="00AE3D28">
      <w:pPr>
        <w:ind w:left="6372"/>
        <w:rPr>
          <w:rFonts w:ascii="Times New Roman" w:hAnsi="Times New Roman" w:cs="Times New Roman"/>
          <w:b/>
        </w:rPr>
      </w:pPr>
    </w:p>
    <w:p w14:paraId="680FA90C" w14:textId="77777777" w:rsidR="00DF2C5B" w:rsidRPr="00DF2C5B" w:rsidRDefault="00DF2C5B" w:rsidP="00AE3D28">
      <w:pPr>
        <w:ind w:left="6372"/>
        <w:rPr>
          <w:rFonts w:ascii="Times New Roman" w:hAnsi="Times New Roman" w:cs="Times New Roman"/>
          <w:b/>
        </w:rPr>
      </w:pPr>
    </w:p>
    <w:p w14:paraId="22D6DD18" w14:textId="77777777" w:rsidR="00AE3D28" w:rsidRPr="00DF2C5B" w:rsidRDefault="00AE3D28" w:rsidP="00AE3D28">
      <w:pPr>
        <w:ind w:left="6372"/>
        <w:rPr>
          <w:rFonts w:ascii="Times New Roman" w:hAnsi="Times New Roman" w:cs="Times New Roman"/>
          <w:b/>
        </w:rPr>
      </w:pPr>
    </w:p>
    <w:p w14:paraId="27EC9A4B" w14:textId="77777777" w:rsidR="00C5446D" w:rsidRPr="00DF2C5B" w:rsidRDefault="00C5446D" w:rsidP="00AE3D28">
      <w:pPr>
        <w:ind w:left="6372"/>
        <w:rPr>
          <w:rFonts w:ascii="Times New Roman" w:hAnsi="Times New Roman" w:cs="Times New Roman"/>
          <w:b/>
          <w:sz w:val="20"/>
          <w:szCs w:val="20"/>
        </w:rPr>
      </w:pPr>
    </w:p>
    <w:p w14:paraId="3AE7E80B" w14:textId="77777777" w:rsidR="00AE3D28" w:rsidRPr="00DF2C5B" w:rsidRDefault="00AE3D28" w:rsidP="00AE3D28">
      <w:pPr>
        <w:spacing w:line="276" w:lineRule="auto"/>
        <w:ind w:left="4248"/>
        <w:jc w:val="center"/>
        <w:rPr>
          <w:rFonts w:ascii="Times New Roman" w:hAnsi="Times New Roman" w:cs="Times New Roman"/>
          <w:b/>
          <w:bCs/>
        </w:rPr>
      </w:pPr>
      <w:r w:rsidRPr="00DF2C5B">
        <w:rPr>
          <w:rStyle w:val="Vrazn"/>
        </w:rPr>
        <w:t xml:space="preserve">  Ján </w:t>
      </w:r>
      <w:r w:rsidRPr="00DF2C5B">
        <w:rPr>
          <w:rStyle w:val="Vrazn"/>
          <w:spacing w:val="30"/>
        </w:rPr>
        <w:t>Richter</w:t>
      </w:r>
    </w:p>
    <w:p w14:paraId="6DBDBBB2" w14:textId="77777777" w:rsidR="00AE3D28" w:rsidRPr="00EA426F" w:rsidRDefault="00AE3D28" w:rsidP="00AE3D28">
      <w:pPr>
        <w:spacing w:line="276" w:lineRule="auto"/>
        <w:ind w:left="4956" w:firstLine="708"/>
        <w:jc w:val="both"/>
        <w:rPr>
          <w:rFonts w:ascii="Times New Roman" w:hAnsi="Times New Roman" w:cs="Times New Roman"/>
          <w:b/>
        </w:rPr>
      </w:pPr>
      <w:r w:rsidRPr="00EA426F">
        <w:rPr>
          <w:rFonts w:ascii="Times New Roman" w:hAnsi="Times New Roman" w:cs="Times New Roman"/>
          <w:b/>
        </w:rPr>
        <w:t xml:space="preserve">    predseda výboru</w:t>
      </w:r>
    </w:p>
    <w:p w14:paraId="22D6835E" w14:textId="77777777" w:rsidR="00AE3D28" w:rsidRPr="00EA426F" w:rsidRDefault="00AE3D28" w:rsidP="00AE3D28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EA426F">
        <w:rPr>
          <w:rFonts w:ascii="Times New Roman" w:hAnsi="Times New Roman" w:cs="Times New Roman"/>
          <w:b/>
        </w:rPr>
        <w:t>overovatelia výboru:</w:t>
      </w:r>
    </w:p>
    <w:p w14:paraId="1A7A6F9D" w14:textId="77777777" w:rsidR="00AE3D28" w:rsidRPr="00EA426F" w:rsidRDefault="00AE3D28" w:rsidP="00AE3D28">
      <w:pPr>
        <w:spacing w:line="360" w:lineRule="auto"/>
        <w:rPr>
          <w:rFonts w:ascii="Times New Roman" w:hAnsi="Times New Roman" w:cs="Times New Roman"/>
          <w:b/>
          <w:bCs/>
        </w:rPr>
      </w:pPr>
      <w:r w:rsidRPr="00EA426F">
        <w:rPr>
          <w:rFonts w:ascii="Times New Roman" w:hAnsi="Times New Roman" w:cs="Times New Roman"/>
          <w:b/>
          <w:bCs/>
        </w:rPr>
        <w:t>Michal Stuška</w:t>
      </w:r>
    </w:p>
    <w:p w14:paraId="661891EE" w14:textId="77777777" w:rsidR="00AE3D28" w:rsidRPr="00EA426F" w:rsidRDefault="00AE3D28" w:rsidP="00AE3D28">
      <w:pPr>
        <w:spacing w:line="360" w:lineRule="auto"/>
        <w:rPr>
          <w:rFonts w:ascii="Times New Roman" w:hAnsi="Times New Roman" w:cs="Times New Roman"/>
          <w:b/>
          <w:bCs/>
          <w:iCs/>
          <w:spacing w:val="30"/>
        </w:rPr>
      </w:pPr>
      <w:r w:rsidRPr="00EA426F">
        <w:rPr>
          <w:rFonts w:ascii="Times New Roman" w:hAnsi="Times New Roman" w:cs="Times New Roman"/>
          <w:b/>
          <w:bCs/>
        </w:rPr>
        <w:t>Veronika Veslárová</w:t>
      </w:r>
    </w:p>
    <w:sectPr w:rsidR="00AE3D28" w:rsidRPr="00EA42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238E3"/>
    <w:multiLevelType w:val="hybridMultilevel"/>
    <w:tmpl w:val="DF88DF34"/>
    <w:lvl w:ilvl="0" w:tplc="CD2A80F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7EA381B"/>
    <w:multiLevelType w:val="hybridMultilevel"/>
    <w:tmpl w:val="CEBA333E"/>
    <w:lvl w:ilvl="0" w:tplc="1ECCB7AE">
      <w:start w:val="1"/>
      <w:numFmt w:val="upperLetter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b/>
      </w:rPr>
    </w:lvl>
    <w:lvl w:ilvl="1" w:tplc="041B000F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727"/>
        </w:tabs>
        <w:ind w:left="2727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887"/>
        </w:tabs>
        <w:ind w:left="4887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327"/>
        </w:tabs>
        <w:ind w:left="6327" w:hanging="360"/>
      </w:pPr>
      <w:rPr>
        <w:rFonts w:cs="Times New Roman"/>
      </w:rPr>
    </w:lvl>
  </w:abstractNum>
  <w:num w:numId="1" w16cid:durableId="17476114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9152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D28"/>
    <w:rsid w:val="00182DE9"/>
    <w:rsid w:val="001A061D"/>
    <w:rsid w:val="0021417C"/>
    <w:rsid w:val="0031307E"/>
    <w:rsid w:val="00314AD5"/>
    <w:rsid w:val="00320115"/>
    <w:rsid w:val="00636E4F"/>
    <w:rsid w:val="006A5166"/>
    <w:rsid w:val="006D1769"/>
    <w:rsid w:val="006E37B4"/>
    <w:rsid w:val="007032C8"/>
    <w:rsid w:val="0076102D"/>
    <w:rsid w:val="008F484F"/>
    <w:rsid w:val="009A64D2"/>
    <w:rsid w:val="00AE3D28"/>
    <w:rsid w:val="00B81196"/>
    <w:rsid w:val="00C5446D"/>
    <w:rsid w:val="00C84025"/>
    <w:rsid w:val="00D5270C"/>
    <w:rsid w:val="00DF2C5B"/>
    <w:rsid w:val="00E2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DA553"/>
  <w15:chartTrackingRefBased/>
  <w15:docId w15:val="{A7615602-53A0-4F50-9EF6-DB87800CD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E3D28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basedOn w:val="Predvolenpsmoodseku"/>
    <w:uiPriority w:val="22"/>
    <w:qFormat/>
    <w:rsid w:val="00AE3D28"/>
    <w:rPr>
      <w:rFonts w:ascii="Times New Roman" w:hAnsi="Times New Roman" w:cs="Times New Roman"/>
      <w:b/>
    </w:rPr>
  </w:style>
  <w:style w:type="paragraph" w:styleId="Bezriadkovania">
    <w:name w:val="No Spacing"/>
    <w:link w:val="BezriadkovaniaChar"/>
    <w:uiPriority w:val="1"/>
    <w:qFormat/>
    <w:rsid w:val="00314AD5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</w:rPr>
  </w:style>
  <w:style w:type="character" w:customStyle="1" w:styleId="BezriadkovaniaChar">
    <w:name w:val="Bez riadkovania Char"/>
    <w:link w:val="Bezriadkovania"/>
    <w:uiPriority w:val="1"/>
    <w:rsid w:val="00314AD5"/>
    <w:rPr>
      <w:rFonts w:ascii="Calibri" w:eastAsia="SimSun" w:hAnsi="Calibri" w:cs="Calibri"/>
      <w:kern w:val="3"/>
    </w:rPr>
  </w:style>
  <w:style w:type="paragraph" w:styleId="Zkladntext3">
    <w:name w:val="Body Text 3"/>
    <w:basedOn w:val="Normlny"/>
    <w:link w:val="Zkladntext3Char"/>
    <w:rsid w:val="00DF2C5B"/>
    <w:pPr>
      <w:spacing w:after="120"/>
      <w:jc w:val="center"/>
    </w:pPr>
    <w:rPr>
      <w:rFonts w:cs="Times New Roman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DF2C5B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C8402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84025"/>
    <w:rPr>
      <w:rFonts w:ascii="Arial" w:eastAsia="Times New Roman" w:hAnsi="Arial" w:cs="Arial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6</cp:revision>
  <dcterms:created xsi:type="dcterms:W3CDTF">2026-06-18T04:50:00Z</dcterms:created>
  <dcterms:modified xsi:type="dcterms:W3CDTF">2026-06-18T06:00:00Z</dcterms:modified>
</cp:coreProperties>
</file>