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536147" w:rsidRPr="009C3703" w:rsidP="001931CB">
      <w:pPr>
        <w:bidi w:val="0"/>
        <w:spacing w:before="360" w:line="264" w:lineRule="auto"/>
        <w:ind w:left="6379"/>
        <w:jc w:val="left"/>
        <w:rPr>
          <w:rFonts w:ascii="Times New Roman" w:eastAsia="Times New Roman" w:hAnsi="Times New Roman"/>
          <w:b/>
        </w:rPr>
      </w:pPr>
      <w:r w:rsidR="00434C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47</w:t>
      </w:r>
      <w:r w:rsidRPr="009C37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536147" w:rsidRPr="0071228E" w:rsidP="001931CB">
      <w:pPr>
        <w:bidi w:val="0"/>
        <w:spacing w:after="1200" w:line="264" w:lineRule="auto"/>
        <w:ind w:left="6379"/>
        <w:jc w:val="left"/>
        <w:rPr>
          <w:rFonts w:ascii="Times New Roman" w:eastAsia="Times New Roman" w:hAnsi="Times New Roman"/>
        </w:rPr>
      </w:pPr>
      <w:r w:rsidRPr="0071228E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="00434C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KNR-ZV-4504</w:t>
      </w:r>
      <w:r w:rsidRPr="0071228E" w:rsidR="0071228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 w:rsidR="00434C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="00513C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-4</w:t>
      </w:r>
      <w:r w:rsidRPr="0071228E" w:rsidR="0071228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DD0B49" w:rsidRPr="00DD0B49" w:rsidP="00DD0B49">
      <w:pPr>
        <w:bidi w:val="0"/>
        <w:spacing w:line="360" w:lineRule="auto"/>
        <w:jc w:val="center"/>
        <w:rPr>
          <w:rFonts w:ascii="Times New Roman" w:eastAsia="Times New Roman" w:hAnsi="Times New Roman"/>
          <w:b/>
          <w:color w:val="1D1B11"/>
        </w:rPr>
      </w:pPr>
      <w:r w:rsidRPr="00DD0B49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V ý p i s</w:t>
      </w:r>
    </w:p>
    <w:p w:rsidR="00DD0B49" w:rsidRPr="00DD0B49" w:rsidP="00DD0B49">
      <w:pPr>
        <w:pBdr>
          <w:bottom w:val="single" w:sz="12" w:space="1" w:color="auto"/>
        </w:pBdr>
        <w:bidi w:val="0"/>
        <w:spacing w:line="360" w:lineRule="auto"/>
        <w:jc w:val="center"/>
        <w:rPr>
          <w:rFonts w:ascii="Times New Roman" w:eastAsia="Times New Roman" w:hAnsi="Times New Roman"/>
          <w:b/>
          <w:color w:val="1D1B11"/>
        </w:rPr>
      </w:pPr>
      <w:r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zo zápisnice z</w:t>
      </w:r>
      <w:r w:rsidR="00434C3C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o 47</w:t>
      </w:r>
      <w:r w:rsidRPr="00DD0B49">
        <w:rPr>
          <w:rFonts w:ascii="Times New Roman CE" w:eastAsia="Times New Roman" w:hAnsi="Times New Roman CE" w:cs="Times New Roman CE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. schôdze Zahraničného výboru  Národnej rad</w:t>
      </w:r>
      <w:r w:rsidR="00836D22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y Slovenskej republiky konanej 2</w:t>
      </w:r>
      <w:r w:rsidR="00434C3C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8</w:t>
      </w:r>
      <w:r w:rsidRPr="00DD0B49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434C3C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apríla</w:t>
      </w:r>
      <w:r w:rsidR="00836D22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434C3C">
        <w:rPr>
          <w:rFonts w:ascii="Times New Roman" w:eastAsia="Times New Roman" w:hAnsi="Times New Roman" w:cs="Times New Roman" w:hint="cs"/>
          <w:b/>
          <w:color w:val="1D1B11"/>
          <w:sz w:val="24"/>
          <w:szCs w:val="24"/>
          <w:rtl w:val="0"/>
          <w:cs w:val="0"/>
          <w:lang w:val="sk-SK" w:eastAsia="sk-SK" w:bidi="ar-SA"/>
        </w:rPr>
        <w:t>6</w:t>
      </w:r>
    </w:p>
    <w:p w:rsidR="00DD0B49" w:rsidP="006A3886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</w:p>
    <w:p w:rsidR="00DD0B49" w:rsidRPr="00434C3C" w:rsidP="00434C3C">
      <w:pPr>
        <w:keepNext/>
        <w:bidi w:val="0"/>
        <w:spacing w:after="12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iCs/>
          <w:color w:val="1D1B11"/>
        </w:rPr>
      </w:pPr>
      <w:r w:rsidRPr="00DD0B49">
        <w:rPr>
          <w:rFonts w:ascii="Times New Roman CE" w:eastAsia="Times New Roman" w:hAnsi="Times New Roman CE" w:cs="Times New Roman CE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Zahraničný výbor Národnej rady Slovenskej republiky prerokoval </w:t>
      </w:r>
      <w:r w:rsidR="00836D22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>2</w:t>
      </w:r>
      <w:r w:rsidR="00434C3C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>8</w:t>
      </w:r>
      <w:r w:rsidR="00836D22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434C3C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>apríla</w:t>
      </w:r>
      <w:r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0B49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bod programu </w:t>
      </w:r>
      <w:r w:rsidRPr="00434C3C" w:rsidR="00434C3C">
        <w:rPr>
          <w:rFonts w:ascii="Times New Roman" w:eastAsia="Times New Roman" w:hAnsi="Times New Roman" w:cs="Times New Roman" w:hint="cs"/>
          <w:b/>
          <w:bCs/>
          <w:iCs/>
          <w:color w:val="1D1B11"/>
          <w:sz w:val="24"/>
          <w:szCs w:val="24"/>
          <w:rtl w:val="0"/>
          <w:cs w:val="0"/>
          <w:lang w:val="sk-SK" w:eastAsia="sk-SK" w:bidi="ar-SA"/>
        </w:rPr>
        <w:t>Návrh</w:t>
      </w:r>
      <w:r w:rsidRPr="00434C3C" w:rsidR="00434C3C">
        <w:rPr>
          <w:rFonts w:ascii="Times New Roman" w:eastAsia="Times New Roman" w:hAnsi="Times New Roman" w:cs="Times New Roman" w:hint="cs"/>
          <w:b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 skupiny poslancov Národnej rady Slovenskej republiky na prijatie uznesenia Národnej rady Slovenskej republiky k presadzovaniu cudzích štátnych záujmov na úkor Slovenskej republiky</w:t>
      </w:r>
      <w:r w:rsidRPr="00434C3C" w:rsidR="00434C3C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36D22">
        <w:rPr>
          <w:rFonts w:ascii="Times New Roman CE" w:eastAsia="Times New Roman" w:hAnsi="Times New Roman CE" w:cs="Times New Roman CE" w:hint="cs"/>
          <w:b/>
          <w:bCs/>
          <w:color w:val="1D1B11"/>
          <w:sz w:val="24"/>
          <w:szCs w:val="24"/>
          <w:rtl w:val="0"/>
          <w:cs w:val="0"/>
          <w:lang w:val="sk-SK" w:eastAsia="sk-SK" w:bidi="ar-SA"/>
        </w:rPr>
        <w:t>(tlač</w:t>
      </w:r>
      <w:r w:rsidR="00434C3C">
        <w:rPr>
          <w:rFonts w:ascii="Times New Roman" w:eastAsia="Times New Roman" w:hAnsi="Times New Roman" w:cs="Times New Roman" w:hint="cs"/>
          <w:b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 1286</w:t>
      </w:r>
      <w:r w:rsidRPr="00DD0B49">
        <w:rPr>
          <w:rFonts w:ascii="Times New Roman" w:eastAsia="Times New Roman" w:hAnsi="Times New Roman" w:cs="Times New Roman" w:hint="cs"/>
          <w:b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)  </w:t>
      </w:r>
      <w:r w:rsidRPr="00DD0B49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a 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bu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begin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instrText>PAGE</w:instrTex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separate"/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t>XXX</w:t>
      </w:r>
      <w:r w:rsidRPr="00DD0B49">
        <w:rPr>
          <w:rFonts w:ascii="Times New Roman" w:eastAsia="Times New Roman" w:hAnsi="Times New Roman" w:cs="Times New Roman" w:hint="cs"/>
          <w:bCs/>
          <w:vanish/>
          <w:color w:val="1D1B11"/>
          <w:sz w:val="24"/>
          <w:szCs w:val="24"/>
          <w:rtl w:val="0"/>
          <w:cs w:val="0"/>
          <w:lang w:val="sk-SK" w:eastAsia="sk-SK" w:bidi="ar-SA"/>
        </w:rPr>
        <w:fldChar w:fldCharType="end"/>
      </w:r>
      <w:r w:rsidRPr="00DD0B49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>hlasoval o návrhu uznesenia uvedeného v prílohe, tak ako ho predložil p</w:t>
      </w:r>
      <w:r w:rsidR="00836D22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 xml:space="preserve">oslanec </w:t>
      </w:r>
      <w:r w:rsidR="00434C3C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>Roman Mikulec</w:t>
      </w:r>
      <w:r w:rsidRPr="00DD0B49">
        <w:rPr>
          <w:rFonts w:ascii="Times New Roman" w:eastAsia="Times New Roman" w:hAnsi="Times New Roman" w:cs="Times New Roman" w:hint="cs"/>
          <w:bCs/>
          <w:color w:val="1D1B11"/>
          <w:sz w:val="24"/>
          <w:szCs w:val="24"/>
          <w:rtl w:val="0"/>
          <w:cs w:val="0"/>
          <w:lang w:val="sk-SK" w:eastAsia="sk-SK" w:bidi="ar-SA"/>
        </w:rPr>
        <w:t>.</w:t>
      </w:r>
    </w:p>
    <w:p w:rsidR="00DD0B49" w:rsidP="00DD0B49">
      <w:pPr>
        <w:bidi w:val="0"/>
        <w:spacing w:line="360" w:lineRule="auto"/>
        <w:ind w:firstLine="708"/>
        <w:jc w:val="both"/>
        <w:rPr>
          <w:rFonts w:ascii="Times New Roman" w:eastAsia="Times New Roman" w:hAnsi="Times New Roman"/>
        </w:rPr>
      </w:pPr>
      <w:r w:rsidR="00836D22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Z  celkového počtu 12</w:t>
      </w:r>
      <w:r w:rsidRPr="00DD0B49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 poslancov Zahraničného výboru Národnej rady Slovens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kej republiky bolo</w:t>
      </w:r>
      <w:r w:rsidRPr="00DD0B4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prítomných </w:t>
      </w:r>
      <w:r w:rsidR="00434C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10</w:t>
      </w:r>
      <w:r w:rsidRPr="00DD0B4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Za návrh predneseného uznesenia hlasovali </w:t>
      </w:r>
      <w:r w:rsidR="00434C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 w:rsidRPr="00DD0B4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poslanci, proti bol</w:t>
      </w:r>
      <w:r w:rsidR="006E58F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 </w:t>
      </w:r>
      <w:r w:rsidR="00434C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="006E58F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poslanci</w:t>
      </w:r>
      <w:r w:rsidRPr="00DD0B49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. Zahraničný výbor Národnej rady Slovenskej republiky </w:t>
      </w:r>
      <w:r w:rsidRPr="00DD0B4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neprijal </w:t>
      </w:r>
      <w:r w:rsidRPr="00DD0B49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uznesenie, nakoľko návrh uznesenia </w:t>
      </w:r>
      <w:r w:rsidRPr="00DD0B4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nezískal</w:t>
      </w:r>
      <w:r w:rsidRPr="00DD0B4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0B49">
        <w:rPr>
          <w:rFonts w:ascii="Times New Roman CE" w:eastAsia="Times New Roman" w:hAnsi="Times New Roman CE" w:cs="Times New Roman CE" w:hint="cs"/>
          <w:bCs/>
          <w:sz w:val="24"/>
          <w:szCs w:val="24"/>
          <w:rtl w:val="0"/>
          <w:cs w:val="0"/>
          <w:lang w:val="sk-SK" w:eastAsia="sk-SK" w:bidi="ar-SA"/>
        </w:rPr>
        <w:t>podporu potrebnej nadpolovičnej väčšiny prítomných členov vý</w:t>
      </w:r>
      <w:r w:rsidRPr="00DD0B4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boru </w:t>
      </w:r>
      <w:r w:rsidRPr="00DD0B49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v súlade s § 52 ods. 4 zákona Národnej rady Slovenskej republiky č.  350/1996 Z. z. o rokovacom poriadku Národnej rady Slovenskej republiky v znení neskorších predpisov. </w:t>
      </w:r>
    </w:p>
    <w:p w:rsidR="00DD0B49" w:rsidRPr="00DD0B49" w:rsidP="00DD0B49">
      <w:pPr>
        <w:bidi w:val="0"/>
        <w:spacing w:line="360" w:lineRule="auto"/>
        <w:ind w:firstLine="708"/>
        <w:jc w:val="both"/>
        <w:rPr>
          <w:rFonts w:ascii="Times New Roman" w:eastAsia="Times New Roman" w:hAnsi="Times New Roman"/>
          <w:bCs/>
        </w:rPr>
      </w:pPr>
    </w:p>
    <w:p w:rsidR="00DD0B49" w:rsidP="006A3886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</w:p>
    <w:p w:rsidR="00DD0B49" w:rsidP="006A3886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5" type="#_x0000_t202" style="height:38.35pt;margin-left:309.7pt;margin-top:10.05pt;mso-height-relative:margin;mso-width-relative:margin;mso-wrap-distance-bottom:3.6pt;mso-wrap-distance-top:3.6pt;position:absolute;visibility:visible;width:108.5pt;z-index:251659264" filled="t" stroked="f">
            <o:lock v:ext="edit" aspectratio="f"/>
            <v:textbox>
              <w:txbxContent>
                <w:p w:rsidR="00DD0B49" w:rsidRPr="008156C1" w:rsidP="00DD0B49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 w:rsidR="00D0280A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Marián Kéry</w:t>
                  </w:r>
                  <w:r w:rsidRPr="0012534C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                                                                                    </w:t>
                  </w:r>
                  <w:r w:rsidRPr="008156C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predseda výboru</w:t>
                  </w:r>
                </w:p>
                <w:p w:rsidR="00DD0B49" w:rsidP="00DD0B49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 id="Textové pole 2" o:spid="_x0000_s1026" type="#_x0000_t202" style="height:53.85pt;margin-left:-3pt;margin-top:12.7pt;mso-height-relative:margin;mso-width-relative:margin;mso-wrap-distance-bottom:3.6pt;mso-wrap-distance-top:3.6pt;position:absolute;visibility:visible;width:159pt;z-index:251658240" filled="t" stroked="f">
            <o:lock v:ext="edit" aspectratio="f"/>
            <v:textbox>
              <w:txbxContent>
                <w:p w:rsidR="00DD0B49" w:rsidP="00DD0B49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 w:rsidR="00836D22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Michal Sabo</w:t>
                  </w:r>
                </w:p>
                <w:p w:rsidR="00DD0B49" w:rsidRPr="000E0A88" w:rsidP="00DD0B49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 w:rsidR="00A06847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Michal Lukša</w:t>
                  </w:r>
                </w:p>
                <w:p w:rsidR="00DD0B49" w:rsidP="00DD0B49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overovatelia výboru</w:t>
                  </w:r>
                </w:p>
                <w:p w:rsidR="00DD0B49" w:rsidP="00DD0B49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</w:p>
    <w:p w:rsidR="00DD0B49" w:rsidP="006A3886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</w:p>
    <w:p w:rsidR="00ED3EE6" w:rsidP="006A3886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  <w:sectPr w:rsidSect="00125375">
          <w:headerReference w:type="default" r:id="rId4"/>
          <w:pgSz w:w="11906" w:h="16838"/>
          <w:pgMar w:top="1417" w:right="1417" w:bottom="284" w:left="1417" w:header="708" w:footer="708" w:gutter="0"/>
          <w:lnNumType w:distance="0"/>
          <w:cols w:space="708"/>
          <w:noEndnote w:val="0"/>
          <w:bidi w:val="0"/>
          <w:docGrid w:linePitch="360"/>
        </w:sectPr>
      </w:pPr>
    </w:p>
    <w:p w:rsidR="00836D22" w:rsidRPr="007D38E5" w:rsidP="00836D22">
      <w:pPr>
        <w:bidi w:val="0"/>
        <w:spacing w:before="360" w:line="264" w:lineRule="auto"/>
        <w:ind w:left="6379"/>
        <w:jc w:val="left"/>
        <w:rPr>
          <w:rFonts w:ascii="Times New Roman" w:eastAsia="Times New Roman" w:hAnsi="Times New Roman"/>
          <w:b/>
        </w:rPr>
      </w:pPr>
      <w:r w:rsidR="00434C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47</w:t>
      </w:r>
      <w:r w:rsidRPr="007D38E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836D22" w:rsidRPr="00960E28" w:rsidP="00836D22">
      <w:pPr>
        <w:bidi w:val="0"/>
        <w:spacing w:after="1200" w:line="264" w:lineRule="auto"/>
        <w:ind w:left="6379"/>
        <w:jc w:val="left"/>
        <w:rPr>
          <w:rFonts w:ascii="Times New Roman" w:eastAsia="Times New Roman" w:hAnsi="Times New Roman"/>
          <w:color w:val="1D1B11"/>
        </w:rPr>
      </w:pPr>
      <w:r w:rsidRPr="00960E28">
        <w:rPr>
          <w:rFonts w:ascii="Times New Roman CE" w:eastAsia="Times New Roman" w:hAnsi="Times New Roman CE" w:cs="Times New Roman CE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Číslo: </w:t>
      </w:r>
      <w:r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KNR-ZV-</w:t>
      </w:r>
      <w:r w:rsidR="00434C3C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4504</w:t>
      </w:r>
      <w:r w:rsidRPr="0046719D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/202</w:t>
      </w:r>
      <w:r w:rsidR="00434C3C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>6</w:t>
      </w:r>
    </w:p>
    <w:p w:rsidR="00836D22" w:rsidP="00836D22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.</w:t>
      </w:r>
    </w:p>
    <w:p w:rsidR="00434C3C" w:rsidRPr="007D38E5" w:rsidP="00434C3C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Pr="007D38E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 z n e s e n i e</w:t>
      </w:r>
    </w:p>
    <w:p w:rsidR="00434C3C" w:rsidRPr="007D38E5" w:rsidP="00434C3C">
      <w:pPr>
        <w:bidi w:val="0"/>
        <w:spacing w:line="264" w:lineRule="auto"/>
        <w:jc w:val="center"/>
        <w:rPr>
          <w:rFonts w:ascii="Times New Roman" w:eastAsia="Times New Roman" w:hAnsi="Times New Roman"/>
        </w:rPr>
      </w:pPr>
      <w:r w:rsidRPr="007D38E5">
        <w:rPr>
          <w:rFonts w:ascii="Times New Roman CE" w:eastAsia="Times New Roman" w:hAnsi="Times New Roman CE" w:cs="Times New Roman CE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Zahraničného výboru Ná</w:t>
      </w:r>
      <w:r w:rsidRPr="007D38E5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rodnej rady Slovenskej republiky</w:t>
      </w:r>
    </w:p>
    <w:p w:rsidR="00434C3C" w:rsidP="00434C3C">
      <w:pPr>
        <w:bidi w:val="0"/>
        <w:spacing w:line="264" w:lineRule="auto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z 28. apríla</w:t>
      </w:r>
      <w:r w:rsidRPr="00E92486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 xml:space="preserve"> 202</w:t>
      </w:r>
      <w:r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6</w:t>
      </w:r>
    </w:p>
    <w:p w:rsidR="00434C3C" w:rsidP="00434C3C">
      <w:pPr>
        <w:bidi w:val="0"/>
        <w:spacing w:line="264" w:lineRule="auto"/>
        <w:jc w:val="center"/>
        <w:rPr>
          <w:rFonts w:ascii="Times New Roman" w:eastAsia="Times New Roman" w:hAnsi="Times New Roman"/>
          <w:b/>
          <w:bCs/>
          <w:iCs/>
        </w:rPr>
      </w:pPr>
    </w:p>
    <w:p w:rsidR="00434C3C" w:rsidP="00434C3C">
      <w:pPr>
        <w:keepNext/>
        <w:bidi w:val="0"/>
        <w:spacing w:line="264" w:lineRule="auto"/>
        <w:jc w:val="center"/>
        <w:outlineLvl w:val="2"/>
        <w:rPr>
          <w:rFonts w:ascii="Times New Roman" w:eastAsia="Times New Roman" w:hAnsi="Times New Roman"/>
        </w:rPr>
      </w:pPr>
      <w:r w:rsidRPr="00FE25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 </w:t>
      </w:r>
      <w:r w:rsidRPr="007C385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7C385C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 skupiny poslancov Národnej rady Slovenskej republiky na prijatie uznesenia Národnej rady Slovenskej republiky k presadzovaniu cudzích štátnych záujmov na úkor Slovenskej republiky (tlač 1286)</w:t>
      </w:r>
    </w:p>
    <w:p w:rsidR="00434C3C" w:rsidRPr="007D38E5" w:rsidP="00434C3C">
      <w:pPr>
        <w:keepNext/>
        <w:bidi w:val="0"/>
        <w:spacing w:line="264" w:lineRule="auto"/>
        <w:jc w:val="center"/>
        <w:outlineLvl w:val="2"/>
        <w:rPr>
          <w:rFonts w:ascii="Times New Roman" w:eastAsia="Times New Roman" w:hAnsi="Times New Roman"/>
        </w:rPr>
      </w:pPr>
    </w:p>
    <w:p w:rsidR="00434C3C" w:rsidP="00434C3C">
      <w:pPr>
        <w:keepNext/>
        <w:bidi w:val="0"/>
        <w:spacing w:before="240"/>
        <w:jc w:val="left"/>
        <w:outlineLvl w:val="2"/>
        <w:rPr>
          <w:rFonts w:ascii="Times New Roman" w:eastAsia="Times New Roman" w:hAnsi="Times New Roman"/>
          <w:b/>
          <w:bCs/>
        </w:rPr>
      </w:pPr>
      <w:r w:rsidRPr="00585DBA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>Zahraničný výbor Národnej rady Slovenskej republiky</w:t>
      </w:r>
    </w:p>
    <w:p w:rsidR="00434C3C" w:rsidRPr="00E835CB" w:rsidP="00434C3C">
      <w:pPr>
        <w:keepNext/>
        <w:bidi w:val="0"/>
        <w:spacing w:line="264" w:lineRule="auto"/>
        <w:jc w:val="left"/>
        <w:outlineLvl w:val="2"/>
        <w:rPr>
          <w:rFonts w:ascii="Times New Roman" w:eastAsia="Times New Roman" w:hAnsi="Times New Roman"/>
          <w:b/>
          <w:bCs/>
        </w:rPr>
      </w:pPr>
    </w:p>
    <w:p w:rsidR="00434C3C" w:rsidRPr="009C3967" w:rsidP="00434C3C">
      <w:pPr>
        <w:pStyle w:val="ListParagraph"/>
        <w:numPr>
          <w:numId w:val="12"/>
        </w:numPr>
        <w:bidi w:val="0"/>
        <w:spacing w:after="120" w:line="264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 xml:space="preserve"> prerokoval</w:t>
      </w:r>
    </w:p>
    <w:p w:rsidR="00434C3C" w:rsidRPr="0068583F" w:rsidP="00434C3C">
      <w:pPr>
        <w:keepNext/>
        <w:bidi w:val="0"/>
        <w:jc w:val="both"/>
        <w:outlineLvl w:val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 </w:t>
      </w:r>
      <w:r w:rsidRPr="007C385C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skupiny poslancov Národnej rady Slovenskej republiky na prijatie uznesenia Národnej rady Slovenskej republiky k presadzovaniu cudzích štátnych záujmov na úkor Slovenskej republiky (tlač 1286)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8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585DBA">
        <w:rPr>
          <w:rFonts w:ascii="Times New Roman" w:eastAsia="Times New Roman" w:hAnsi="Times New Roman" w:cs="Times New Roman" w:hint="cs"/>
          <w:b/>
          <w:spacing w:val="30"/>
          <w:sz w:val="24"/>
          <w:szCs w:val="28"/>
          <w:rtl w:val="0"/>
          <w:cs w:val="0"/>
          <w:lang w:val="sk-SK" w:eastAsia="sk-SK" w:bidi="ar-SA"/>
        </w:rPr>
        <w:t xml:space="preserve"> </w:t>
      </w:r>
    </w:p>
    <w:p w:rsidR="00434C3C" w:rsidRPr="00CF48B5" w:rsidP="00434C3C">
      <w:pPr>
        <w:keepNext/>
        <w:bidi w:val="0"/>
        <w:ind w:left="284"/>
        <w:jc w:val="both"/>
        <w:outlineLvl w:val="2"/>
        <w:rPr>
          <w:rFonts w:ascii="Times New Roman" w:eastAsia="Times New Roman" w:hAnsi="Times New Roman"/>
          <w:b/>
          <w:spacing w:val="30"/>
          <w:szCs w:val="28"/>
        </w:rPr>
      </w:pPr>
      <w:r w:rsidRPr="00CF48B5">
        <w:rPr>
          <w:rFonts w:ascii="Times New Roman" w:eastAsia="Times New Roman" w:hAnsi="Times New Roman" w:cs="Times New Roman" w:hint="cs"/>
          <w:b/>
          <w:color w:val="365F91"/>
          <w:sz w:val="24"/>
          <w:szCs w:val="24"/>
          <w:rtl w:val="0"/>
          <w:cs w:val="0"/>
          <w:lang w:val="sk-SK" w:eastAsia="sk-SK" w:bidi="ar-SA"/>
        </w:rPr>
        <w:t xml:space="preserve">                                 </w:t>
      </w:r>
    </w:p>
    <w:p w:rsidR="00434C3C" w:rsidRPr="009C3967" w:rsidP="00434C3C">
      <w:pPr>
        <w:pStyle w:val="ListParagraph"/>
        <w:numPr>
          <w:numId w:val="12"/>
        </w:numPr>
        <w:bidi w:val="0"/>
        <w:spacing w:after="120" w:line="264" w:lineRule="auto"/>
        <w:contextualSpacing w:val="0"/>
        <w:jc w:val="both"/>
        <w:rPr>
          <w:rFonts w:ascii="Times New Roman CE" w:eastAsia="Times New Roman" w:hAnsi="Times New Roman CE" w:cs="Times New Roman CE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9C3967">
        <w:rPr>
          <w:rFonts w:ascii="Times New Roman CE" w:eastAsia="Times New Roman" w:hAnsi="Times New Roman CE" w:cs="Times New Roman CE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>odporúča</w:t>
      </w:r>
    </w:p>
    <w:p w:rsidR="00434C3C" w:rsidRPr="00585DBA" w:rsidP="00434C3C">
      <w:pPr>
        <w:tabs>
          <w:tab w:val="left" w:pos="1021"/>
        </w:tabs>
        <w:bidi w:val="0"/>
        <w:spacing w:before="120" w:after="120" w:line="264" w:lineRule="auto"/>
        <w:jc w:val="both"/>
        <w:rPr>
          <w:rFonts w:ascii="Times New Roman" w:eastAsia="Times New Roman" w:hAnsi="Times New Roman"/>
        </w:rPr>
      </w:pPr>
      <w:r w:rsidRPr="0058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434C3C" w:rsidP="00434C3C">
      <w:pPr>
        <w:tabs>
          <w:tab w:val="left" w:pos="851"/>
        </w:tabs>
        <w:bidi w:val="0"/>
        <w:spacing w:before="120" w:line="264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7C385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skupiny poslancov Národnej rady Slovenskej republiky na prijatie uznesenia Ná</w:t>
      </w:r>
      <w:r w:rsidRPr="007C385C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rodnej rady Slovenskej republiky k presadzovaniu cudzích štátnych záujmov na úkor Slovenskej republiky (tlač 1286)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4661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sk-SK" w:bidi="ar-SA"/>
        </w:rPr>
        <w:t>schváliť</w:t>
      </w:r>
      <w:r w:rsidRPr="0058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</w:t>
      </w:r>
    </w:p>
    <w:p w:rsidR="00434C3C" w:rsidP="00434C3C">
      <w:pPr>
        <w:tabs>
          <w:tab w:val="left" w:pos="851"/>
        </w:tabs>
        <w:bidi w:val="0"/>
        <w:jc w:val="both"/>
        <w:rPr>
          <w:rFonts w:ascii="Times New Roman" w:eastAsia="Times New Roman" w:hAnsi="Times New Roman"/>
        </w:rPr>
      </w:pPr>
    </w:p>
    <w:p w:rsidR="00434C3C" w:rsidRPr="00CF48B5" w:rsidP="00434C3C">
      <w:pPr>
        <w:numPr>
          <w:numId w:val="12"/>
        </w:numPr>
        <w:tabs>
          <w:tab w:val="left" w:pos="851"/>
        </w:tabs>
        <w:bidi w:val="0"/>
        <w:spacing w:before="120" w:line="276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k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l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d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á</w:t>
      </w:r>
    </w:p>
    <w:p w:rsidR="00434C3C" w:rsidP="00434C3C">
      <w:pPr>
        <w:tabs>
          <w:tab w:val="left" w:pos="851"/>
        </w:tabs>
        <w:bidi w:val="0"/>
        <w:spacing w:before="1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predsedovi výboru Mariánovi Kérymu </w:t>
      </w:r>
    </w:p>
    <w:p w:rsidR="00434C3C" w:rsidRPr="00803E62" w:rsidP="00434C3C">
      <w:pPr>
        <w:tabs>
          <w:tab w:val="left" w:pos="851"/>
        </w:tabs>
        <w:bidi w:val="0"/>
        <w:spacing w:before="120" w:after="240" w:line="276" w:lineRule="auto"/>
        <w:jc w:val="both"/>
        <w:rPr>
          <w:rFonts w:ascii="Times New Roman" w:eastAsia="Times New Roman" w:hAnsi="Times New Roman"/>
          <w:lang w:val="en-GB"/>
        </w:rPr>
      </w:pPr>
      <w:r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spracovať a </w:t>
      </w:r>
      <w:r w:rsidRPr="00CF48B5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podať Národnej </w:t>
      </w:r>
      <w:r w:rsidRPr="005967C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rade Slovenskej republiky písomnú informáciu o výsledku prerokovania uvedeného materiálu </w:t>
      </w:r>
      <w:r w:rsidRPr="0065012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vo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výbore</w:t>
      </w:r>
      <w:r w:rsidRPr="0065012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</w:t>
      </w:r>
      <w:r w:rsidRPr="005967C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ktorej prílohou je návrh na uznesenie Národnej rady Slovenskej republiky</w:t>
      </w:r>
      <w:r w:rsidRPr="005967C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en-GB" w:eastAsia="sk-SK" w:bidi="ar-SA"/>
        </w:rPr>
        <w:t>,</w:t>
      </w:r>
    </w:p>
    <w:p w:rsidR="00434C3C" w:rsidRPr="00585DBA" w:rsidP="00434C3C">
      <w:pPr>
        <w:pStyle w:val="ListParagraph"/>
        <w:numPr>
          <w:numId w:val="12"/>
        </w:numPr>
        <w:bidi w:val="0"/>
        <w:spacing w:after="120" w:line="264" w:lineRule="auto"/>
        <w:contextualSpacing w:val="0"/>
        <w:jc w:val="both"/>
        <w:rPr>
          <w:rFonts w:ascii="Times New Roman" w:eastAsia="Times New Roman" w:hAnsi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585DBA">
        <w:rPr>
          <w:rFonts w:ascii="Times New Roman" w:eastAsia="Times New Roman" w:hAnsi="Times New Roman" w:cs="Times New Roman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>poveruje</w:t>
      </w:r>
    </w:p>
    <w:p w:rsidR="00434C3C" w:rsidRPr="00585DBA" w:rsidP="00434C3C">
      <w:pPr>
        <w:tabs>
          <w:tab w:val="left" w:pos="567"/>
          <w:tab w:val="left" w:pos="1134"/>
        </w:tabs>
        <w:bidi w:val="0"/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člena výboru Milana Majerského</w:t>
      </w:r>
      <w:r w:rsidRPr="0058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</w:t>
      </w:r>
    </w:p>
    <w:p w:rsidR="00434C3C" w:rsidP="00434C3C">
      <w:pPr>
        <w:bidi w:val="0"/>
        <w:spacing w:before="120"/>
        <w:jc w:val="both"/>
        <w:rPr>
          <w:rFonts w:ascii="Times New Roman" w:eastAsia="Times New Roman" w:hAnsi="Times New Roman"/>
        </w:rPr>
      </w:pPr>
      <w:r w:rsidRPr="002B35F9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ako spravodajcu výboru vystúpiť na schôdzi Národnej rady Slovenskej republiky a informovať o výsledku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prerokovania </w:t>
      </w:r>
      <w:r w:rsidRPr="0065012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vo výbore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434C3C" w:rsidP="00434C3C">
      <w:pPr>
        <w:bidi w:val="0"/>
        <w:jc w:val="both"/>
        <w:rPr>
          <w:rFonts w:ascii="Times New Roman" w:eastAsia="Times New Roman" w:hAnsi="Times New Roman"/>
        </w:rPr>
      </w:pPr>
    </w:p>
    <w:p w:rsidR="00032DF5" w:rsidRPr="009C3703" w:rsidP="00434C3C">
      <w:pPr>
        <w:bidi w:val="0"/>
        <w:spacing w:before="360" w:line="264" w:lineRule="auto"/>
        <w:ind w:left="6379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 id="_x0000_s1027" type="#_x0000_t202" style="height:54.85pt;margin-left:306.4pt;margin-top:14.05pt;mso-height-relative:margin;mso-width-relative:margin;mso-wrap-distance-bottom:3.6pt;mso-wrap-distance-top:3.6pt;position:absolute;visibility:visible;width:108.5pt;z-index:251661312" stroked="f">
            <v:textbox>
              <w:txbxContent>
                <w:p w:rsidR="00434C3C" w:rsidP="00434C3C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Marián Kéry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predseda výboru</w:t>
                  </w:r>
                </w:p>
                <w:p w:rsidR="00434C3C" w:rsidP="00434C3C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 id="Textové pole 2" o:spid="_x0000_s1028" type="#_x0000_t202" style="height:111.95pt;margin-left:-0.35pt;margin-top:8.1pt;mso-height-relative:margin;mso-width-relative:margin;mso-wrap-distance-bottom:3.6pt;mso-wrap-distance-top:3.6pt;position:absolute;visibility:visible;width:115.25pt;z-index:251660288" stroked="f">
            <v:textbox>
              <w:txbxContent>
                <w:p w:rsidR="00434C3C" w:rsidP="00434C3C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Michal Lukša</w:t>
                  </w:r>
                </w:p>
                <w:p w:rsidR="00434C3C" w:rsidRPr="00D42DE5" w:rsidP="00434C3C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Michal Sabo</w:t>
                  </w:r>
                </w:p>
                <w:p w:rsidR="00434C3C" w:rsidP="00434C3C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overovatelia</w:t>
                  </w:r>
                </w:p>
                <w:p w:rsidR="00434C3C" w:rsidP="00434C3C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výboru</w:t>
                  </w:r>
                </w:p>
              </w:txbxContent>
            </v:textbox>
            <w10:wrap type="square"/>
          </v:shape>
        </w:pict>
      </w:r>
      <w:r w:rsidRPr="000B271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</w:t>
      </w:r>
      <w:r w:rsidRPr="000B2710">
        <w:rPr>
          <w:rFonts w:ascii="Times New Roman" w:eastAsia="Times New Roman" w:hAnsi="Times New Roman" w:cs="Times New Roman" w:hint="cs"/>
          <w:b/>
          <w:color w:val="FF0000"/>
          <w:sz w:val="24"/>
          <w:szCs w:val="24"/>
          <w:rtl w:val="0"/>
          <w:cs w:val="0"/>
          <w:lang w:val="sk-SK" w:eastAsia="sk-SK" w:bidi="ar-SA"/>
        </w:rPr>
        <w:tab/>
      </w:r>
    </w:p>
    <w:sectPr w:rsidSect="00125375">
      <w:headerReference w:type="default" r:id="rId5"/>
      <w:pgSz w:w="11906" w:h="16838"/>
      <w:pgMar w:top="1417" w:right="1417" w:bottom="28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</w:font>
  <w:font w:name="Arial">
    <w:altName w:val="Arial"/>
    <w:panose1 w:val="020B0604020202020204"/>
    <w:charset w:val="00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panose1 w:val="02040503050406030204"/>
    <w:charset w:val="EE"/>
    <w:family w:val="roman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E">
    <w:altName w:val="Times New Roman PS"/>
    <w:charset w:val="EE"/>
    <w:family w:val="roman"/>
    <w:pitch w:val="variable"/>
  </w:font>
  <w:font w:name="Times New Roman Cyr">
    <w:altName w:val="Times New Roman PS"/>
    <w:charset w:val="CC"/>
    <w:family w:val="roman"/>
    <w:pitch w:val="variable"/>
  </w:font>
  <w:font w:name="Times New Roman Greek">
    <w:altName w:val="Times New Roman PS"/>
    <w:charset w:val="A1"/>
    <w:family w:val="roman"/>
    <w:pitch w:val="variable"/>
  </w:font>
  <w:font w:name="Times New Roman Tur">
    <w:altName w:val="Times New Roman PS"/>
    <w:charset w:val="A2"/>
    <w:family w:val="roman"/>
    <w:pitch w:val="variable"/>
  </w:font>
  <w:font w:name="Times New Roman (Hebrew)">
    <w:altName w:val="Times New Roman PS"/>
    <w:charset w:val="B1"/>
    <w:family w:val="roman"/>
    <w:pitch w:val="variable"/>
  </w:font>
  <w:font w:name="Times New Roman (Arabic)">
    <w:altName w:val="Times New Roman PS"/>
    <w:charset w:val="B2"/>
    <w:family w:val="roman"/>
    <w:pitch w:val="variable"/>
  </w:font>
  <w:font w:name="Times New Roman Baltic">
    <w:altName w:val="Times New Roman PS"/>
    <w:charset w:val="BA"/>
    <w:family w:val="roman"/>
    <w:pitch w:val="variable"/>
  </w:font>
  <w:font w:name="Times New Roman (Vietnamese)">
    <w:altName w:val="Times New Roman PS"/>
    <w:charset w:val="A3"/>
    <w:family w:val="roman"/>
    <w:pitch w:val="variable"/>
  </w:font>
  <w:font w:name="Arial CE">
    <w:altName w:val="Arial"/>
    <w:charset w:val="EE"/>
    <w:family w:val="swiss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147" w:rsidP="00536147">
    <w:pPr>
      <w:pStyle w:val="Header"/>
      <w:bidi w:val="0"/>
      <w:jc w:val="left"/>
      <w:rPr>
        <w:rFonts w:ascii="Times New Roman" w:eastAsia="Times New Roman" w:hAnsi="Times New Roman"/>
      </w:rPr>
    </w:pPr>
    <w:r>
      <w:rPr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sk-SK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height:151.37pt;margin-left:-13.25pt;margin-top:-3.9pt;mso-height-percent:200;mso-height-relative:margin;mso-width-relative:margin;mso-wrap-distance-bottom:3.6pt;mso-wrap-distance-top:3.6pt;position:absolute;visibility:visible;width:206.8pt;z-index:251658240" filled="f" stroked="f">
          <o:lock v:ext="edit" aspectratio="f"/>
          <v:textbox style="mso-fit-shape-to-text:t">
            <w:txbxContent>
              <w:p w:rsidR="00536147" w:rsidRPr="00536147" w:rsidP="00536147">
                <w:pPr>
                  <w:bidi w:val="0"/>
                  <w:jc w:val="center"/>
                  <w:rPr>
                    <w:rFonts w:ascii="Times New Roman CE" w:eastAsia="Times New Roman" w:hAnsi="Times New Roman CE" w:cs="Times New Roman CE"/>
                    <w:b/>
                  </w:rPr>
                </w:pPr>
                <w:r w:rsidRPr="00536147">
                  <w:rPr>
                    <w:rFonts w:ascii="Times New Roman CE" w:eastAsia="Times New Roman" w:hAnsi="Times New Roman CE" w:cs="Times New Roman CE" w:hint="cs"/>
                    <w:b/>
                    <w:sz w:val="24"/>
                    <w:szCs w:val="24"/>
                    <w:rtl w:val="0"/>
                    <w:cs w:val="0"/>
                    <w:lang w:val="sk-SK" w:eastAsia="sk-SK" w:bidi="ar-SA"/>
                  </w:rPr>
                  <w:t>Zahraničný výbor</w:t>
                </w:r>
              </w:p>
              <w:p w:rsidR="00536147" w:rsidRPr="00536147" w:rsidP="00536147">
                <w:pPr>
                  <w:bidi w:val="0"/>
                  <w:jc w:val="center"/>
                  <w:rPr>
                    <w:rFonts w:ascii="Times New Roman" w:eastAsia="Times New Roman" w:hAnsi="Times New Roman"/>
                    <w:b/>
                  </w:rPr>
                </w:pPr>
                <w:r w:rsidRPr="00536147">
                  <w:rPr>
                    <w:rFonts w:ascii="Times New Roman" w:eastAsia="Times New Roman" w:hAnsi="Times New Roman" w:cs="Times New Roman" w:hint="cs"/>
                    <w:b/>
                    <w:sz w:val="24"/>
                    <w:szCs w:val="24"/>
                    <w:rtl w:val="0"/>
                    <w:cs w:val="0"/>
                    <w:lang w:val="sk-SK" w:eastAsia="sk-SK" w:bidi="ar-SA"/>
                  </w:rPr>
                  <w:t>Národnej rady Slovenskej republiky</w:t>
                </w:r>
              </w:p>
            </w:txbxContent>
          </v:textbox>
          <w10:wrap type="square"/>
        </v:shape>
      </w:pict>
    </w:r>
    <w:r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t xml:space="preserve">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EE6" w:rsidRPr="00ED3EE6" w:rsidP="00ED3EE6">
    <w:pPr>
      <w:pStyle w:val="Header"/>
      <w:bidi w:val="0"/>
      <w:jc w:val="left"/>
      <w:rPr>
        <w:rFonts w:ascii="Times New Roman" w:eastAsia="Times New Roman" w:hAnsi="Times New Roman"/>
        <w:b/>
      </w:rPr>
    </w:pPr>
    <w:r w:rsidRPr="00ED3EE6">
      <w:rPr>
        <w:rFonts w:ascii="Times New Roman" w:eastAsia="Times New Roman" w:hAnsi="Times New Roman" w:cs="Times New Roman" w:hint="cs"/>
        <w:b/>
        <w:sz w:val="24"/>
        <w:szCs w:val="24"/>
        <w:rtl w:val="0"/>
        <w:cs w:val="0"/>
        <w:lang w:val="sk-SK" w:eastAsia="sk-SK" w:bidi="ar-SA"/>
      </w:rPr>
      <w:t>Príloha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B4F"/>
    <w:multiLevelType w:val="hybridMultilevel"/>
    <w:tmpl w:val="FFFFFFFF"/>
    <w:lvl w:ilvl="0">
      <w:start w:val="1"/>
      <w:numFmt w:val="upperLetter"/>
      <w:suff w:val="nothing"/>
      <w:lvlText w:val="%1."/>
      <w:lvlJc w:val="left"/>
      <w:pPr>
        <w:ind w:left="284" w:hanging="284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10D728A8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1BC75C8B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21613D0D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2BFB65ED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2D4277BE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36773240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3E853732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6988411E"/>
    <w:multiLevelType w:val="hybridMultilevel"/>
    <w:tmpl w:val="FFFFFFFF"/>
    <w:lvl w:ilvl="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>
    <w:nsid w:val="7E281930"/>
    <w:multiLevelType w:val="hybridMultilevel"/>
    <w:tmpl w:val="FFFFFFFF"/>
    <w:lvl w:ilvl="0">
      <w:start w:val="1"/>
      <w:numFmt w:val="decimal"/>
      <w:lvlText w:val="%1."/>
      <w:lvlJc w:val="left"/>
      <w:pPr>
        <w:ind w:left="1503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2223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943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63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83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103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823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543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63" w:hanging="180"/>
      </w:pPr>
      <w:rPr>
        <w:rFonts w:cs="Times New Roman" w:hint="cs"/>
        <w:rtl w:val="0"/>
        <w:cs w:val="0"/>
      </w:rPr>
    </w:lvl>
  </w:abstractNum>
  <w:abstractNum w:abstractNumId="10">
    <w:nsid w:val="7FD30C30"/>
    <w:multiLevelType w:val="hybridMultilevel"/>
    <w:tmpl w:val="FFFFFFF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 w:hint="cs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4C3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36147"/>
    <w:pPr>
      <w:keepNext/>
      <w:keepLines/>
      <w:spacing w:before="240"/>
      <w:outlineLvl w:val="0"/>
    </w:pPr>
    <w:rPr>
      <w:rFonts w:ascii="Cambria" w:eastAsia="Times New Roman" w:hAnsi="Cambria" w:hint="eastAs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1B19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536147"/>
    <w:pPr>
      <w:keepNext/>
      <w:keepLines/>
      <w:spacing w:before="40"/>
      <w:outlineLvl w:val="3"/>
    </w:pPr>
    <w:rPr>
      <w:rFonts w:ascii="Cambria" w:eastAsia="Times New Roman" w:hAnsi="Cambria" w:hint="eastAsia"/>
      <w:i/>
      <w:iCs/>
      <w:color w:val="365F9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ED2796"/>
    <w:pPr>
      <w:keepNext/>
      <w:keepLines/>
      <w:spacing w:before="40"/>
      <w:outlineLvl w:val="4"/>
    </w:pPr>
    <w:rPr>
      <w:rFonts w:ascii="Cambria" w:eastAsia="Times New Roman" w:hAnsi="Cambria" w:hint="eastAsia"/>
      <w:color w:val="365F9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536147"/>
    <w:rPr>
      <w:rFonts w:ascii="Cambria" w:eastAsia="Times New Roman" w:hAnsi="Cambria" w:cs="Times New Roman" w:hint="eastAsia"/>
      <w:color w:val="365F91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1B1945"/>
    <w:rPr>
      <w:rFonts w:ascii="Arial" w:hAnsi="Arial" w:cs="Arial" w:hint="cs"/>
      <w:b/>
      <w:bCs/>
      <w:i/>
      <w:iCs/>
      <w:sz w:val="28"/>
      <w:szCs w:val="28"/>
      <w:rtl w:val="0"/>
      <w:cs w:val="0"/>
      <w:lang w:eastAsia="sk-SK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536147"/>
    <w:rPr>
      <w:rFonts w:ascii="Cambria" w:eastAsia="Times New Roman" w:hAnsi="Cambria" w:cs="Times New Roman" w:hint="eastAsia"/>
      <w:i/>
      <w:iCs/>
      <w:color w:val="365F91"/>
      <w:sz w:val="24"/>
      <w:szCs w:val="24"/>
      <w:rtl w:val="0"/>
      <w:cs w:val="0"/>
      <w:lang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ED2796"/>
    <w:rPr>
      <w:rFonts w:ascii="Cambria" w:eastAsia="Times New Roman" w:hAnsi="Cambria" w:cs="Times New Roman" w:hint="eastAsia"/>
      <w:color w:val="365F91"/>
      <w:sz w:val="24"/>
      <w:szCs w:val="24"/>
      <w:rtl w:val="0"/>
      <w:cs w:val="0"/>
      <w:lang w:eastAsia="sk-SK"/>
    </w:rPr>
  </w:style>
  <w:style w:type="paragraph" w:styleId="BodyText">
    <w:name w:val="Body Text"/>
    <w:basedOn w:val="Normal"/>
    <w:link w:val="ZkladntextChar"/>
    <w:uiPriority w:val="99"/>
    <w:unhideWhenUsed/>
    <w:rsid w:val="001B1945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1B1945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A33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A33EF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paragraph" w:styleId="ListParagraph">
    <w:name w:val="List Paragraph"/>
    <w:basedOn w:val="Normal"/>
    <w:uiPriority w:val="34"/>
    <w:qFormat/>
    <w:rsid w:val="00ED27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"/>
    <w:uiPriority w:val="99"/>
    <w:rsid w:val="00536147"/>
    <w:pPr>
      <w:jc w:val="both"/>
    </w:pPr>
    <w:rPr>
      <w:szCs w:val="20"/>
      <w:lang w:eastAsia="cs-CZ"/>
    </w:rPr>
  </w:style>
  <w:style w:type="paragraph" w:styleId="Header">
    <w:name w:val="header"/>
    <w:basedOn w:val="Normal"/>
    <w:link w:val="HlavikaChar"/>
    <w:uiPriority w:val="99"/>
    <w:unhideWhenUsed/>
    <w:rsid w:val="005361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36147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unhideWhenUsed/>
    <w:rsid w:val="005361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536147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NoSpacing">
    <w:name w:val="No Spacing"/>
    <w:uiPriority w:val="1"/>
    <w:qFormat/>
    <w:rsid w:val="00984C5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DD0B4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DD0B49"/>
    <w:rPr>
      <w:rFonts w:ascii="Times New Roman" w:hAnsi="Times New Roman" w:cs="Times New Roman" w:hint="cs"/>
      <w:sz w:val="16"/>
      <w:szCs w:val="16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259</TotalTime>
  <Pages>3</Pages>
  <Words>390</Words>
  <Characters>2223</Characters>
  <Application>Microsoft Office Word</Application>
  <DocSecurity>0</DocSecurity>
  <Lines>0</Lines>
  <Paragraphs>0</Paragraphs>
  <ScaleCrop>false</ScaleCrop>
  <Company>Kancelaria NR SR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drahmart</dc:creator>
  <cp:lastModifiedBy>Belajova, Michaela, Mgr.</cp:lastModifiedBy>
  <cp:revision>37</cp:revision>
  <cp:lastPrinted>2026-04-28T18:59:00Z</cp:lastPrinted>
  <dcterms:created xsi:type="dcterms:W3CDTF">2020-10-22T13:39:00Z</dcterms:created>
  <dcterms:modified xsi:type="dcterms:W3CDTF">2026-04-29T17:11:00Z</dcterms:modified>
</cp:coreProperties>
</file>