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4983C" w14:textId="5EFCF968" w:rsidR="00CA5162" w:rsidRDefault="0013620D" w:rsidP="0013620D">
      <w:pPr>
        <w:pStyle w:val="TxBrp1"/>
        <w:tabs>
          <w:tab w:val="left" w:pos="5387"/>
        </w:tabs>
        <w:spacing w:line="240" w:lineRule="auto"/>
        <w:ind w:left="1080" w:hanging="229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 w:rsidR="00CA5162">
        <w:rPr>
          <w:b/>
          <w:sz w:val="28"/>
          <w:szCs w:val="28"/>
          <w:lang w:val="sk-SK"/>
        </w:rPr>
        <w:tab/>
      </w:r>
      <w:r w:rsidR="005579BF">
        <w:rPr>
          <w:b/>
          <w:sz w:val="28"/>
          <w:szCs w:val="28"/>
          <w:lang w:val="sk-SK"/>
        </w:rPr>
        <w:t>NOVÉ ZNENIE</w:t>
      </w:r>
      <w:r w:rsidR="001C7CB8">
        <w:rPr>
          <w:b/>
          <w:sz w:val="28"/>
          <w:szCs w:val="28"/>
          <w:lang w:val="sk-SK"/>
        </w:rPr>
        <w:t xml:space="preserve"> - zmena času</w:t>
      </w:r>
    </w:p>
    <w:p w14:paraId="64151367" w14:textId="7B97710B" w:rsidR="0013620D" w:rsidRDefault="00CA5162" w:rsidP="00CA5162">
      <w:pPr>
        <w:pStyle w:val="TxBrp1"/>
        <w:tabs>
          <w:tab w:val="left" w:pos="5387"/>
        </w:tabs>
        <w:spacing w:line="240" w:lineRule="auto"/>
        <w:ind w:left="1080" w:hanging="229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  <w:t xml:space="preserve">    </w:t>
      </w:r>
    </w:p>
    <w:p w14:paraId="42F33E8D" w14:textId="7E5EC8DE" w:rsidR="00C32BE8" w:rsidRPr="004C29FE" w:rsidRDefault="00545375" w:rsidP="00C32BE8">
      <w:pPr>
        <w:pStyle w:val="TxBrp1"/>
        <w:spacing w:line="240" w:lineRule="auto"/>
        <w:ind w:left="1080" w:hanging="229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 </w:t>
      </w:r>
      <w:r w:rsidR="00C32BE8" w:rsidRPr="004C29FE">
        <w:rPr>
          <w:b/>
          <w:sz w:val="28"/>
          <w:szCs w:val="28"/>
          <w:lang w:val="sk-SK"/>
        </w:rPr>
        <w:t>ÚSTAVNOPRÁVNY VÝBOR</w:t>
      </w:r>
      <w:r w:rsidR="00C32BE8" w:rsidRPr="004C29FE">
        <w:rPr>
          <w:b/>
          <w:sz w:val="28"/>
          <w:szCs w:val="28"/>
          <w:lang w:val="sk-SK"/>
        </w:rPr>
        <w:tab/>
      </w:r>
    </w:p>
    <w:p w14:paraId="08B384E3" w14:textId="77777777" w:rsidR="00C32BE8" w:rsidRPr="004C29FE" w:rsidRDefault="00C32BE8" w:rsidP="00C32BE8">
      <w:pPr>
        <w:pStyle w:val="TxBrp2"/>
        <w:spacing w:line="240" w:lineRule="auto"/>
        <w:ind w:left="360" w:hanging="360"/>
        <w:rPr>
          <w:b/>
          <w:sz w:val="28"/>
          <w:szCs w:val="28"/>
          <w:lang w:val="sk-SK"/>
        </w:rPr>
      </w:pPr>
      <w:r w:rsidRPr="004C29FE">
        <w:rPr>
          <w:b/>
          <w:sz w:val="28"/>
          <w:szCs w:val="28"/>
          <w:lang w:val="sk-SK"/>
        </w:rPr>
        <w:t>NÁRODNEJ RADY SLOVENSKEJ REPUBLIKY</w:t>
      </w:r>
    </w:p>
    <w:p w14:paraId="4404CADC" w14:textId="77777777" w:rsidR="009E2735" w:rsidRPr="004C29FE" w:rsidRDefault="009E2735" w:rsidP="00C32BE8">
      <w:pPr>
        <w:pStyle w:val="TxBrp2"/>
        <w:spacing w:line="240" w:lineRule="auto"/>
        <w:ind w:left="360" w:hanging="360"/>
        <w:rPr>
          <w:b/>
          <w:sz w:val="28"/>
          <w:szCs w:val="28"/>
          <w:lang w:val="sk-SK"/>
        </w:rPr>
      </w:pPr>
    </w:p>
    <w:p w14:paraId="06E73B42" w14:textId="78F3F811" w:rsidR="00C32BE8" w:rsidRPr="004C29FE" w:rsidRDefault="00C32BE8" w:rsidP="009958CD">
      <w:pPr>
        <w:spacing w:after="0" w:line="240" w:lineRule="auto"/>
        <w:ind w:left="6300" w:hanging="346"/>
        <w:rPr>
          <w:szCs w:val="24"/>
        </w:rPr>
      </w:pPr>
      <w:r w:rsidRPr="004C29FE">
        <w:rPr>
          <w:szCs w:val="24"/>
        </w:rPr>
        <w:t>Bratislava</w:t>
      </w:r>
      <w:r w:rsidR="00F51DC7">
        <w:rPr>
          <w:szCs w:val="24"/>
        </w:rPr>
        <w:t xml:space="preserve"> 2</w:t>
      </w:r>
      <w:r w:rsidR="0013620D">
        <w:rPr>
          <w:szCs w:val="24"/>
        </w:rPr>
        <w:t>7</w:t>
      </w:r>
      <w:r w:rsidR="00364F5C">
        <w:rPr>
          <w:szCs w:val="24"/>
        </w:rPr>
        <w:t>.</w:t>
      </w:r>
      <w:r w:rsidR="00790061" w:rsidRPr="004C29FE">
        <w:rPr>
          <w:szCs w:val="24"/>
        </w:rPr>
        <w:t xml:space="preserve"> </w:t>
      </w:r>
      <w:r w:rsidR="00F93765">
        <w:rPr>
          <w:szCs w:val="24"/>
        </w:rPr>
        <w:t>apríla</w:t>
      </w:r>
      <w:r w:rsidR="001A41E7" w:rsidRPr="004C29FE">
        <w:rPr>
          <w:szCs w:val="24"/>
        </w:rPr>
        <w:t xml:space="preserve"> </w:t>
      </w:r>
      <w:r w:rsidR="009958CD" w:rsidRPr="004C29FE">
        <w:rPr>
          <w:szCs w:val="24"/>
        </w:rPr>
        <w:t>2</w:t>
      </w:r>
      <w:r w:rsidRPr="004C29FE">
        <w:rPr>
          <w:szCs w:val="24"/>
        </w:rPr>
        <w:t>02</w:t>
      </w:r>
      <w:r w:rsidR="001A41E7" w:rsidRPr="004C29FE">
        <w:rPr>
          <w:szCs w:val="24"/>
        </w:rPr>
        <w:t>6</w:t>
      </w:r>
    </w:p>
    <w:p w14:paraId="1A658F18" w14:textId="253C0E7F" w:rsidR="00CD6085" w:rsidRPr="004C29FE" w:rsidRDefault="00CD6085" w:rsidP="00CD6085">
      <w:pPr>
        <w:spacing w:after="0" w:line="240" w:lineRule="auto"/>
        <w:ind w:left="6228" w:hanging="274"/>
        <w:rPr>
          <w:szCs w:val="24"/>
        </w:rPr>
      </w:pPr>
      <w:r w:rsidRPr="004C29FE">
        <w:rPr>
          <w:szCs w:val="24"/>
        </w:rPr>
        <w:t>Č.: KNR-UPV-</w:t>
      </w:r>
      <w:r w:rsidR="00F51DC7">
        <w:rPr>
          <w:szCs w:val="24"/>
        </w:rPr>
        <w:t>4494</w:t>
      </w:r>
      <w:r w:rsidR="00C85CF0">
        <w:rPr>
          <w:szCs w:val="24"/>
        </w:rPr>
        <w:t>/</w:t>
      </w:r>
      <w:r w:rsidRPr="004C29FE">
        <w:rPr>
          <w:szCs w:val="24"/>
        </w:rPr>
        <w:t>2026-1</w:t>
      </w:r>
    </w:p>
    <w:p w14:paraId="30A9EAC3" w14:textId="77777777" w:rsidR="00676B55" w:rsidRDefault="00676B55" w:rsidP="00C32BE8">
      <w:pPr>
        <w:spacing w:after="0" w:line="240" w:lineRule="auto"/>
        <w:ind w:left="6228" w:firstLine="144"/>
        <w:rPr>
          <w:szCs w:val="24"/>
        </w:rPr>
      </w:pPr>
    </w:p>
    <w:p w14:paraId="5A82A254" w14:textId="77777777" w:rsidR="0013620D" w:rsidRPr="004C29FE" w:rsidRDefault="0013620D" w:rsidP="00C32BE8">
      <w:pPr>
        <w:spacing w:after="0" w:line="240" w:lineRule="auto"/>
        <w:ind w:left="6228" w:firstLine="144"/>
        <w:rPr>
          <w:szCs w:val="24"/>
        </w:rPr>
      </w:pPr>
    </w:p>
    <w:p w14:paraId="01A006BF" w14:textId="77777777" w:rsidR="00C32BE8" w:rsidRPr="004C29FE" w:rsidRDefault="00C32BE8" w:rsidP="00C32BE8">
      <w:pPr>
        <w:pStyle w:val="TxBrc5"/>
        <w:tabs>
          <w:tab w:val="left" w:pos="5856"/>
          <w:tab w:val="left" w:pos="6531"/>
        </w:tabs>
        <w:spacing w:line="240" w:lineRule="auto"/>
        <w:ind w:left="360"/>
        <w:rPr>
          <w:b/>
          <w:sz w:val="36"/>
          <w:szCs w:val="36"/>
          <w:lang w:val="sk-SK"/>
        </w:rPr>
      </w:pPr>
      <w:r w:rsidRPr="004C29FE">
        <w:rPr>
          <w:b/>
          <w:sz w:val="36"/>
          <w:szCs w:val="36"/>
          <w:lang w:val="sk-SK"/>
        </w:rPr>
        <w:t>Pozvánka</w:t>
      </w:r>
    </w:p>
    <w:p w14:paraId="732F80EF" w14:textId="77777777" w:rsidR="009609D1" w:rsidRPr="004C29FE" w:rsidRDefault="009609D1" w:rsidP="003F4C18">
      <w:pPr>
        <w:spacing w:after="0" w:line="240" w:lineRule="auto"/>
        <w:jc w:val="both"/>
        <w:rPr>
          <w:szCs w:val="24"/>
        </w:rPr>
      </w:pPr>
    </w:p>
    <w:p w14:paraId="00724FD5" w14:textId="6264FC68" w:rsidR="00C32BE8" w:rsidRPr="004C29FE" w:rsidRDefault="00C32BE8" w:rsidP="003F4C18">
      <w:pPr>
        <w:spacing w:after="0" w:line="240" w:lineRule="auto"/>
        <w:jc w:val="both"/>
        <w:rPr>
          <w:szCs w:val="24"/>
        </w:rPr>
      </w:pPr>
      <w:r w:rsidRPr="004C29FE">
        <w:rPr>
          <w:szCs w:val="24"/>
        </w:rPr>
        <w:tab/>
        <w:t xml:space="preserve">V súlade s </w:t>
      </w:r>
      <w:r w:rsidRPr="004C29FE">
        <w:rPr>
          <w:bCs/>
          <w:szCs w:val="24"/>
        </w:rPr>
        <w:t xml:space="preserve">§ </w:t>
      </w:r>
      <w:r w:rsidRPr="004C29FE">
        <w:rPr>
          <w:szCs w:val="24"/>
        </w:rPr>
        <w:t>4</w:t>
      </w:r>
      <w:r w:rsidR="00980EB3" w:rsidRPr="004C29FE">
        <w:rPr>
          <w:szCs w:val="24"/>
        </w:rPr>
        <w:t>9</w:t>
      </w:r>
      <w:r w:rsidRPr="004C29FE">
        <w:rPr>
          <w:szCs w:val="24"/>
        </w:rPr>
        <w:t xml:space="preserve"> ods. </w:t>
      </w:r>
      <w:r w:rsidR="00370734" w:rsidRPr="004C29FE">
        <w:rPr>
          <w:szCs w:val="24"/>
        </w:rPr>
        <w:t>1</w:t>
      </w:r>
      <w:r w:rsidRPr="004C29FE">
        <w:rPr>
          <w:szCs w:val="24"/>
        </w:rPr>
        <w:t xml:space="preserve"> zákona č. 350/1996 Z. z. o rokovacom poriadku Národnej rady Slovenskej republiky v znení neskorších predpisov zvolávam</w:t>
      </w:r>
      <w:r w:rsidR="00790061" w:rsidRPr="004C29FE">
        <w:rPr>
          <w:szCs w:val="24"/>
        </w:rPr>
        <w:t xml:space="preserve"> </w:t>
      </w:r>
      <w:r w:rsidR="00A30729" w:rsidRPr="004C29FE">
        <w:rPr>
          <w:b/>
          <w:szCs w:val="24"/>
        </w:rPr>
        <w:t>1</w:t>
      </w:r>
      <w:r w:rsidR="009C1000" w:rsidRPr="004C29FE">
        <w:rPr>
          <w:b/>
          <w:szCs w:val="24"/>
        </w:rPr>
        <w:t>1</w:t>
      </w:r>
      <w:r w:rsidR="007E1410">
        <w:rPr>
          <w:b/>
          <w:szCs w:val="24"/>
        </w:rPr>
        <w:t>9</w:t>
      </w:r>
      <w:r w:rsidR="003C1795">
        <w:rPr>
          <w:b/>
          <w:szCs w:val="24"/>
        </w:rPr>
        <w:t xml:space="preserve">. </w:t>
      </w:r>
      <w:r w:rsidRPr="004C29FE">
        <w:rPr>
          <w:b/>
          <w:bCs/>
          <w:szCs w:val="24"/>
        </w:rPr>
        <w:t>schôdzu</w:t>
      </w:r>
      <w:r w:rsidRPr="004C29FE">
        <w:rPr>
          <w:b/>
          <w:szCs w:val="24"/>
        </w:rPr>
        <w:t xml:space="preserve"> </w:t>
      </w:r>
      <w:r w:rsidR="00CB620F" w:rsidRPr="004C29FE">
        <w:rPr>
          <w:szCs w:val="24"/>
        </w:rPr>
        <w:t>Ús</w:t>
      </w:r>
      <w:r w:rsidRPr="004C29FE">
        <w:rPr>
          <w:szCs w:val="24"/>
        </w:rPr>
        <w:t>tavnoprávneho výboru Národnej rady Slovenskej republiky, ktorá sa uskutoční</w:t>
      </w:r>
    </w:p>
    <w:p w14:paraId="160CAAA9" w14:textId="77777777" w:rsidR="003C1795" w:rsidRPr="00A84A1B" w:rsidRDefault="003C1795" w:rsidP="003C1795">
      <w:pPr>
        <w:pStyle w:val="Bezriadkovania"/>
      </w:pPr>
    </w:p>
    <w:p w14:paraId="02C046CA" w14:textId="77777777" w:rsidR="004A7CC3" w:rsidRDefault="00657011" w:rsidP="004A7CC3">
      <w:pPr>
        <w:pStyle w:val="TxBrp7"/>
        <w:tabs>
          <w:tab w:val="left" w:pos="0"/>
        </w:tabs>
        <w:spacing w:line="240" w:lineRule="auto"/>
        <w:ind w:left="0"/>
        <w:jc w:val="center"/>
        <w:rPr>
          <w:b/>
          <w:sz w:val="28"/>
          <w:szCs w:val="28"/>
          <w:u w:val="single"/>
          <w:lang w:val="sk-SK"/>
        </w:rPr>
      </w:pPr>
      <w:r w:rsidRPr="00F51DC7">
        <w:rPr>
          <w:b/>
          <w:sz w:val="28"/>
          <w:szCs w:val="28"/>
          <w:u w:val="single"/>
          <w:lang w:val="sk-SK"/>
        </w:rPr>
        <w:t>2</w:t>
      </w:r>
      <w:r w:rsidR="00545375">
        <w:rPr>
          <w:b/>
          <w:sz w:val="28"/>
          <w:szCs w:val="28"/>
          <w:u w:val="single"/>
          <w:lang w:val="sk-SK"/>
        </w:rPr>
        <w:t>8</w:t>
      </w:r>
      <w:r w:rsidR="003C1795" w:rsidRPr="00F51DC7">
        <w:rPr>
          <w:b/>
          <w:sz w:val="28"/>
          <w:szCs w:val="28"/>
          <w:u w:val="single"/>
          <w:lang w:val="sk-SK"/>
        </w:rPr>
        <w:t>. apríla 2026 (</w:t>
      </w:r>
      <w:r w:rsidR="00545375">
        <w:rPr>
          <w:b/>
          <w:sz w:val="28"/>
          <w:szCs w:val="28"/>
          <w:u w:val="single"/>
          <w:lang w:val="sk-SK"/>
        </w:rPr>
        <w:t>utorok</w:t>
      </w:r>
      <w:r w:rsidR="003C1795" w:rsidRPr="00F51DC7">
        <w:rPr>
          <w:b/>
          <w:sz w:val="28"/>
          <w:szCs w:val="28"/>
          <w:u w:val="single"/>
          <w:lang w:val="sk-SK"/>
        </w:rPr>
        <w:t>)</w:t>
      </w:r>
      <w:r w:rsidRPr="00F51DC7">
        <w:rPr>
          <w:b/>
          <w:sz w:val="28"/>
          <w:szCs w:val="28"/>
          <w:u w:val="single"/>
          <w:lang w:val="sk-SK"/>
        </w:rPr>
        <w:t xml:space="preserve"> </w:t>
      </w:r>
      <w:r w:rsidR="003C1795" w:rsidRPr="00F51DC7">
        <w:rPr>
          <w:b/>
          <w:sz w:val="28"/>
          <w:szCs w:val="28"/>
          <w:u w:val="single"/>
          <w:lang w:val="sk-SK"/>
        </w:rPr>
        <w:t>o 1</w:t>
      </w:r>
      <w:r w:rsidRPr="00F51DC7">
        <w:rPr>
          <w:b/>
          <w:sz w:val="28"/>
          <w:szCs w:val="28"/>
          <w:u w:val="single"/>
          <w:lang w:val="sk-SK"/>
        </w:rPr>
        <w:t>3</w:t>
      </w:r>
      <w:r w:rsidR="003C1795" w:rsidRPr="00F51DC7">
        <w:rPr>
          <w:b/>
          <w:sz w:val="28"/>
          <w:szCs w:val="28"/>
          <w:u w:val="single"/>
          <w:lang w:val="sk-SK"/>
        </w:rPr>
        <w:t>.</w:t>
      </w:r>
      <w:r w:rsidR="004A7CC3">
        <w:rPr>
          <w:b/>
          <w:sz w:val="28"/>
          <w:szCs w:val="28"/>
          <w:u w:val="single"/>
          <w:lang w:val="sk-SK"/>
        </w:rPr>
        <w:t>0</w:t>
      </w:r>
      <w:r w:rsidR="003C1795" w:rsidRPr="00F51DC7">
        <w:rPr>
          <w:b/>
          <w:sz w:val="28"/>
          <w:szCs w:val="28"/>
          <w:u w:val="single"/>
          <w:lang w:val="sk-SK"/>
        </w:rPr>
        <w:t xml:space="preserve">0 h, </w:t>
      </w:r>
    </w:p>
    <w:p w14:paraId="73112D24" w14:textId="6B2EF029" w:rsidR="004A7CC3" w:rsidRPr="00F51DC7" w:rsidRDefault="004A7CC3" w:rsidP="004A7CC3">
      <w:pPr>
        <w:pStyle w:val="TxBrp7"/>
        <w:tabs>
          <w:tab w:val="left" w:pos="0"/>
        </w:tabs>
        <w:spacing w:line="240" w:lineRule="auto"/>
        <w:ind w:left="0"/>
        <w:jc w:val="center"/>
        <w:rPr>
          <w:b/>
          <w:sz w:val="28"/>
          <w:szCs w:val="28"/>
          <w:u w:val="single"/>
          <w:lang w:val="sk-SK"/>
        </w:rPr>
      </w:pPr>
      <w:r w:rsidRPr="00F51DC7">
        <w:rPr>
          <w:b/>
          <w:sz w:val="28"/>
          <w:szCs w:val="28"/>
          <w:u w:val="single"/>
          <w:lang w:val="sk-SK"/>
        </w:rPr>
        <w:t xml:space="preserve">resp. ihneď po prerušení dopoludňajšieho rokovania </w:t>
      </w:r>
    </w:p>
    <w:p w14:paraId="74FDA3D4" w14:textId="77777777" w:rsidR="004A7CC3" w:rsidRPr="00F51DC7" w:rsidRDefault="004A7CC3" w:rsidP="004A7CC3">
      <w:pPr>
        <w:pStyle w:val="TxBrp7"/>
        <w:tabs>
          <w:tab w:val="left" w:pos="0"/>
        </w:tabs>
        <w:spacing w:line="240" w:lineRule="auto"/>
        <w:ind w:left="0"/>
        <w:jc w:val="center"/>
        <w:rPr>
          <w:b/>
          <w:sz w:val="28"/>
          <w:szCs w:val="28"/>
          <w:u w:val="single"/>
          <w:lang w:val="sk-SK"/>
        </w:rPr>
      </w:pPr>
      <w:r w:rsidRPr="00F51DC7">
        <w:rPr>
          <w:b/>
          <w:sz w:val="28"/>
          <w:szCs w:val="28"/>
          <w:u w:val="single"/>
          <w:lang w:val="sk-SK"/>
        </w:rPr>
        <w:t xml:space="preserve">schôdze Národnej rady SR </w:t>
      </w:r>
    </w:p>
    <w:p w14:paraId="7AEF7DFE" w14:textId="77777777" w:rsidR="003B1615" w:rsidRDefault="003B1615" w:rsidP="003F4C18">
      <w:pPr>
        <w:pStyle w:val="TxBrp8"/>
        <w:tabs>
          <w:tab w:val="left" w:pos="0"/>
        </w:tabs>
        <w:spacing w:line="240" w:lineRule="auto"/>
        <w:rPr>
          <w:sz w:val="24"/>
          <w:lang w:val="sk-SK"/>
        </w:rPr>
      </w:pPr>
    </w:p>
    <w:p w14:paraId="62B010FA" w14:textId="50C17967" w:rsidR="00C32BE8" w:rsidRPr="004C29FE" w:rsidRDefault="00C32BE8" w:rsidP="003F4C18">
      <w:pPr>
        <w:pStyle w:val="TxBrp8"/>
        <w:tabs>
          <w:tab w:val="left" w:pos="0"/>
        </w:tabs>
        <w:spacing w:line="240" w:lineRule="auto"/>
        <w:rPr>
          <w:b/>
          <w:sz w:val="24"/>
          <w:lang w:val="sk-SK"/>
        </w:rPr>
      </w:pPr>
      <w:r w:rsidRPr="004C29FE">
        <w:rPr>
          <w:sz w:val="24"/>
          <w:lang w:val="sk-SK"/>
        </w:rPr>
        <w:t xml:space="preserve">v budove Národnej rady Slovenskej republiky, Námestie </w:t>
      </w:r>
      <w:r w:rsidR="00882083" w:rsidRPr="004C29FE">
        <w:rPr>
          <w:sz w:val="24"/>
          <w:lang w:val="sk-SK"/>
        </w:rPr>
        <w:t xml:space="preserve">Alexandra Dubčeka 1, Bratislava </w:t>
      </w:r>
      <w:r w:rsidR="0097552B" w:rsidRPr="004C29FE">
        <w:rPr>
          <w:sz w:val="24"/>
          <w:lang w:val="sk-SK"/>
        </w:rPr>
        <w:t xml:space="preserve">(v  </w:t>
      </w:r>
      <w:r w:rsidR="00882083" w:rsidRPr="004C29FE">
        <w:rPr>
          <w:sz w:val="24"/>
          <w:lang w:val="sk-SK"/>
        </w:rPr>
        <w:t> </w:t>
      </w:r>
      <w:r w:rsidR="0097552B" w:rsidRPr="004C29FE">
        <w:rPr>
          <w:sz w:val="24"/>
          <w:lang w:val="sk-SK"/>
        </w:rPr>
        <w:t>rokovacej miestnosti Ústavnoprávneho výboru Národnej rady Slovenskej republiky na 1. poschodí č. dv. 150).</w:t>
      </w:r>
    </w:p>
    <w:p w14:paraId="06183F4F" w14:textId="2E3B2AF7" w:rsidR="0013620D" w:rsidRDefault="0013620D" w:rsidP="00CA5162">
      <w:pPr>
        <w:pStyle w:val="TxBrp9"/>
        <w:spacing w:line="240" w:lineRule="auto"/>
        <w:rPr>
          <w:b/>
          <w:sz w:val="28"/>
          <w:szCs w:val="28"/>
          <w:lang w:val="sk-SK"/>
        </w:rPr>
      </w:pPr>
    </w:p>
    <w:p w14:paraId="15C8A9AD" w14:textId="6B41738B" w:rsidR="00C32BE8" w:rsidRPr="004C29FE" w:rsidRDefault="0013620D" w:rsidP="00C32BE8">
      <w:pPr>
        <w:pStyle w:val="TxBrp9"/>
        <w:spacing w:line="240" w:lineRule="auto"/>
        <w:ind w:hanging="360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ab/>
      </w:r>
      <w:r w:rsidR="00C32BE8" w:rsidRPr="004C29FE">
        <w:rPr>
          <w:b/>
          <w:sz w:val="28"/>
          <w:szCs w:val="28"/>
          <w:lang w:val="sk-SK"/>
        </w:rPr>
        <w:t>Program:</w:t>
      </w:r>
    </w:p>
    <w:p w14:paraId="74E992AA" w14:textId="77777777" w:rsidR="0013620D" w:rsidRPr="0016787F" w:rsidRDefault="0013620D" w:rsidP="0013620D">
      <w:pPr>
        <w:tabs>
          <w:tab w:val="left" w:pos="426"/>
        </w:tabs>
        <w:spacing w:after="0" w:line="240" w:lineRule="auto"/>
        <w:jc w:val="both"/>
        <w:rPr>
          <w:i/>
          <w:szCs w:val="24"/>
        </w:rPr>
      </w:pPr>
    </w:p>
    <w:p w14:paraId="3FAC6BFC" w14:textId="77777777" w:rsidR="0013620D" w:rsidRDefault="0013620D" w:rsidP="0013620D">
      <w:pPr>
        <w:pStyle w:val="Odsekzoznamu"/>
        <w:numPr>
          <w:ilvl w:val="0"/>
          <w:numId w:val="39"/>
        </w:numPr>
        <w:tabs>
          <w:tab w:val="left" w:pos="426"/>
        </w:tabs>
        <w:spacing w:after="0" w:line="240" w:lineRule="auto"/>
        <w:ind w:left="284" w:hanging="284"/>
        <w:jc w:val="both"/>
        <w:rPr>
          <w:szCs w:val="24"/>
          <w:shd w:val="clear" w:color="auto" w:fill="FFFFFF"/>
        </w:rPr>
      </w:pPr>
      <w:r>
        <w:rPr>
          <w:shd w:val="clear" w:color="auto" w:fill="FFFFFF"/>
        </w:rPr>
        <w:t>Z</w:t>
      </w:r>
      <w:r w:rsidRPr="00BC68AA">
        <w:rPr>
          <w:shd w:val="clear" w:color="auto" w:fill="FFFFFF"/>
        </w:rPr>
        <w:t>ákon z</w:t>
      </w:r>
      <w:r>
        <w:rPr>
          <w:shd w:val="clear" w:color="auto" w:fill="FFFFFF"/>
        </w:rPr>
        <w:t> 15. apríla</w:t>
      </w:r>
      <w:r w:rsidRPr="00BC68AA">
        <w:rPr>
          <w:shd w:val="clear" w:color="auto" w:fill="FFFFFF"/>
        </w:rPr>
        <w:t xml:space="preserve"> 202</w:t>
      </w:r>
      <w:r>
        <w:rPr>
          <w:shd w:val="clear" w:color="auto" w:fill="FFFFFF"/>
        </w:rPr>
        <w:t xml:space="preserve">6, ktorým sa mení a dopĺňa </w:t>
      </w:r>
      <w:r>
        <w:rPr>
          <w:b/>
          <w:bCs/>
          <w:shd w:val="clear" w:color="auto" w:fill="FFFFFF"/>
        </w:rPr>
        <w:t>zákon č. 56/2018 Z. z.</w:t>
      </w:r>
      <w:r w:rsidRPr="00BC68AA">
        <w:rPr>
          <w:shd w:val="clear" w:color="auto" w:fill="FFFFFF"/>
        </w:rPr>
        <w:t xml:space="preserve"> </w:t>
      </w:r>
      <w:r w:rsidRPr="00A84A1B">
        <w:rPr>
          <w:rFonts w:cs="Arial"/>
          <w:b/>
          <w:noProof/>
          <w:szCs w:val="24"/>
        </w:rPr>
        <w:t>o posudzovaní zhody výrobku, sprístupňovaní určeného výrobku na trhu</w:t>
      </w:r>
      <w:r w:rsidRPr="00A84A1B">
        <w:rPr>
          <w:rFonts w:cs="Arial"/>
          <w:noProof/>
          <w:szCs w:val="24"/>
        </w:rPr>
        <w:t xml:space="preserve"> a o zmene a doplnení niektorých zákonov v znení neskorších predpisov</w:t>
      </w:r>
      <w:r>
        <w:rPr>
          <w:rFonts w:cs="Arial"/>
          <w:noProof/>
          <w:szCs w:val="24"/>
        </w:rPr>
        <w:t xml:space="preserve"> </w:t>
      </w:r>
      <w:r w:rsidRPr="00A84A1B">
        <w:rPr>
          <w:rFonts w:cs="Arial"/>
          <w:noProof/>
          <w:szCs w:val="24"/>
        </w:rPr>
        <w:t xml:space="preserve">a </w:t>
      </w:r>
      <w:r>
        <w:rPr>
          <w:rFonts w:cs="Arial"/>
          <w:noProof/>
          <w:szCs w:val="24"/>
        </w:rPr>
        <w:t> </w:t>
      </w:r>
      <w:r w:rsidRPr="00A84A1B">
        <w:rPr>
          <w:rFonts w:cs="Arial"/>
          <w:noProof/>
          <w:szCs w:val="24"/>
        </w:rPr>
        <w:t>ktorým sa menia a dopĺňajú niektoré zákony</w:t>
      </w:r>
      <w:r w:rsidRPr="00BC68AA">
        <w:rPr>
          <w:shd w:val="clear" w:color="auto" w:fill="FFFFFF"/>
        </w:rPr>
        <w:t xml:space="preserve">, </w:t>
      </w:r>
      <w:r w:rsidRPr="00BC68AA">
        <w:rPr>
          <w:b/>
          <w:shd w:val="clear" w:color="auto" w:fill="FFFFFF"/>
        </w:rPr>
        <w:t>vrátený prezidentom</w:t>
      </w:r>
      <w:r w:rsidRPr="00BC68AA">
        <w:rPr>
          <w:shd w:val="clear" w:color="auto" w:fill="FFFFFF"/>
        </w:rPr>
        <w:t xml:space="preserve"> Slovenskej republiky na opätovné prerokovanie Národnou radou Slovenskej republiky </w:t>
      </w:r>
      <w:r w:rsidRPr="00BC68AA">
        <w:rPr>
          <w:szCs w:val="24"/>
          <w:shd w:val="clear" w:color="auto" w:fill="FFFFFF"/>
        </w:rPr>
        <w:t xml:space="preserve"> (tlač </w:t>
      </w:r>
      <w:r>
        <w:rPr>
          <w:szCs w:val="24"/>
          <w:shd w:val="clear" w:color="auto" w:fill="FFFFFF"/>
        </w:rPr>
        <w:t>1305)</w:t>
      </w:r>
    </w:p>
    <w:p w14:paraId="54B76F7F" w14:textId="77777777" w:rsidR="0013620D" w:rsidRPr="00BC68AA" w:rsidRDefault="0013620D" w:rsidP="0013620D">
      <w:pPr>
        <w:pStyle w:val="Odsekzoznamu"/>
        <w:tabs>
          <w:tab w:val="left" w:pos="426"/>
        </w:tabs>
        <w:spacing w:after="0" w:line="240" w:lineRule="auto"/>
        <w:ind w:left="284"/>
        <w:jc w:val="both"/>
        <w:rPr>
          <w:szCs w:val="24"/>
          <w:shd w:val="clear" w:color="auto" w:fill="FFFFFF"/>
        </w:rPr>
      </w:pPr>
    </w:p>
    <w:p w14:paraId="1C3D49E2" w14:textId="77777777" w:rsidR="0013620D" w:rsidRPr="00FA637D" w:rsidRDefault="0013620D" w:rsidP="0013620D">
      <w:pPr>
        <w:spacing w:after="0" w:line="240" w:lineRule="auto"/>
        <w:ind w:left="2832" w:firstLine="708"/>
        <w:jc w:val="both"/>
        <w:rPr>
          <w:szCs w:val="24"/>
          <w:shd w:val="clear" w:color="auto" w:fill="FFFFFF"/>
        </w:rPr>
      </w:pPr>
      <w:r w:rsidRPr="00FA637D">
        <w:rPr>
          <w:szCs w:val="24"/>
        </w:rPr>
        <w:t xml:space="preserve">odôvodní: </w:t>
      </w:r>
      <w:r>
        <w:rPr>
          <w:b/>
          <w:szCs w:val="24"/>
        </w:rPr>
        <w:t>vedúci Kancelárie prezidenta SR</w:t>
      </w:r>
    </w:p>
    <w:p w14:paraId="76482868" w14:textId="77777777" w:rsidR="0013620D" w:rsidRPr="00FA637D" w:rsidRDefault="0013620D" w:rsidP="0013620D">
      <w:pPr>
        <w:spacing w:after="0"/>
        <w:ind w:left="2832" w:firstLine="708"/>
        <w:jc w:val="both"/>
        <w:rPr>
          <w:bCs/>
          <w:iCs/>
          <w:szCs w:val="24"/>
        </w:rPr>
      </w:pPr>
      <w:r w:rsidRPr="00FA637D">
        <w:rPr>
          <w:szCs w:val="24"/>
          <w:shd w:val="clear" w:color="auto" w:fill="FFFFFF"/>
        </w:rPr>
        <w:t>spravodajca: posl.</w:t>
      </w:r>
      <w:r w:rsidRPr="00FA637D">
        <w:rPr>
          <w:b/>
          <w:szCs w:val="24"/>
          <w:shd w:val="clear" w:color="auto" w:fill="FFFFFF"/>
        </w:rPr>
        <w:t xml:space="preserve"> </w:t>
      </w:r>
      <w:r w:rsidRPr="00FA637D">
        <w:rPr>
          <w:b/>
          <w:iCs/>
          <w:szCs w:val="24"/>
          <w:lang w:eastAsia="sk-SK"/>
        </w:rPr>
        <w:t xml:space="preserve">R. </w:t>
      </w:r>
      <w:r>
        <w:rPr>
          <w:b/>
          <w:iCs/>
          <w:szCs w:val="24"/>
          <w:lang w:eastAsia="sk-SK"/>
        </w:rPr>
        <w:t>Eliáš</w:t>
      </w:r>
    </w:p>
    <w:p w14:paraId="2EFBFD0E" w14:textId="77777777" w:rsidR="0013620D" w:rsidRDefault="0013620D" w:rsidP="0013620D">
      <w:pPr>
        <w:spacing w:after="0" w:line="240" w:lineRule="auto"/>
        <w:ind w:left="7083" w:hanging="3539"/>
        <w:jc w:val="both"/>
        <w:rPr>
          <w:i/>
          <w:szCs w:val="24"/>
          <w:shd w:val="clear" w:color="auto" w:fill="FFFFFF"/>
        </w:rPr>
      </w:pPr>
    </w:p>
    <w:p w14:paraId="1427DCC1" w14:textId="625EA33A" w:rsidR="0013620D" w:rsidRPr="003F17B5" w:rsidRDefault="0013620D" w:rsidP="0013620D">
      <w:pPr>
        <w:pStyle w:val="Odsekzoznamu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cs="Arial"/>
          <w:iCs/>
          <w:noProof/>
          <w:szCs w:val="24"/>
        </w:rPr>
      </w:pPr>
      <w:r w:rsidRPr="003F17B5">
        <w:rPr>
          <w:shd w:val="clear" w:color="auto" w:fill="FFFFFF"/>
        </w:rPr>
        <w:t>Zákon z 2</w:t>
      </w:r>
      <w:r>
        <w:rPr>
          <w:shd w:val="clear" w:color="auto" w:fill="FFFFFF"/>
        </w:rPr>
        <w:t>1</w:t>
      </w:r>
      <w:r w:rsidRPr="003F17B5">
        <w:rPr>
          <w:shd w:val="clear" w:color="auto" w:fill="FFFFFF"/>
        </w:rPr>
        <w:t>. apríla 2026</w:t>
      </w:r>
      <w:r>
        <w:rPr>
          <w:shd w:val="clear" w:color="auto" w:fill="FFFFFF"/>
        </w:rPr>
        <w:t xml:space="preserve">, ktorým sa mení a dopĺňa </w:t>
      </w:r>
      <w:r w:rsidRPr="003F17B5">
        <w:rPr>
          <w:b/>
          <w:bCs/>
          <w:shd w:val="clear" w:color="auto" w:fill="FFFFFF"/>
        </w:rPr>
        <w:t>zákon č. 203/2011 Z. z.</w:t>
      </w:r>
      <w:r w:rsidRPr="003F17B5">
        <w:rPr>
          <w:b/>
          <w:bCs/>
          <w:iCs/>
          <w:szCs w:val="24"/>
        </w:rPr>
        <w:t xml:space="preserve"> o</w:t>
      </w:r>
      <w:r w:rsidRPr="003F17B5">
        <w:rPr>
          <w:b/>
          <w:iCs/>
          <w:szCs w:val="24"/>
        </w:rPr>
        <w:t xml:space="preserve"> kolektívnom investovaní</w:t>
      </w:r>
      <w:r w:rsidRPr="003F17B5">
        <w:rPr>
          <w:iCs/>
          <w:szCs w:val="24"/>
        </w:rPr>
        <w:t xml:space="preserve"> v znení neskorších predpisov</w:t>
      </w:r>
      <w:r>
        <w:rPr>
          <w:iCs/>
          <w:szCs w:val="24"/>
        </w:rPr>
        <w:t xml:space="preserve"> a ktorým sa dopĺňajú niektoré zákony,</w:t>
      </w:r>
      <w:r w:rsidRPr="003F17B5">
        <w:rPr>
          <w:iCs/>
          <w:szCs w:val="24"/>
        </w:rPr>
        <w:t xml:space="preserve"> </w:t>
      </w:r>
      <w:r w:rsidRPr="003F17B5">
        <w:rPr>
          <w:b/>
          <w:shd w:val="clear" w:color="auto" w:fill="FFFFFF"/>
        </w:rPr>
        <w:t>vrátený prezidentom</w:t>
      </w:r>
      <w:r w:rsidRPr="003F17B5">
        <w:rPr>
          <w:shd w:val="clear" w:color="auto" w:fill="FFFFFF"/>
        </w:rPr>
        <w:t xml:space="preserve"> Slovenskej republiky</w:t>
      </w:r>
      <w:r>
        <w:rPr>
          <w:shd w:val="clear" w:color="auto" w:fill="FFFFFF"/>
        </w:rPr>
        <w:t xml:space="preserve"> </w:t>
      </w:r>
      <w:r w:rsidRPr="003F17B5">
        <w:rPr>
          <w:shd w:val="clear" w:color="auto" w:fill="FFFFFF"/>
        </w:rPr>
        <w:t xml:space="preserve">na opätovné prerokovanie Národnou radou Slovenskej republiky </w:t>
      </w:r>
      <w:r w:rsidRPr="003F17B5">
        <w:rPr>
          <w:szCs w:val="24"/>
          <w:shd w:val="clear" w:color="auto" w:fill="FFFFFF"/>
        </w:rPr>
        <w:t xml:space="preserve"> (tlač</w:t>
      </w:r>
      <w:r>
        <w:rPr>
          <w:szCs w:val="24"/>
          <w:shd w:val="clear" w:color="auto" w:fill="FFFFFF"/>
        </w:rPr>
        <w:t xml:space="preserve"> 1304</w:t>
      </w:r>
      <w:r w:rsidRPr="003F17B5">
        <w:rPr>
          <w:szCs w:val="24"/>
          <w:shd w:val="clear" w:color="auto" w:fill="FFFFFF"/>
        </w:rPr>
        <w:t>)</w:t>
      </w:r>
    </w:p>
    <w:p w14:paraId="584C8359" w14:textId="77777777" w:rsidR="0013620D" w:rsidRPr="00FA637D" w:rsidRDefault="0013620D" w:rsidP="0013620D">
      <w:pPr>
        <w:spacing w:after="0" w:line="240" w:lineRule="auto"/>
        <w:ind w:left="2832" w:firstLine="708"/>
        <w:jc w:val="both"/>
        <w:rPr>
          <w:szCs w:val="24"/>
          <w:shd w:val="clear" w:color="auto" w:fill="FFFFFF"/>
        </w:rPr>
      </w:pPr>
      <w:r w:rsidRPr="00FA637D">
        <w:rPr>
          <w:szCs w:val="24"/>
        </w:rPr>
        <w:t xml:space="preserve">odôvodní: </w:t>
      </w:r>
      <w:r>
        <w:rPr>
          <w:b/>
          <w:szCs w:val="24"/>
        </w:rPr>
        <w:t>vedúci Kancelárie prezidenta SR</w:t>
      </w:r>
    </w:p>
    <w:p w14:paraId="0A57BFC2" w14:textId="77777777" w:rsidR="0013620D" w:rsidRPr="00A84A1B" w:rsidRDefault="0013620D" w:rsidP="0013620D">
      <w:pPr>
        <w:spacing w:after="0" w:line="240" w:lineRule="auto"/>
        <w:ind w:left="2269" w:hanging="1985"/>
        <w:jc w:val="both"/>
        <w:rPr>
          <w:b/>
          <w:iCs/>
          <w:szCs w:val="24"/>
        </w:rPr>
      </w:pP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 w:rsidRPr="00A84A1B">
        <w:rPr>
          <w:iCs/>
          <w:szCs w:val="24"/>
        </w:rPr>
        <w:t xml:space="preserve">spravodajca: podpredsedníčka výboru </w:t>
      </w:r>
      <w:r w:rsidRPr="00A84A1B">
        <w:rPr>
          <w:b/>
          <w:bCs/>
          <w:iCs/>
          <w:szCs w:val="24"/>
        </w:rPr>
        <w:t>Z. Plevíková</w:t>
      </w:r>
    </w:p>
    <w:p w14:paraId="63642175" w14:textId="77777777" w:rsidR="0013620D" w:rsidRPr="00491181" w:rsidRDefault="0013620D" w:rsidP="0013620D">
      <w:pPr>
        <w:spacing w:after="0" w:line="240" w:lineRule="auto"/>
        <w:ind w:left="7083" w:hanging="3539"/>
        <w:jc w:val="both"/>
        <w:rPr>
          <w:i/>
          <w:szCs w:val="24"/>
          <w:shd w:val="clear" w:color="auto" w:fill="FFFFFF"/>
        </w:rPr>
      </w:pPr>
    </w:p>
    <w:p w14:paraId="3B63836E" w14:textId="77777777" w:rsidR="004A7CC3" w:rsidRPr="004C29FE" w:rsidRDefault="004A7CC3" w:rsidP="008C78AD">
      <w:pPr>
        <w:spacing w:after="0" w:line="240" w:lineRule="auto"/>
        <w:jc w:val="both"/>
        <w:rPr>
          <w:i/>
          <w:szCs w:val="24"/>
        </w:rPr>
      </w:pPr>
    </w:p>
    <w:p w14:paraId="5DBE203F" w14:textId="197977B2" w:rsidR="007B7274" w:rsidRDefault="007B7274" w:rsidP="0013620D">
      <w:pPr>
        <w:pStyle w:val="TxBrp9"/>
        <w:numPr>
          <w:ilvl w:val="0"/>
          <w:numId w:val="39"/>
        </w:numPr>
        <w:tabs>
          <w:tab w:val="clear" w:pos="204"/>
          <w:tab w:val="left" w:pos="0"/>
          <w:tab w:val="left" w:pos="284"/>
        </w:tabs>
        <w:spacing w:line="240" w:lineRule="auto"/>
        <w:ind w:left="284" w:hanging="284"/>
        <w:rPr>
          <w:b/>
          <w:sz w:val="24"/>
          <w:u w:val="single"/>
          <w:lang w:val="sk-SK"/>
        </w:rPr>
      </w:pPr>
      <w:r>
        <w:rPr>
          <w:b/>
          <w:sz w:val="24"/>
          <w:lang w:val="sk-SK"/>
        </w:rPr>
        <w:t xml:space="preserve">Návrh na začatie konania pred Ústavným súdom Slovenskej republiky </w:t>
      </w:r>
      <w:r>
        <w:rPr>
          <w:b/>
          <w:sz w:val="24"/>
        </w:rPr>
        <w:t xml:space="preserve">– </w:t>
      </w:r>
      <w:r>
        <w:rPr>
          <w:b/>
          <w:sz w:val="24"/>
          <w:u w:val="single"/>
        </w:rPr>
        <w:t>návrh uznesenia</w:t>
      </w:r>
      <w:r>
        <w:rPr>
          <w:b/>
          <w:sz w:val="24"/>
          <w:lang w:val="sk-SK"/>
        </w:rPr>
        <w:t>:</w:t>
      </w:r>
    </w:p>
    <w:p w14:paraId="1A134883" w14:textId="77777777" w:rsidR="007B7274" w:rsidRPr="00F74D61" w:rsidRDefault="007B7274" w:rsidP="007B7274">
      <w:pPr>
        <w:spacing w:after="0" w:line="240" w:lineRule="auto"/>
        <w:ind w:firstLine="360"/>
        <w:jc w:val="both"/>
        <w:rPr>
          <w:szCs w:val="24"/>
        </w:rPr>
      </w:pPr>
      <w:r w:rsidRPr="00F74D61">
        <w:rPr>
          <w:szCs w:val="24"/>
        </w:rPr>
        <w:t>Žiadosť predsedu Ústavného súdu Slovenskej republiky o zaujatie stanoviska </w:t>
      </w:r>
    </w:p>
    <w:p w14:paraId="70D17FD6" w14:textId="77777777" w:rsidR="007B7274" w:rsidRPr="00A84A1B" w:rsidRDefault="007B7274" w:rsidP="007B7274">
      <w:pPr>
        <w:numPr>
          <w:ilvl w:val="0"/>
          <w:numId w:val="45"/>
        </w:numPr>
        <w:spacing w:after="0" w:line="240" w:lineRule="auto"/>
        <w:jc w:val="both"/>
        <w:rPr>
          <w:szCs w:val="24"/>
        </w:rPr>
      </w:pPr>
      <w:r w:rsidRPr="00A84A1B">
        <w:rPr>
          <w:szCs w:val="24"/>
        </w:rPr>
        <w:t xml:space="preserve">k návrhu </w:t>
      </w:r>
      <w:r w:rsidRPr="00A84A1B">
        <w:rPr>
          <w:b/>
          <w:bCs/>
          <w:szCs w:val="24"/>
        </w:rPr>
        <w:t>skupiny 51 poslancov Národnej rady Slovenskej republiky,</w:t>
      </w:r>
      <w:r w:rsidRPr="00A84A1B">
        <w:rPr>
          <w:szCs w:val="24"/>
        </w:rPr>
        <w:t xml:space="preserve"> zastúpených poslankyňou Národnej rady Slovenskej republiky Luciou Plavákovou  na začatie</w:t>
      </w:r>
      <w:r w:rsidRPr="00A84A1B">
        <w:rPr>
          <w:szCs w:val="24"/>
        </w:rPr>
        <w:br/>
        <w:t xml:space="preserve">konania  podľa čl. 125 ods. 1 písm. a) Ústavy Slovenskej republiky o súlade čl. I bodu </w:t>
      </w:r>
      <w:r w:rsidRPr="00A84A1B">
        <w:rPr>
          <w:szCs w:val="24"/>
        </w:rPr>
        <w:lastRenderedPageBreak/>
        <w:t xml:space="preserve">4 a 5 a čl. II zákona č. 416/2025 Z. z., ktorým sa mení a dopĺňa </w:t>
      </w:r>
      <w:r w:rsidRPr="00A84A1B">
        <w:rPr>
          <w:b/>
          <w:bCs/>
          <w:szCs w:val="24"/>
        </w:rPr>
        <w:t>zákon č. 300/2005 Z. z. Trestný zákon</w:t>
      </w:r>
      <w:r w:rsidRPr="00A84A1B">
        <w:rPr>
          <w:szCs w:val="24"/>
        </w:rPr>
        <w:t xml:space="preserve"> v znení neskorších predpisov a ktorým sa menia a dopĺňajú niektoré zákony, s čl. 1 ods. 1, čl. 13 ods. 4, čl. 26 ods. 1, 2 a 4, čl. 31, čl. 46 ods. 1, čl. 49, čl. 50 ods. 3 a 4 a čl. 141 ods. 1 Ústavy Slovenskej republiky a s čl. 10 Dohovoru o ochrane ľudských práv a základných slobôd, </w:t>
      </w:r>
    </w:p>
    <w:p w14:paraId="30222210" w14:textId="77777777" w:rsidR="007B7274" w:rsidRPr="00A84A1B" w:rsidRDefault="007B7274" w:rsidP="007B7274">
      <w:pPr>
        <w:numPr>
          <w:ilvl w:val="0"/>
          <w:numId w:val="45"/>
        </w:numPr>
        <w:spacing w:after="0" w:line="240" w:lineRule="auto"/>
        <w:jc w:val="both"/>
        <w:rPr>
          <w:szCs w:val="24"/>
        </w:rPr>
      </w:pPr>
      <w:r w:rsidRPr="00A84A1B">
        <w:rPr>
          <w:szCs w:val="24"/>
        </w:rPr>
        <w:t xml:space="preserve">k návrhu </w:t>
      </w:r>
      <w:r w:rsidRPr="00A84A1B">
        <w:rPr>
          <w:b/>
          <w:bCs/>
          <w:szCs w:val="24"/>
        </w:rPr>
        <w:t>generálneho prokurátora</w:t>
      </w:r>
      <w:r w:rsidRPr="00A84A1B">
        <w:rPr>
          <w:szCs w:val="24"/>
        </w:rPr>
        <w:t xml:space="preserve"> na začatie konania podľa čl. 125 ods. 1 písm. a) Ústavy Slovenskej republiky o súlade ustanovenia § 119 ods. 6 zákona č. 301/2005 Z.  z. Trestný poriadok v znení zákona č. 416/2025 Z. z., ktorým sa mení a dopĺňa zákon č.  300/2005 Z. z. Trestný zákon v znení neskorších predpisov a ktorým sa menia a  dopĺňajú niektoré zákony, s čl. 1 ods. 1 a čl. 46 ods. 1 Ústavy Slovenskej republiky, ako aj s čl. 2 a čl. 3 Dohovoru o ochrane ľudských práv a základných slobôd,</w:t>
      </w:r>
    </w:p>
    <w:p w14:paraId="28819A41" w14:textId="77777777" w:rsidR="007B7274" w:rsidRPr="00A84A1B" w:rsidRDefault="007B7274" w:rsidP="007B7274">
      <w:pPr>
        <w:numPr>
          <w:ilvl w:val="0"/>
          <w:numId w:val="45"/>
        </w:numPr>
        <w:spacing w:after="0" w:line="240" w:lineRule="auto"/>
        <w:jc w:val="both"/>
        <w:rPr>
          <w:szCs w:val="24"/>
        </w:rPr>
      </w:pPr>
      <w:r w:rsidRPr="00A84A1B">
        <w:rPr>
          <w:szCs w:val="24"/>
        </w:rPr>
        <w:t xml:space="preserve">k návrhu </w:t>
      </w:r>
      <w:r w:rsidRPr="00A84A1B">
        <w:rPr>
          <w:b/>
          <w:bCs/>
          <w:szCs w:val="24"/>
        </w:rPr>
        <w:t>Špecializovaného trestného súdu Pezinok</w:t>
      </w:r>
      <w:r w:rsidRPr="00A84A1B">
        <w:rPr>
          <w:szCs w:val="24"/>
        </w:rPr>
        <w:t xml:space="preserve"> na začatie konania podľa čl. 125 ods.  1 písm. a) Ústavy Slovenskej republiky o súlade ustanovenia § 119 ods. 6 zákona č.  301/2005 Z. z. Trestný poriadok v znení zákona č. 416/2025 Z. z., ktorým sa mení a  dopĺňa zákon č. 300/2005 Z. z. Trestný zákon v znení neskorších predpisov a ktorým sa menia a dopĺňajú niektoré zákony, s čl. 1 ods. 1, čl. 46 ods. 1 Ústavy Slovenskej republiky, ako aj s čl. 6 ods. 1 Dohovoru o  ochrane ľudských práv a základných slobôd,</w:t>
      </w:r>
    </w:p>
    <w:p w14:paraId="0F076C4F" w14:textId="33D871AA" w:rsidR="007B7274" w:rsidRPr="00A84A1B" w:rsidRDefault="007B7274" w:rsidP="007B7274">
      <w:pPr>
        <w:numPr>
          <w:ilvl w:val="0"/>
          <w:numId w:val="45"/>
        </w:numPr>
        <w:spacing w:after="0" w:line="240" w:lineRule="auto"/>
        <w:jc w:val="both"/>
        <w:rPr>
          <w:szCs w:val="24"/>
        </w:rPr>
      </w:pPr>
      <w:r w:rsidRPr="00A84A1B">
        <w:rPr>
          <w:szCs w:val="24"/>
        </w:rPr>
        <w:t xml:space="preserve">k návrhu </w:t>
      </w:r>
      <w:r w:rsidRPr="00A84A1B">
        <w:rPr>
          <w:b/>
          <w:bCs/>
          <w:szCs w:val="24"/>
        </w:rPr>
        <w:t>Špecializovaného trestného súdu</w:t>
      </w:r>
      <w:r w:rsidR="00B175F5">
        <w:rPr>
          <w:b/>
          <w:bCs/>
          <w:szCs w:val="24"/>
        </w:rPr>
        <w:t>;</w:t>
      </w:r>
      <w:r w:rsidRPr="00A84A1B">
        <w:rPr>
          <w:b/>
          <w:bCs/>
          <w:szCs w:val="24"/>
        </w:rPr>
        <w:t xml:space="preserve"> Pezinok</w:t>
      </w:r>
      <w:r w:rsidRPr="00A84A1B">
        <w:rPr>
          <w:szCs w:val="24"/>
        </w:rPr>
        <w:t xml:space="preserve"> na začatie konania podľa čl. 125 ods.  1 písm. a) Ústavy Slovenskej republiky o súlade ustanovenia § 119 ods. 6 zákona č. 301/2005 Z. z. Trestný poriadok v znení zákona č. 416/2025 Z. z., ktorým sa mení a  dopĺňa zákon č. 300/2005 Z. z. Trestný zákon v znení neskorších predpisov a ktorým sa menia a dopĺňajú niektoré zákony, s čl. 1 ods. 1, čl. 46 ods. 1, čl. 50 ods. 1, čl. 141 ods. 1 a čl. 142 ods. 1 Ústavy Slovenskej republiky, ako aj s čl. 6 ods. 1 Dohovoru o  ochrane ľudských práv a základných slobôd</w:t>
      </w:r>
    </w:p>
    <w:p w14:paraId="2AD2CB1F" w14:textId="77777777" w:rsidR="007B7274" w:rsidRPr="00A84A1B" w:rsidRDefault="007B7274" w:rsidP="007B7274">
      <w:pPr>
        <w:numPr>
          <w:ilvl w:val="0"/>
          <w:numId w:val="46"/>
        </w:numPr>
        <w:spacing w:after="0" w:line="240" w:lineRule="auto"/>
        <w:jc w:val="both"/>
        <w:rPr>
          <w:b/>
          <w:szCs w:val="24"/>
        </w:rPr>
      </w:pPr>
      <w:r w:rsidRPr="00A84A1B">
        <w:rPr>
          <w:b/>
          <w:szCs w:val="24"/>
        </w:rPr>
        <w:t>spoločné konanie vedené pod sp. zn. PL. ÚS 2/2026</w:t>
      </w:r>
    </w:p>
    <w:p w14:paraId="73C7357B" w14:textId="77777777" w:rsidR="007B7274" w:rsidRPr="00A84A1B" w:rsidRDefault="007B7274" w:rsidP="007B7274">
      <w:pPr>
        <w:spacing w:after="0" w:line="240" w:lineRule="auto"/>
        <w:jc w:val="both"/>
        <w:rPr>
          <w:szCs w:val="24"/>
        </w:rPr>
      </w:pPr>
    </w:p>
    <w:p w14:paraId="47410B59" w14:textId="08669376" w:rsidR="008C78AD" w:rsidRPr="004C29FE" w:rsidRDefault="007B7274" w:rsidP="007B7274">
      <w:pPr>
        <w:spacing w:after="0" w:line="240" w:lineRule="auto"/>
        <w:ind w:left="3540"/>
        <w:jc w:val="both"/>
        <w:rPr>
          <w:szCs w:val="24"/>
        </w:rPr>
      </w:pPr>
      <w:r w:rsidRPr="00A84A1B">
        <w:rPr>
          <w:szCs w:val="24"/>
        </w:rPr>
        <w:t xml:space="preserve">          spravodajca: podpredsedníčka výboru </w:t>
      </w:r>
      <w:r w:rsidRPr="00A84A1B">
        <w:rPr>
          <w:b/>
          <w:bCs/>
          <w:szCs w:val="24"/>
        </w:rPr>
        <w:t>Z. Plevíková</w:t>
      </w:r>
      <w:r w:rsidRPr="00A84A1B">
        <w:rPr>
          <w:szCs w:val="24"/>
        </w:rPr>
        <w:t xml:space="preserve"> </w:t>
      </w:r>
    </w:p>
    <w:p w14:paraId="5E94D8ED" w14:textId="77777777" w:rsidR="007B7274" w:rsidRDefault="007B7274" w:rsidP="007B7274">
      <w:pPr>
        <w:pStyle w:val="Bezriadkovania"/>
      </w:pPr>
    </w:p>
    <w:p w14:paraId="0F52E48D" w14:textId="2AEDE8DC" w:rsidR="007B7274" w:rsidRPr="007B7274" w:rsidRDefault="007B7274" w:rsidP="0013620D">
      <w:pPr>
        <w:pStyle w:val="Odsekzoznamu"/>
        <w:numPr>
          <w:ilvl w:val="0"/>
          <w:numId w:val="39"/>
        </w:num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b/>
          <w:szCs w:val="24"/>
          <w:u w:val="single"/>
        </w:rPr>
      </w:pPr>
      <w:r w:rsidRPr="007B7274">
        <w:rPr>
          <w:b/>
          <w:szCs w:val="24"/>
        </w:rPr>
        <w:t xml:space="preserve">Návrh na začatie konania pred Ústavným súdom Slovenskej republiky - </w:t>
      </w:r>
      <w:r w:rsidRPr="007B7274">
        <w:rPr>
          <w:b/>
          <w:szCs w:val="24"/>
          <w:u w:val="single"/>
        </w:rPr>
        <w:t>predbežné prerokovanie:</w:t>
      </w:r>
      <w:r w:rsidRPr="007B7274">
        <w:rPr>
          <w:b/>
          <w:szCs w:val="24"/>
          <w:lang w:val="en-US"/>
        </w:rPr>
        <w:t xml:space="preserve"> </w:t>
      </w:r>
    </w:p>
    <w:p w14:paraId="53835EFD" w14:textId="77777777" w:rsidR="007B7274" w:rsidRDefault="007B7274" w:rsidP="007B7274">
      <w:pPr>
        <w:tabs>
          <w:tab w:val="left" w:pos="1980"/>
        </w:tabs>
        <w:spacing w:after="0" w:line="240" w:lineRule="auto"/>
        <w:ind w:left="284"/>
        <w:jc w:val="both"/>
        <w:rPr>
          <w:b/>
          <w:bCs/>
        </w:rPr>
      </w:pPr>
      <w:r w:rsidRPr="006D4A47">
        <w:t>Žiadosť predsedu Ústavného súdu Slovenskej republiky o zaujatie stanoviska</w:t>
      </w:r>
      <w:r>
        <w:rPr>
          <w:b/>
          <w:bCs/>
        </w:rPr>
        <w:t xml:space="preserve"> k návrhu</w:t>
      </w:r>
      <w:r w:rsidRPr="006427FA">
        <w:rPr>
          <w:b/>
          <w:bCs/>
        </w:rPr>
        <w:t xml:space="preserve"> </w:t>
      </w:r>
      <w:r>
        <w:rPr>
          <w:b/>
          <w:bCs/>
        </w:rPr>
        <w:t xml:space="preserve">verejného ochrancu práv </w:t>
      </w:r>
      <w:r w:rsidRPr="006427FA">
        <w:t>na začatie konania o súlade § 1</w:t>
      </w:r>
      <w:r>
        <w:t xml:space="preserve">1 ods. 2 druhej vety </w:t>
      </w:r>
      <w:r>
        <w:rPr>
          <w:b/>
          <w:bCs/>
        </w:rPr>
        <w:t xml:space="preserve">zákona Slovenskej národnej rady č. 377/1990 Zb. o hlavnom meste Slovenskej republiky Bratislave </w:t>
      </w:r>
      <w:r>
        <w:t xml:space="preserve">v znení neskorších predpisov s čl. 1 ods. 1, čl. 2 ods. 1, čl. 13 ods. 4,  čl. 30 ods. 1, 3 a 4 samostatne, ako aj v spojení s čl. 12 ods. 2 a čl. 31 Ústavy Slovenskej republiky,  čl. 69 ods. 2 ústavy a  čl. 25 písm. a) a b) Medzinárodného paktu o občianskych a politických právach  </w:t>
      </w:r>
      <w:r w:rsidRPr="006D4A47">
        <w:rPr>
          <w:b/>
          <w:bCs/>
        </w:rPr>
        <w:t>(PL. ÚS 8/2026)</w:t>
      </w:r>
    </w:p>
    <w:p w14:paraId="398C9497" w14:textId="7BEE4F28" w:rsidR="007B7274" w:rsidRDefault="007B7274" w:rsidP="007B7274">
      <w:pPr>
        <w:spacing w:after="0" w:line="240" w:lineRule="auto"/>
        <w:ind w:left="3540"/>
        <w:jc w:val="both"/>
        <w:rPr>
          <w:b/>
          <w:bCs/>
          <w:szCs w:val="24"/>
        </w:rPr>
      </w:pPr>
      <w:r w:rsidRPr="00A84A1B">
        <w:rPr>
          <w:szCs w:val="24"/>
        </w:rPr>
        <w:t xml:space="preserve">          spravodajca: po</w:t>
      </w:r>
      <w:r>
        <w:rPr>
          <w:szCs w:val="24"/>
        </w:rPr>
        <w:t xml:space="preserve">sl. </w:t>
      </w:r>
      <w:r w:rsidRPr="007B7274">
        <w:rPr>
          <w:b/>
          <w:bCs/>
          <w:szCs w:val="24"/>
        </w:rPr>
        <w:t>R. Eliáš</w:t>
      </w:r>
    </w:p>
    <w:p w14:paraId="6937C8AD" w14:textId="77777777" w:rsidR="00C16A4A" w:rsidRDefault="00C16A4A" w:rsidP="00C16A4A">
      <w:pPr>
        <w:pStyle w:val="Zarkazkladnhotextu"/>
        <w:spacing w:after="0"/>
        <w:ind w:left="0"/>
        <w:jc w:val="both"/>
        <w:rPr>
          <w:b/>
          <w:szCs w:val="24"/>
        </w:rPr>
      </w:pPr>
    </w:p>
    <w:p w14:paraId="1C1A7A74" w14:textId="19C88798" w:rsidR="00C16A4A" w:rsidRDefault="00D53194" w:rsidP="002B789A">
      <w:pPr>
        <w:pStyle w:val="Normlnywebov"/>
        <w:ind w:left="284" w:hanging="284"/>
        <w:jc w:val="both"/>
        <w:rPr>
          <w:shd w:val="clear" w:color="auto" w:fill="FFFFFF"/>
        </w:rPr>
      </w:pPr>
      <w:r>
        <w:rPr>
          <w:shd w:val="clear" w:color="auto" w:fill="FFFFFF"/>
        </w:rPr>
        <w:t>5</w:t>
      </w:r>
      <w:r w:rsidR="002B789A">
        <w:rPr>
          <w:shd w:val="clear" w:color="auto" w:fill="FFFFFF"/>
        </w:rPr>
        <w:t>.</w:t>
      </w:r>
      <w:r w:rsidR="00C16A4A" w:rsidRPr="00F70BA2">
        <w:rPr>
          <w:shd w:val="clear" w:color="auto" w:fill="FFFFFF"/>
        </w:rPr>
        <w:t xml:space="preserve"> </w:t>
      </w:r>
      <w:r w:rsidR="00C16A4A" w:rsidRPr="009A1FFA">
        <w:rPr>
          <w:b/>
          <w:bCs/>
          <w:shd w:val="clear" w:color="auto" w:fill="FFFFFF"/>
        </w:rPr>
        <w:t>Petícia</w:t>
      </w:r>
      <w:r w:rsidR="00C16A4A">
        <w:rPr>
          <w:shd w:val="clear" w:color="auto" w:fill="FFFFFF"/>
        </w:rPr>
        <w:t xml:space="preserve"> za zastavenie uplatňovania povojnových represívnych právnych aktov s názvom „Kolektívna vina nemá miesto v modernej demokratickej spoločnosti“</w:t>
      </w:r>
      <w:r w:rsidR="00C16A4A" w:rsidRPr="00250F5F">
        <w:t xml:space="preserve"> </w:t>
      </w:r>
      <w:r w:rsidR="00C16A4A" w:rsidRPr="00250F5F">
        <w:rPr>
          <w:shd w:val="clear" w:color="auto" w:fill="FFFFFF"/>
        </w:rPr>
        <w:t>v časti vznesených požiadaviek týkajúcich sa Národnej rady Slovenskej republiky</w:t>
      </w:r>
    </w:p>
    <w:p w14:paraId="3ED8734E" w14:textId="77777777" w:rsidR="00C16A4A" w:rsidRDefault="00C16A4A" w:rsidP="002B789A">
      <w:pPr>
        <w:pStyle w:val="Normlnywebov"/>
        <w:ind w:left="284" w:hanging="284"/>
        <w:jc w:val="both"/>
        <w:rPr>
          <w:shd w:val="clear" w:color="auto" w:fill="FFFFFF"/>
        </w:rPr>
      </w:pPr>
    </w:p>
    <w:p w14:paraId="54CA744A" w14:textId="1CE312BD" w:rsidR="00D03A5B" w:rsidRDefault="00D03A5B" w:rsidP="00D03A5B">
      <w:pPr>
        <w:pStyle w:val="Zarkazkladnhotextu"/>
        <w:spacing w:after="0" w:line="240" w:lineRule="auto"/>
        <w:ind w:left="1129" w:firstLine="2982"/>
        <w:jc w:val="both"/>
        <w:rPr>
          <w:bCs/>
          <w:szCs w:val="24"/>
        </w:rPr>
      </w:pPr>
      <w:r>
        <w:rPr>
          <w:bCs/>
          <w:szCs w:val="24"/>
        </w:rPr>
        <w:t>uvedie: predseda výboru</w:t>
      </w:r>
      <w:r w:rsidR="00E609A3">
        <w:rPr>
          <w:bCs/>
          <w:szCs w:val="24"/>
        </w:rPr>
        <w:t xml:space="preserve"> </w:t>
      </w:r>
      <w:r w:rsidR="00E609A3" w:rsidRPr="00E609A3">
        <w:rPr>
          <w:b/>
          <w:szCs w:val="24"/>
        </w:rPr>
        <w:t>M. Čellár</w:t>
      </w:r>
    </w:p>
    <w:p w14:paraId="199A91C9" w14:textId="77777777" w:rsidR="00D03A5B" w:rsidRDefault="00D03A5B" w:rsidP="00D03A5B">
      <w:pPr>
        <w:pStyle w:val="Zarkazkladnhotextu"/>
        <w:spacing w:after="0" w:line="240" w:lineRule="auto"/>
        <w:ind w:left="1129" w:firstLine="2982"/>
        <w:jc w:val="both"/>
        <w:rPr>
          <w:bCs/>
          <w:szCs w:val="24"/>
        </w:rPr>
      </w:pPr>
    </w:p>
    <w:p w14:paraId="39785BC3" w14:textId="07C02665" w:rsidR="008476EC" w:rsidRDefault="00787659" w:rsidP="00236E49">
      <w:pPr>
        <w:pStyle w:val="Zarkazkladnhotextu"/>
        <w:numPr>
          <w:ilvl w:val="0"/>
          <w:numId w:val="48"/>
        </w:numPr>
        <w:spacing w:after="0" w:line="240" w:lineRule="auto"/>
        <w:ind w:left="284" w:hanging="284"/>
        <w:jc w:val="both"/>
        <w:rPr>
          <w:szCs w:val="24"/>
        </w:rPr>
      </w:pPr>
      <w:r w:rsidRPr="007B7274">
        <w:rPr>
          <w:szCs w:val="24"/>
        </w:rPr>
        <w:t>Rôzne</w:t>
      </w:r>
    </w:p>
    <w:p w14:paraId="77BC62A3" w14:textId="77777777" w:rsidR="003E7154" w:rsidRPr="00C16A4A" w:rsidRDefault="003E7154" w:rsidP="003E7154">
      <w:pPr>
        <w:pStyle w:val="Zarkazkladnhotextu"/>
        <w:spacing w:after="0" w:line="240" w:lineRule="auto"/>
        <w:ind w:left="284"/>
        <w:jc w:val="both"/>
        <w:rPr>
          <w:szCs w:val="24"/>
        </w:rPr>
      </w:pPr>
    </w:p>
    <w:p w14:paraId="3B47D87F" w14:textId="77777777" w:rsidR="00D03A5B" w:rsidRDefault="00787659" w:rsidP="00787659">
      <w:pPr>
        <w:spacing w:after="0" w:line="240" w:lineRule="auto"/>
        <w:jc w:val="both"/>
        <w:rPr>
          <w:szCs w:val="24"/>
        </w:rPr>
      </w:pPr>
      <w:r w:rsidRPr="004C29FE">
        <w:rPr>
          <w:szCs w:val="24"/>
        </w:rPr>
        <w:tab/>
      </w:r>
      <w:r w:rsidRPr="004C29FE">
        <w:rPr>
          <w:szCs w:val="24"/>
        </w:rPr>
        <w:tab/>
      </w:r>
      <w:r w:rsidRPr="004C29FE">
        <w:rPr>
          <w:szCs w:val="24"/>
        </w:rPr>
        <w:tab/>
      </w:r>
      <w:r w:rsidRPr="004C29FE">
        <w:rPr>
          <w:szCs w:val="24"/>
        </w:rPr>
        <w:tab/>
      </w:r>
    </w:p>
    <w:p w14:paraId="13D29854" w14:textId="79D06C1B" w:rsidR="00787659" w:rsidRPr="004C29FE" w:rsidRDefault="00D03A5B" w:rsidP="00787659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787659" w:rsidRPr="004C29FE">
        <w:rPr>
          <w:szCs w:val="24"/>
        </w:rPr>
        <w:tab/>
      </w:r>
      <w:r w:rsidR="00787659" w:rsidRPr="004C29FE">
        <w:rPr>
          <w:szCs w:val="24"/>
        </w:rPr>
        <w:tab/>
      </w:r>
      <w:r w:rsidR="00787659" w:rsidRPr="004C29FE">
        <w:rPr>
          <w:szCs w:val="24"/>
        </w:rPr>
        <w:tab/>
      </w:r>
      <w:r w:rsidR="00787659" w:rsidRPr="004C29FE">
        <w:rPr>
          <w:szCs w:val="24"/>
        </w:rPr>
        <w:tab/>
        <w:t xml:space="preserve">        </w:t>
      </w:r>
      <w:r>
        <w:rPr>
          <w:szCs w:val="24"/>
        </w:rPr>
        <w:tab/>
      </w:r>
      <w:r>
        <w:rPr>
          <w:szCs w:val="24"/>
        </w:rPr>
        <w:tab/>
        <w:t xml:space="preserve">         </w:t>
      </w:r>
      <w:r w:rsidR="00B175F5">
        <w:rPr>
          <w:szCs w:val="24"/>
        </w:rPr>
        <w:t xml:space="preserve">  </w:t>
      </w:r>
      <w:r w:rsidR="00787659" w:rsidRPr="004C29FE">
        <w:rPr>
          <w:szCs w:val="24"/>
        </w:rPr>
        <w:t>Miroslav Čellár</w:t>
      </w:r>
      <w:r w:rsidR="00787659" w:rsidRPr="004C29FE">
        <w:rPr>
          <w:szCs w:val="24"/>
        </w:rPr>
        <w:tab/>
      </w:r>
    </w:p>
    <w:p w14:paraId="0DEEAE5C" w14:textId="2EEC21AB" w:rsidR="006F39DB" w:rsidRPr="004C29FE" w:rsidRDefault="00787659" w:rsidP="00FE3EC4">
      <w:pPr>
        <w:spacing w:after="0" w:line="240" w:lineRule="auto"/>
        <w:jc w:val="both"/>
        <w:rPr>
          <w:szCs w:val="24"/>
        </w:rPr>
      </w:pPr>
      <w:r w:rsidRPr="004C29FE">
        <w:rPr>
          <w:szCs w:val="24"/>
        </w:rPr>
        <w:tab/>
      </w:r>
      <w:r w:rsidRPr="004C29FE">
        <w:rPr>
          <w:szCs w:val="24"/>
        </w:rPr>
        <w:tab/>
      </w:r>
      <w:r w:rsidRPr="004C29FE">
        <w:rPr>
          <w:szCs w:val="24"/>
        </w:rPr>
        <w:tab/>
      </w:r>
      <w:r w:rsidRPr="004C29FE">
        <w:rPr>
          <w:szCs w:val="24"/>
        </w:rPr>
        <w:tab/>
        <w:t xml:space="preserve">                                                          predseda výboru</w:t>
      </w:r>
    </w:p>
    <w:sectPr w:rsidR="006F39DB" w:rsidRPr="004C2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176"/>
    <w:multiLevelType w:val="hybridMultilevel"/>
    <w:tmpl w:val="690AFA82"/>
    <w:lvl w:ilvl="0" w:tplc="1F5EC8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A433E"/>
    <w:multiLevelType w:val="hybridMultilevel"/>
    <w:tmpl w:val="D56C1486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8EC7F3F"/>
    <w:multiLevelType w:val="hybridMultilevel"/>
    <w:tmpl w:val="E96A3850"/>
    <w:lvl w:ilvl="0" w:tplc="CA5CD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50142"/>
    <w:multiLevelType w:val="hybridMultilevel"/>
    <w:tmpl w:val="1D023BCE"/>
    <w:lvl w:ilvl="0" w:tplc="DDFEF5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654F0"/>
    <w:multiLevelType w:val="hybridMultilevel"/>
    <w:tmpl w:val="887A358A"/>
    <w:lvl w:ilvl="0" w:tplc="9C04B5F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19957D8"/>
    <w:multiLevelType w:val="hybridMultilevel"/>
    <w:tmpl w:val="076036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D627A"/>
    <w:multiLevelType w:val="hybridMultilevel"/>
    <w:tmpl w:val="A51A5D04"/>
    <w:lvl w:ilvl="0" w:tplc="FF60B2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1698C"/>
    <w:multiLevelType w:val="hybridMultilevel"/>
    <w:tmpl w:val="FE022A68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84C46D9"/>
    <w:multiLevelType w:val="hybridMultilevel"/>
    <w:tmpl w:val="B7CA7168"/>
    <w:lvl w:ilvl="0" w:tplc="0826E24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80480"/>
    <w:multiLevelType w:val="hybridMultilevel"/>
    <w:tmpl w:val="BD12063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8C71D2"/>
    <w:multiLevelType w:val="hybridMultilevel"/>
    <w:tmpl w:val="6010C3DE"/>
    <w:lvl w:ilvl="0" w:tplc="349459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94D59"/>
    <w:multiLevelType w:val="hybridMultilevel"/>
    <w:tmpl w:val="B2341C66"/>
    <w:lvl w:ilvl="0" w:tplc="7F96FF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45B6410"/>
    <w:multiLevelType w:val="hybridMultilevel"/>
    <w:tmpl w:val="B2341C66"/>
    <w:lvl w:ilvl="0" w:tplc="7F96F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621CB3"/>
    <w:multiLevelType w:val="hybridMultilevel"/>
    <w:tmpl w:val="644C1774"/>
    <w:lvl w:ilvl="0" w:tplc="0CEE5C8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25231"/>
    <w:multiLevelType w:val="hybridMultilevel"/>
    <w:tmpl w:val="6BA6624A"/>
    <w:lvl w:ilvl="0" w:tplc="753E50BC">
      <w:start w:val="1"/>
      <w:numFmt w:val="decimal"/>
      <w:lvlText w:val="%1."/>
      <w:lvlJc w:val="left"/>
      <w:pPr>
        <w:ind w:left="2345" w:hanging="360"/>
      </w:pPr>
      <w:rPr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D58C4"/>
    <w:multiLevelType w:val="hybridMultilevel"/>
    <w:tmpl w:val="43CE83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746F9"/>
    <w:multiLevelType w:val="hybridMultilevel"/>
    <w:tmpl w:val="768A1B06"/>
    <w:lvl w:ilvl="0" w:tplc="52C6D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62424"/>
    <w:multiLevelType w:val="hybridMultilevel"/>
    <w:tmpl w:val="3498F8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71071"/>
    <w:multiLevelType w:val="hybridMultilevel"/>
    <w:tmpl w:val="528E95CE"/>
    <w:lvl w:ilvl="0" w:tplc="1C5C6ED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1A33CA7"/>
    <w:multiLevelType w:val="hybridMultilevel"/>
    <w:tmpl w:val="9C4EC56A"/>
    <w:lvl w:ilvl="0" w:tplc="01EE68A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57B4D"/>
    <w:multiLevelType w:val="hybridMultilevel"/>
    <w:tmpl w:val="671E45AE"/>
    <w:lvl w:ilvl="0" w:tplc="F924A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B3AC0"/>
    <w:multiLevelType w:val="hybridMultilevel"/>
    <w:tmpl w:val="BE904F6A"/>
    <w:lvl w:ilvl="0" w:tplc="5CB6397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79E2DB5"/>
    <w:multiLevelType w:val="hybridMultilevel"/>
    <w:tmpl w:val="2A847E78"/>
    <w:lvl w:ilvl="0" w:tplc="DED414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F54563"/>
    <w:multiLevelType w:val="hybridMultilevel"/>
    <w:tmpl w:val="12BAB31A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11E42"/>
    <w:multiLevelType w:val="hybridMultilevel"/>
    <w:tmpl w:val="0F22E19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411FF8"/>
    <w:multiLevelType w:val="hybridMultilevel"/>
    <w:tmpl w:val="38D4AA02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0D31A1"/>
    <w:multiLevelType w:val="hybridMultilevel"/>
    <w:tmpl w:val="55FAC428"/>
    <w:lvl w:ilvl="0" w:tplc="DE4450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777FF2"/>
    <w:multiLevelType w:val="hybridMultilevel"/>
    <w:tmpl w:val="6D946824"/>
    <w:lvl w:ilvl="0" w:tplc="7F50AB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AA7696"/>
    <w:multiLevelType w:val="hybridMultilevel"/>
    <w:tmpl w:val="3CF4A828"/>
    <w:lvl w:ilvl="0" w:tplc="7252183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46F7A"/>
    <w:multiLevelType w:val="hybridMultilevel"/>
    <w:tmpl w:val="DBDE784C"/>
    <w:lvl w:ilvl="0" w:tplc="764E26F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16B34"/>
    <w:multiLevelType w:val="hybridMultilevel"/>
    <w:tmpl w:val="05BC4DA2"/>
    <w:lvl w:ilvl="0" w:tplc="041B000F">
      <w:start w:val="1"/>
      <w:numFmt w:val="decimal"/>
      <w:lvlText w:val="%1."/>
      <w:lvlJc w:val="left"/>
      <w:pPr>
        <w:ind w:left="4968" w:hanging="360"/>
      </w:pPr>
    </w:lvl>
    <w:lvl w:ilvl="1" w:tplc="041B0019" w:tentative="1">
      <w:start w:val="1"/>
      <w:numFmt w:val="lowerLetter"/>
      <w:lvlText w:val="%2."/>
      <w:lvlJc w:val="left"/>
      <w:pPr>
        <w:ind w:left="5688" w:hanging="360"/>
      </w:pPr>
    </w:lvl>
    <w:lvl w:ilvl="2" w:tplc="041B001B" w:tentative="1">
      <w:start w:val="1"/>
      <w:numFmt w:val="lowerRoman"/>
      <w:lvlText w:val="%3."/>
      <w:lvlJc w:val="right"/>
      <w:pPr>
        <w:ind w:left="6408" w:hanging="180"/>
      </w:pPr>
    </w:lvl>
    <w:lvl w:ilvl="3" w:tplc="041B000F" w:tentative="1">
      <w:start w:val="1"/>
      <w:numFmt w:val="decimal"/>
      <w:lvlText w:val="%4."/>
      <w:lvlJc w:val="left"/>
      <w:pPr>
        <w:ind w:left="7128" w:hanging="360"/>
      </w:pPr>
    </w:lvl>
    <w:lvl w:ilvl="4" w:tplc="041B0019" w:tentative="1">
      <w:start w:val="1"/>
      <w:numFmt w:val="lowerLetter"/>
      <w:lvlText w:val="%5."/>
      <w:lvlJc w:val="left"/>
      <w:pPr>
        <w:ind w:left="7848" w:hanging="360"/>
      </w:pPr>
    </w:lvl>
    <w:lvl w:ilvl="5" w:tplc="041B001B" w:tentative="1">
      <w:start w:val="1"/>
      <w:numFmt w:val="lowerRoman"/>
      <w:lvlText w:val="%6."/>
      <w:lvlJc w:val="right"/>
      <w:pPr>
        <w:ind w:left="8568" w:hanging="180"/>
      </w:pPr>
    </w:lvl>
    <w:lvl w:ilvl="6" w:tplc="041B000F" w:tentative="1">
      <w:start w:val="1"/>
      <w:numFmt w:val="decimal"/>
      <w:lvlText w:val="%7."/>
      <w:lvlJc w:val="left"/>
      <w:pPr>
        <w:ind w:left="9288" w:hanging="360"/>
      </w:pPr>
    </w:lvl>
    <w:lvl w:ilvl="7" w:tplc="041B0019" w:tentative="1">
      <w:start w:val="1"/>
      <w:numFmt w:val="lowerLetter"/>
      <w:lvlText w:val="%8."/>
      <w:lvlJc w:val="left"/>
      <w:pPr>
        <w:ind w:left="10008" w:hanging="360"/>
      </w:pPr>
    </w:lvl>
    <w:lvl w:ilvl="8" w:tplc="041B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32" w15:restartNumberingAfterBreak="0">
    <w:nsid w:val="609E5054"/>
    <w:multiLevelType w:val="hybridMultilevel"/>
    <w:tmpl w:val="BF42CF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73E0F"/>
    <w:multiLevelType w:val="hybridMultilevel"/>
    <w:tmpl w:val="FC6423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2711D5"/>
    <w:multiLevelType w:val="hybridMultilevel"/>
    <w:tmpl w:val="E3B88EF6"/>
    <w:lvl w:ilvl="0" w:tplc="DC24D464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35A5A"/>
    <w:multiLevelType w:val="hybridMultilevel"/>
    <w:tmpl w:val="E2B272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2309B"/>
    <w:multiLevelType w:val="hybridMultilevel"/>
    <w:tmpl w:val="D4F2CC3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5D3E34"/>
    <w:multiLevelType w:val="hybridMultilevel"/>
    <w:tmpl w:val="FF4C90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E472B"/>
    <w:multiLevelType w:val="hybridMultilevel"/>
    <w:tmpl w:val="39F857C0"/>
    <w:lvl w:ilvl="0" w:tplc="F6E0816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103F14"/>
    <w:multiLevelType w:val="hybridMultilevel"/>
    <w:tmpl w:val="E5685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7A1C42"/>
    <w:multiLevelType w:val="hybridMultilevel"/>
    <w:tmpl w:val="7B862C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E2E0DCF"/>
    <w:multiLevelType w:val="hybridMultilevel"/>
    <w:tmpl w:val="4202CE40"/>
    <w:lvl w:ilvl="0" w:tplc="1A56C678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7756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879828">
    <w:abstractNumId w:val="12"/>
  </w:num>
  <w:num w:numId="3" w16cid:durableId="1090002130">
    <w:abstractNumId w:val="11"/>
  </w:num>
  <w:num w:numId="4" w16cid:durableId="175923343">
    <w:abstractNumId w:val="17"/>
  </w:num>
  <w:num w:numId="5" w16cid:durableId="1750421379">
    <w:abstractNumId w:val="40"/>
  </w:num>
  <w:num w:numId="6" w16cid:durableId="509031373">
    <w:abstractNumId w:val="37"/>
  </w:num>
  <w:num w:numId="7" w16cid:durableId="1631130421">
    <w:abstractNumId w:val="30"/>
  </w:num>
  <w:num w:numId="8" w16cid:durableId="635374891">
    <w:abstractNumId w:val="20"/>
  </w:num>
  <w:num w:numId="9" w16cid:durableId="1685011635">
    <w:abstractNumId w:val="2"/>
  </w:num>
  <w:num w:numId="10" w16cid:durableId="2079593462">
    <w:abstractNumId w:val="34"/>
  </w:num>
  <w:num w:numId="11" w16cid:durableId="1875732855">
    <w:abstractNumId w:val="21"/>
  </w:num>
  <w:num w:numId="12" w16cid:durableId="1577284915">
    <w:abstractNumId w:val="10"/>
  </w:num>
  <w:num w:numId="13" w16cid:durableId="1721323102">
    <w:abstractNumId w:val="39"/>
  </w:num>
  <w:num w:numId="14" w16cid:durableId="2018657668">
    <w:abstractNumId w:val="19"/>
  </w:num>
  <w:num w:numId="15" w16cid:durableId="1649237375">
    <w:abstractNumId w:val="35"/>
  </w:num>
  <w:num w:numId="16" w16cid:durableId="351535993">
    <w:abstractNumId w:val="14"/>
  </w:num>
  <w:num w:numId="17" w16cid:durableId="1596550570">
    <w:abstractNumId w:val="29"/>
  </w:num>
  <w:num w:numId="18" w16cid:durableId="11456623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0104085">
    <w:abstractNumId w:val="9"/>
  </w:num>
  <w:num w:numId="20" w16cid:durableId="1228030435">
    <w:abstractNumId w:val="4"/>
  </w:num>
  <w:num w:numId="21" w16cid:durableId="1641032050">
    <w:abstractNumId w:val="33"/>
  </w:num>
  <w:num w:numId="22" w16cid:durableId="2103334420">
    <w:abstractNumId w:val="25"/>
  </w:num>
  <w:num w:numId="23" w16cid:durableId="1806315724">
    <w:abstractNumId w:val="31"/>
  </w:num>
  <w:num w:numId="24" w16cid:durableId="955984705">
    <w:abstractNumId w:val="41"/>
  </w:num>
  <w:num w:numId="25" w16cid:durableId="1514874890">
    <w:abstractNumId w:val="32"/>
  </w:num>
  <w:num w:numId="26" w16cid:durableId="161305347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86609864">
    <w:abstractNumId w:val="26"/>
  </w:num>
  <w:num w:numId="28" w16cid:durableId="1720662312">
    <w:abstractNumId w:val="0"/>
  </w:num>
  <w:num w:numId="29" w16cid:durableId="2335162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09056529">
    <w:abstractNumId w:val="8"/>
  </w:num>
  <w:num w:numId="31" w16cid:durableId="1716271685">
    <w:abstractNumId w:val="27"/>
  </w:num>
  <w:num w:numId="32" w16cid:durableId="1828940620">
    <w:abstractNumId w:val="18"/>
  </w:num>
  <w:num w:numId="33" w16cid:durableId="1415391403">
    <w:abstractNumId w:val="36"/>
  </w:num>
  <w:num w:numId="34" w16cid:durableId="2052992691">
    <w:abstractNumId w:val="28"/>
  </w:num>
  <w:num w:numId="35" w16cid:durableId="824126444">
    <w:abstractNumId w:val="38"/>
  </w:num>
  <w:num w:numId="36" w16cid:durableId="771778431">
    <w:abstractNumId w:val="16"/>
  </w:num>
  <w:num w:numId="37" w16cid:durableId="40646199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12009135">
    <w:abstractNumId w:val="7"/>
  </w:num>
  <w:num w:numId="39" w16cid:durableId="181748442">
    <w:abstractNumId w:val="15"/>
  </w:num>
  <w:num w:numId="40" w16cid:durableId="1830435676">
    <w:abstractNumId w:val="5"/>
  </w:num>
  <w:num w:numId="41" w16cid:durableId="1359043258">
    <w:abstractNumId w:val="1"/>
  </w:num>
  <w:num w:numId="42" w16cid:durableId="231934131">
    <w:abstractNumId w:val="23"/>
  </w:num>
  <w:num w:numId="43" w16cid:durableId="316611855">
    <w:abstractNumId w:val="15"/>
  </w:num>
  <w:num w:numId="44" w16cid:durableId="1269045474">
    <w:abstractNumId w:val="6"/>
  </w:num>
  <w:num w:numId="45" w16cid:durableId="213537084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171265960">
    <w:abstractNumId w:val="3"/>
  </w:num>
  <w:num w:numId="47" w16cid:durableId="1874416084">
    <w:abstractNumId w:val="24"/>
  </w:num>
  <w:num w:numId="48" w16cid:durableId="103357658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CCE"/>
    <w:rsid w:val="0001087A"/>
    <w:rsid w:val="00020643"/>
    <w:rsid w:val="00024983"/>
    <w:rsid w:val="00040483"/>
    <w:rsid w:val="00042C4C"/>
    <w:rsid w:val="0005013D"/>
    <w:rsid w:val="000606AE"/>
    <w:rsid w:val="00066CC6"/>
    <w:rsid w:val="00071272"/>
    <w:rsid w:val="0008260F"/>
    <w:rsid w:val="00083D26"/>
    <w:rsid w:val="000854AE"/>
    <w:rsid w:val="00086870"/>
    <w:rsid w:val="000920D4"/>
    <w:rsid w:val="00092BF3"/>
    <w:rsid w:val="0009656E"/>
    <w:rsid w:val="000969D0"/>
    <w:rsid w:val="000A3DAC"/>
    <w:rsid w:val="000A40C5"/>
    <w:rsid w:val="000A42A1"/>
    <w:rsid w:val="000B345F"/>
    <w:rsid w:val="000C554E"/>
    <w:rsid w:val="000C6CCE"/>
    <w:rsid w:val="000C7B31"/>
    <w:rsid w:val="000E36B8"/>
    <w:rsid w:val="000E4027"/>
    <w:rsid w:val="000E44F2"/>
    <w:rsid w:val="000E47B7"/>
    <w:rsid w:val="000F2146"/>
    <w:rsid w:val="00101729"/>
    <w:rsid w:val="00102ED7"/>
    <w:rsid w:val="0010661E"/>
    <w:rsid w:val="00107090"/>
    <w:rsid w:val="00111030"/>
    <w:rsid w:val="00112B73"/>
    <w:rsid w:val="00112E98"/>
    <w:rsid w:val="001160E8"/>
    <w:rsid w:val="00124986"/>
    <w:rsid w:val="0012680F"/>
    <w:rsid w:val="0013620D"/>
    <w:rsid w:val="00154E73"/>
    <w:rsid w:val="00161090"/>
    <w:rsid w:val="00166950"/>
    <w:rsid w:val="001679A1"/>
    <w:rsid w:val="001761A8"/>
    <w:rsid w:val="00176669"/>
    <w:rsid w:val="00194728"/>
    <w:rsid w:val="00194868"/>
    <w:rsid w:val="001A052B"/>
    <w:rsid w:val="001A13FB"/>
    <w:rsid w:val="001A41E7"/>
    <w:rsid w:val="001C1564"/>
    <w:rsid w:val="001C7CB8"/>
    <w:rsid w:val="001D0728"/>
    <w:rsid w:val="001D133B"/>
    <w:rsid w:val="001D4477"/>
    <w:rsid w:val="001F6DB7"/>
    <w:rsid w:val="00203115"/>
    <w:rsid w:val="0022135B"/>
    <w:rsid w:val="00231D6E"/>
    <w:rsid w:val="0023396C"/>
    <w:rsid w:val="00234511"/>
    <w:rsid w:val="002350CF"/>
    <w:rsid w:val="00236E49"/>
    <w:rsid w:val="0024012D"/>
    <w:rsid w:val="00251EC2"/>
    <w:rsid w:val="00272BCF"/>
    <w:rsid w:val="00275938"/>
    <w:rsid w:val="002765E2"/>
    <w:rsid w:val="002840FF"/>
    <w:rsid w:val="00284407"/>
    <w:rsid w:val="00285E27"/>
    <w:rsid w:val="00292F48"/>
    <w:rsid w:val="002A488D"/>
    <w:rsid w:val="002B2885"/>
    <w:rsid w:val="002B6BDE"/>
    <w:rsid w:val="002B789A"/>
    <w:rsid w:val="002C1A6E"/>
    <w:rsid w:val="002D7945"/>
    <w:rsid w:val="002E2EF5"/>
    <w:rsid w:val="002E3C79"/>
    <w:rsid w:val="002F3A31"/>
    <w:rsid w:val="002F60E1"/>
    <w:rsid w:val="002F6550"/>
    <w:rsid w:val="00307F0F"/>
    <w:rsid w:val="00323AB8"/>
    <w:rsid w:val="00326556"/>
    <w:rsid w:val="0033013D"/>
    <w:rsid w:val="00331D01"/>
    <w:rsid w:val="00344460"/>
    <w:rsid w:val="0034740D"/>
    <w:rsid w:val="00350F28"/>
    <w:rsid w:val="00351AFC"/>
    <w:rsid w:val="003530CB"/>
    <w:rsid w:val="003557CB"/>
    <w:rsid w:val="00355BA6"/>
    <w:rsid w:val="00355D32"/>
    <w:rsid w:val="00357A81"/>
    <w:rsid w:val="00363583"/>
    <w:rsid w:val="00364D80"/>
    <w:rsid w:val="00364F5C"/>
    <w:rsid w:val="00366A6D"/>
    <w:rsid w:val="00370734"/>
    <w:rsid w:val="0037348B"/>
    <w:rsid w:val="00383C94"/>
    <w:rsid w:val="0038783E"/>
    <w:rsid w:val="00390D76"/>
    <w:rsid w:val="00390FCC"/>
    <w:rsid w:val="003934EC"/>
    <w:rsid w:val="003953C4"/>
    <w:rsid w:val="00397626"/>
    <w:rsid w:val="003A2DA4"/>
    <w:rsid w:val="003B1615"/>
    <w:rsid w:val="003B2D5C"/>
    <w:rsid w:val="003B3608"/>
    <w:rsid w:val="003B4BE0"/>
    <w:rsid w:val="003B6EE8"/>
    <w:rsid w:val="003C1795"/>
    <w:rsid w:val="003C1C5C"/>
    <w:rsid w:val="003C4704"/>
    <w:rsid w:val="003C5DB5"/>
    <w:rsid w:val="003C6008"/>
    <w:rsid w:val="003D1112"/>
    <w:rsid w:val="003D343C"/>
    <w:rsid w:val="003D3E31"/>
    <w:rsid w:val="003D4323"/>
    <w:rsid w:val="003E0072"/>
    <w:rsid w:val="003E05F5"/>
    <w:rsid w:val="003E0AA0"/>
    <w:rsid w:val="003E7154"/>
    <w:rsid w:val="003E74CD"/>
    <w:rsid w:val="003F3918"/>
    <w:rsid w:val="003F4C18"/>
    <w:rsid w:val="003F7AC2"/>
    <w:rsid w:val="004007DF"/>
    <w:rsid w:val="00404387"/>
    <w:rsid w:val="004161FE"/>
    <w:rsid w:val="00416807"/>
    <w:rsid w:val="00416BD6"/>
    <w:rsid w:val="00421AC3"/>
    <w:rsid w:val="0042270E"/>
    <w:rsid w:val="004241DC"/>
    <w:rsid w:val="00431AA5"/>
    <w:rsid w:val="00435D93"/>
    <w:rsid w:val="00445502"/>
    <w:rsid w:val="0045532F"/>
    <w:rsid w:val="00457528"/>
    <w:rsid w:val="00460136"/>
    <w:rsid w:val="00467664"/>
    <w:rsid w:val="00470EC6"/>
    <w:rsid w:val="004A6987"/>
    <w:rsid w:val="004A7CC3"/>
    <w:rsid w:val="004B010C"/>
    <w:rsid w:val="004C29FE"/>
    <w:rsid w:val="004C324F"/>
    <w:rsid w:val="004D32CD"/>
    <w:rsid w:val="004D402D"/>
    <w:rsid w:val="004D7003"/>
    <w:rsid w:val="004E1155"/>
    <w:rsid w:val="004E5D70"/>
    <w:rsid w:val="004F0C32"/>
    <w:rsid w:val="004F16CB"/>
    <w:rsid w:val="0050483D"/>
    <w:rsid w:val="00507053"/>
    <w:rsid w:val="00507C05"/>
    <w:rsid w:val="0051012E"/>
    <w:rsid w:val="005120B8"/>
    <w:rsid w:val="005336D7"/>
    <w:rsid w:val="00533F34"/>
    <w:rsid w:val="005354B7"/>
    <w:rsid w:val="00536638"/>
    <w:rsid w:val="00542217"/>
    <w:rsid w:val="0054375D"/>
    <w:rsid w:val="00545375"/>
    <w:rsid w:val="00545ECA"/>
    <w:rsid w:val="0055326B"/>
    <w:rsid w:val="0055656D"/>
    <w:rsid w:val="0055751B"/>
    <w:rsid w:val="005579BF"/>
    <w:rsid w:val="00560896"/>
    <w:rsid w:val="005623E9"/>
    <w:rsid w:val="00563C6A"/>
    <w:rsid w:val="00575D01"/>
    <w:rsid w:val="005826DF"/>
    <w:rsid w:val="00583007"/>
    <w:rsid w:val="0058483C"/>
    <w:rsid w:val="005875B9"/>
    <w:rsid w:val="0059732B"/>
    <w:rsid w:val="005C0067"/>
    <w:rsid w:val="005C197E"/>
    <w:rsid w:val="005C3681"/>
    <w:rsid w:val="005D2261"/>
    <w:rsid w:val="005D34E4"/>
    <w:rsid w:val="005D3917"/>
    <w:rsid w:val="005E205C"/>
    <w:rsid w:val="005F340C"/>
    <w:rsid w:val="00600795"/>
    <w:rsid w:val="0061516B"/>
    <w:rsid w:val="00621AA5"/>
    <w:rsid w:val="00621AAC"/>
    <w:rsid w:val="00631C28"/>
    <w:rsid w:val="00632514"/>
    <w:rsid w:val="006352A4"/>
    <w:rsid w:val="00640EBD"/>
    <w:rsid w:val="0064575D"/>
    <w:rsid w:val="00646017"/>
    <w:rsid w:val="006512D3"/>
    <w:rsid w:val="00651902"/>
    <w:rsid w:val="006551CC"/>
    <w:rsid w:val="00655658"/>
    <w:rsid w:val="00657011"/>
    <w:rsid w:val="00670A4E"/>
    <w:rsid w:val="00674BBE"/>
    <w:rsid w:val="00676B55"/>
    <w:rsid w:val="00680AAB"/>
    <w:rsid w:val="00681F30"/>
    <w:rsid w:val="0069456A"/>
    <w:rsid w:val="006969F0"/>
    <w:rsid w:val="00696B98"/>
    <w:rsid w:val="00696CC5"/>
    <w:rsid w:val="00697114"/>
    <w:rsid w:val="006A3B24"/>
    <w:rsid w:val="006A42A2"/>
    <w:rsid w:val="006A77A9"/>
    <w:rsid w:val="006B01AE"/>
    <w:rsid w:val="006B385A"/>
    <w:rsid w:val="006B4622"/>
    <w:rsid w:val="006C0965"/>
    <w:rsid w:val="006E26A0"/>
    <w:rsid w:val="006E6027"/>
    <w:rsid w:val="006E752D"/>
    <w:rsid w:val="006E775D"/>
    <w:rsid w:val="006F39DB"/>
    <w:rsid w:val="006F505A"/>
    <w:rsid w:val="006F57B1"/>
    <w:rsid w:val="006F6A90"/>
    <w:rsid w:val="006F709D"/>
    <w:rsid w:val="007009E0"/>
    <w:rsid w:val="007016B0"/>
    <w:rsid w:val="00705DCF"/>
    <w:rsid w:val="00707477"/>
    <w:rsid w:val="0071320D"/>
    <w:rsid w:val="00720E3F"/>
    <w:rsid w:val="007301D7"/>
    <w:rsid w:val="00747644"/>
    <w:rsid w:val="00756F34"/>
    <w:rsid w:val="00763645"/>
    <w:rsid w:val="00787659"/>
    <w:rsid w:val="007878A1"/>
    <w:rsid w:val="00790061"/>
    <w:rsid w:val="00791109"/>
    <w:rsid w:val="007920B9"/>
    <w:rsid w:val="00794568"/>
    <w:rsid w:val="007B07E8"/>
    <w:rsid w:val="007B2384"/>
    <w:rsid w:val="007B2AB9"/>
    <w:rsid w:val="007B7274"/>
    <w:rsid w:val="007C2ABB"/>
    <w:rsid w:val="007C7233"/>
    <w:rsid w:val="007D382C"/>
    <w:rsid w:val="007D3FB6"/>
    <w:rsid w:val="007D410F"/>
    <w:rsid w:val="007D4CB7"/>
    <w:rsid w:val="007D79B0"/>
    <w:rsid w:val="007E1410"/>
    <w:rsid w:val="007E5112"/>
    <w:rsid w:val="007E7D2E"/>
    <w:rsid w:val="007F0136"/>
    <w:rsid w:val="007F4787"/>
    <w:rsid w:val="007F631E"/>
    <w:rsid w:val="007F769B"/>
    <w:rsid w:val="00805435"/>
    <w:rsid w:val="00805C7D"/>
    <w:rsid w:val="00807E8E"/>
    <w:rsid w:val="00813152"/>
    <w:rsid w:val="008231D1"/>
    <w:rsid w:val="008327A1"/>
    <w:rsid w:val="00833842"/>
    <w:rsid w:val="00834FA8"/>
    <w:rsid w:val="008476EC"/>
    <w:rsid w:val="008554E8"/>
    <w:rsid w:val="008654AF"/>
    <w:rsid w:val="0086591D"/>
    <w:rsid w:val="00872A24"/>
    <w:rsid w:val="00873326"/>
    <w:rsid w:val="00882083"/>
    <w:rsid w:val="00885FE0"/>
    <w:rsid w:val="00886F6D"/>
    <w:rsid w:val="00895782"/>
    <w:rsid w:val="008A4AC5"/>
    <w:rsid w:val="008C073B"/>
    <w:rsid w:val="008C78AD"/>
    <w:rsid w:val="008D721F"/>
    <w:rsid w:val="008D765B"/>
    <w:rsid w:val="008E10BA"/>
    <w:rsid w:val="008E2A4E"/>
    <w:rsid w:val="008E397B"/>
    <w:rsid w:val="008E3E4D"/>
    <w:rsid w:val="008F31E9"/>
    <w:rsid w:val="008F48BF"/>
    <w:rsid w:val="00903893"/>
    <w:rsid w:val="009067AD"/>
    <w:rsid w:val="00911DA7"/>
    <w:rsid w:val="00913802"/>
    <w:rsid w:val="00914B73"/>
    <w:rsid w:val="00915A6E"/>
    <w:rsid w:val="00920C9D"/>
    <w:rsid w:val="00922A02"/>
    <w:rsid w:val="009235A7"/>
    <w:rsid w:val="00931EE7"/>
    <w:rsid w:val="00935E6A"/>
    <w:rsid w:val="0094198E"/>
    <w:rsid w:val="00943DD2"/>
    <w:rsid w:val="00956010"/>
    <w:rsid w:val="00956723"/>
    <w:rsid w:val="009570F6"/>
    <w:rsid w:val="009576DA"/>
    <w:rsid w:val="009609D1"/>
    <w:rsid w:val="0096186E"/>
    <w:rsid w:val="00963FD0"/>
    <w:rsid w:val="0097552B"/>
    <w:rsid w:val="00980CFC"/>
    <w:rsid w:val="00980D86"/>
    <w:rsid w:val="00980EB3"/>
    <w:rsid w:val="00991AD0"/>
    <w:rsid w:val="009958CD"/>
    <w:rsid w:val="009A1FFA"/>
    <w:rsid w:val="009A4A4E"/>
    <w:rsid w:val="009A5AE0"/>
    <w:rsid w:val="009A680F"/>
    <w:rsid w:val="009B28FE"/>
    <w:rsid w:val="009C1000"/>
    <w:rsid w:val="009C1C38"/>
    <w:rsid w:val="009C3CF6"/>
    <w:rsid w:val="009C5C3F"/>
    <w:rsid w:val="009D2723"/>
    <w:rsid w:val="009D2CE5"/>
    <w:rsid w:val="009D37B3"/>
    <w:rsid w:val="009D6E22"/>
    <w:rsid w:val="009E0400"/>
    <w:rsid w:val="009E046D"/>
    <w:rsid w:val="009E2735"/>
    <w:rsid w:val="009E5AAE"/>
    <w:rsid w:val="009F4633"/>
    <w:rsid w:val="009F6AB0"/>
    <w:rsid w:val="00A019EE"/>
    <w:rsid w:val="00A077B9"/>
    <w:rsid w:val="00A174DC"/>
    <w:rsid w:val="00A2403D"/>
    <w:rsid w:val="00A24767"/>
    <w:rsid w:val="00A251B4"/>
    <w:rsid w:val="00A30729"/>
    <w:rsid w:val="00A3380F"/>
    <w:rsid w:val="00A34248"/>
    <w:rsid w:val="00A354C7"/>
    <w:rsid w:val="00A432FE"/>
    <w:rsid w:val="00A4455C"/>
    <w:rsid w:val="00A46782"/>
    <w:rsid w:val="00A468AD"/>
    <w:rsid w:val="00A50BED"/>
    <w:rsid w:val="00A51F55"/>
    <w:rsid w:val="00A52845"/>
    <w:rsid w:val="00A530AA"/>
    <w:rsid w:val="00A61386"/>
    <w:rsid w:val="00A61405"/>
    <w:rsid w:val="00A62931"/>
    <w:rsid w:val="00A66F3B"/>
    <w:rsid w:val="00A71DA5"/>
    <w:rsid w:val="00A81A72"/>
    <w:rsid w:val="00A83A7E"/>
    <w:rsid w:val="00A8620D"/>
    <w:rsid w:val="00A90321"/>
    <w:rsid w:val="00A9191A"/>
    <w:rsid w:val="00A9419B"/>
    <w:rsid w:val="00A9432B"/>
    <w:rsid w:val="00AA26E4"/>
    <w:rsid w:val="00AA7B24"/>
    <w:rsid w:val="00AB2B04"/>
    <w:rsid w:val="00AB3080"/>
    <w:rsid w:val="00AB36BF"/>
    <w:rsid w:val="00AB3B23"/>
    <w:rsid w:val="00AC1903"/>
    <w:rsid w:val="00AC37D9"/>
    <w:rsid w:val="00AC3F6D"/>
    <w:rsid w:val="00AD38B9"/>
    <w:rsid w:val="00AD6BD0"/>
    <w:rsid w:val="00AE34DE"/>
    <w:rsid w:val="00AE3C6C"/>
    <w:rsid w:val="00B01223"/>
    <w:rsid w:val="00B1735D"/>
    <w:rsid w:val="00B175F5"/>
    <w:rsid w:val="00B22480"/>
    <w:rsid w:val="00B24000"/>
    <w:rsid w:val="00B24770"/>
    <w:rsid w:val="00B25E99"/>
    <w:rsid w:val="00B31086"/>
    <w:rsid w:val="00B36E90"/>
    <w:rsid w:val="00B45456"/>
    <w:rsid w:val="00B4635B"/>
    <w:rsid w:val="00B559FF"/>
    <w:rsid w:val="00B6095D"/>
    <w:rsid w:val="00B613AE"/>
    <w:rsid w:val="00B8264E"/>
    <w:rsid w:val="00B85CB2"/>
    <w:rsid w:val="00BB21D1"/>
    <w:rsid w:val="00BB3DF9"/>
    <w:rsid w:val="00BB4CBC"/>
    <w:rsid w:val="00BC2824"/>
    <w:rsid w:val="00BD102C"/>
    <w:rsid w:val="00BD7B2C"/>
    <w:rsid w:val="00BD7F9A"/>
    <w:rsid w:val="00BE09E1"/>
    <w:rsid w:val="00BF1C80"/>
    <w:rsid w:val="00BF26C6"/>
    <w:rsid w:val="00C00FC0"/>
    <w:rsid w:val="00C0784B"/>
    <w:rsid w:val="00C07F74"/>
    <w:rsid w:val="00C10520"/>
    <w:rsid w:val="00C139DA"/>
    <w:rsid w:val="00C16A4A"/>
    <w:rsid w:val="00C31033"/>
    <w:rsid w:val="00C32BE8"/>
    <w:rsid w:val="00C350DA"/>
    <w:rsid w:val="00C35A0E"/>
    <w:rsid w:val="00C43E5F"/>
    <w:rsid w:val="00C55700"/>
    <w:rsid w:val="00C57F17"/>
    <w:rsid w:val="00C61851"/>
    <w:rsid w:val="00C624A0"/>
    <w:rsid w:val="00C62D62"/>
    <w:rsid w:val="00C65460"/>
    <w:rsid w:val="00C67FC6"/>
    <w:rsid w:val="00C70181"/>
    <w:rsid w:val="00C75B5C"/>
    <w:rsid w:val="00C770F1"/>
    <w:rsid w:val="00C85CF0"/>
    <w:rsid w:val="00C90291"/>
    <w:rsid w:val="00C914B7"/>
    <w:rsid w:val="00C93437"/>
    <w:rsid w:val="00C93736"/>
    <w:rsid w:val="00C95DC8"/>
    <w:rsid w:val="00CA43D1"/>
    <w:rsid w:val="00CA5162"/>
    <w:rsid w:val="00CB04C4"/>
    <w:rsid w:val="00CB1835"/>
    <w:rsid w:val="00CB620F"/>
    <w:rsid w:val="00CD1C29"/>
    <w:rsid w:val="00CD592A"/>
    <w:rsid w:val="00CD6085"/>
    <w:rsid w:val="00CE0839"/>
    <w:rsid w:val="00CE2C75"/>
    <w:rsid w:val="00D011FF"/>
    <w:rsid w:val="00D03A5B"/>
    <w:rsid w:val="00D0574A"/>
    <w:rsid w:val="00D11DF2"/>
    <w:rsid w:val="00D13BF5"/>
    <w:rsid w:val="00D14D0C"/>
    <w:rsid w:val="00D15338"/>
    <w:rsid w:val="00D178E0"/>
    <w:rsid w:val="00D201CD"/>
    <w:rsid w:val="00D26378"/>
    <w:rsid w:val="00D4253A"/>
    <w:rsid w:val="00D432CE"/>
    <w:rsid w:val="00D46CD1"/>
    <w:rsid w:val="00D53194"/>
    <w:rsid w:val="00D53226"/>
    <w:rsid w:val="00D54205"/>
    <w:rsid w:val="00D567F0"/>
    <w:rsid w:val="00D57DF8"/>
    <w:rsid w:val="00D64173"/>
    <w:rsid w:val="00D71B59"/>
    <w:rsid w:val="00D74329"/>
    <w:rsid w:val="00D76A88"/>
    <w:rsid w:val="00D80EB2"/>
    <w:rsid w:val="00D81862"/>
    <w:rsid w:val="00D820AC"/>
    <w:rsid w:val="00D86304"/>
    <w:rsid w:val="00D93D59"/>
    <w:rsid w:val="00D95B0F"/>
    <w:rsid w:val="00D969BD"/>
    <w:rsid w:val="00DA3151"/>
    <w:rsid w:val="00DB4E06"/>
    <w:rsid w:val="00DC45F3"/>
    <w:rsid w:val="00DD0EFF"/>
    <w:rsid w:val="00DD17E6"/>
    <w:rsid w:val="00DD34A6"/>
    <w:rsid w:val="00DD362A"/>
    <w:rsid w:val="00DE549C"/>
    <w:rsid w:val="00DF066F"/>
    <w:rsid w:val="00DF0D3D"/>
    <w:rsid w:val="00E07962"/>
    <w:rsid w:val="00E07EB3"/>
    <w:rsid w:val="00E10C05"/>
    <w:rsid w:val="00E1203E"/>
    <w:rsid w:val="00E208ED"/>
    <w:rsid w:val="00E21E78"/>
    <w:rsid w:val="00E24D8B"/>
    <w:rsid w:val="00E2781B"/>
    <w:rsid w:val="00E27D7D"/>
    <w:rsid w:val="00E340C7"/>
    <w:rsid w:val="00E343BB"/>
    <w:rsid w:val="00E360C6"/>
    <w:rsid w:val="00E54EEB"/>
    <w:rsid w:val="00E571EE"/>
    <w:rsid w:val="00E609A3"/>
    <w:rsid w:val="00E61FB4"/>
    <w:rsid w:val="00E72FD6"/>
    <w:rsid w:val="00E818F6"/>
    <w:rsid w:val="00E87611"/>
    <w:rsid w:val="00E973F4"/>
    <w:rsid w:val="00EA06F6"/>
    <w:rsid w:val="00EA37C8"/>
    <w:rsid w:val="00EA4F41"/>
    <w:rsid w:val="00EB1BB0"/>
    <w:rsid w:val="00EB579C"/>
    <w:rsid w:val="00EC3E83"/>
    <w:rsid w:val="00EC5A4B"/>
    <w:rsid w:val="00ED24F5"/>
    <w:rsid w:val="00ED2EBE"/>
    <w:rsid w:val="00ED7169"/>
    <w:rsid w:val="00EE1B65"/>
    <w:rsid w:val="00EE42AC"/>
    <w:rsid w:val="00EF3944"/>
    <w:rsid w:val="00F00BB6"/>
    <w:rsid w:val="00F01605"/>
    <w:rsid w:val="00F10D66"/>
    <w:rsid w:val="00F1257D"/>
    <w:rsid w:val="00F1534C"/>
    <w:rsid w:val="00F27942"/>
    <w:rsid w:val="00F309D9"/>
    <w:rsid w:val="00F35409"/>
    <w:rsid w:val="00F359CA"/>
    <w:rsid w:val="00F4302D"/>
    <w:rsid w:val="00F46807"/>
    <w:rsid w:val="00F51DC7"/>
    <w:rsid w:val="00F82B32"/>
    <w:rsid w:val="00F93765"/>
    <w:rsid w:val="00F97CA0"/>
    <w:rsid w:val="00FB1C6D"/>
    <w:rsid w:val="00FB54D1"/>
    <w:rsid w:val="00FC0F47"/>
    <w:rsid w:val="00FC3B2B"/>
    <w:rsid w:val="00FC410D"/>
    <w:rsid w:val="00FE3D2A"/>
    <w:rsid w:val="00FE3EC4"/>
    <w:rsid w:val="00FE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F35958"/>
  <w14:defaultImageDpi w14:val="0"/>
  <w15:docId w15:val="{E6E0D645-5117-48FD-B942-B2F712AF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C6CCE"/>
    <w:pPr>
      <w:spacing w:after="120" w:line="276" w:lineRule="auto"/>
    </w:pPr>
    <w:rPr>
      <w:rFonts w:ascii="Times New Roman" w:hAnsi="Times New Roman" w:cs="Times New Roman"/>
      <w:sz w:val="24"/>
    </w:rPr>
  </w:style>
  <w:style w:type="paragraph" w:styleId="Nadpis2">
    <w:name w:val="heading 2"/>
    <w:basedOn w:val="Normlny"/>
    <w:link w:val="Nadpis2Char"/>
    <w:uiPriority w:val="9"/>
    <w:qFormat/>
    <w:rsid w:val="00EF3944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xBrp1">
    <w:name w:val="TxBr_p1"/>
    <w:basedOn w:val="Normlny"/>
    <w:rsid w:val="000C6CCE"/>
    <w:pPr>
      <w:widowControl w:val="0"/>
      <w:tabs>
        <w:tab w:val="left" w:pos="1020"/>
      </w:tabs>
      <w:autoSpaceDE w:val="0"/>
      <w:autoSpaceDN w:val="0"/>
      <w:adjustRightInd w:val="0"/>
      <w:spacing w:after="0" w:line="240" w:lineRule="atLeast"/>
      <w:ind w:left="346"/>
      <w:jc w:val="both"/>
    </w:pPr>
    <w:rPr>
      <w:sz w:val="20"/>
      <w:szCs w:val="24"/>
      <w:lang w:val="en-US" w:eastAsia="sk-SK"/>
    </w:rPr>
  </w:style>
  <w:style w:type="paragraph" w:customStyle="1" w:styleId="TxBrp2">
    <w:name w:val="TxBr_p2"/>
    <w:basedOn w:val="Normlny"/>
    <w:rsid w:val="000C6CCE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sz w:val="20"/>
      <w:szCs w:val="24"/>
      <w:lang w:val="en-US" w:eastAsia="sk-SK"/>
    </w:rPr>
  </w:style>
  <w:style w:type="paragraph" w:customStyle="1" w:styleId="TxBrc5">
    <w:name w:val="TxBr_c5"/>
    <w:basedOn w:val="Normlny"/>
    <w:rsid w:val="000C6CCE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sz w:val="20"/>
      <w:szCs w:val="24"/>
      <w:lang w:val="en-US" w:eastAsia="sk-SK"/>
    </w:rPr>
  </w:style>
  <w:style w:type="paragraph" w:customStyle="1" w:styleId="TxBrp7">
    <w:name w:val="TxBr_p7"/>
    <w:basedOn w:val="Normlny"/>
    <w:rsid w:val="000C6CCE"/>
    <w:pPr>
      <w:widowControl w:val="0"/>
      <w:tabs>
        <w:tab w:val="left" w:pos="3968"/>
      </w:tabs>
      <w:autoSpaceDE w:val="0"/>
      <w:autoSpaceDN w:val="0"/>
      <w:adjustRightInd w:val="0"/>
      <w:spacing w:after="0" w:line="240" w:lineRule="atLeast"/>
      <w:ind w:left="2602"/>
      <w:jc w:val="both"/>
    </w:pPr>
    <w:rPr>
      <w:sz w:val="20"/>
      <w:szCs w:val="24"/>
      <w:lang w:val="en-US" w:eastAsia="sk-SK"/>
    </w:rPr>
  </w:style>
  <w:style w:type="paragraph" w:customStyle="1" w:styleId="TxBrp8">
    <w:name w:val="TxBr_p8"/>
    <w:basedOn w:val="Normlny"/>
    <w:rsid w:val="000C6CCE"/>
    <w:pPr>
      <w:widowControl w:val="0"/>
      <w:tabs>
        <w:tab w:val="left" w:pos="368"/>
      </w:tabs>
      <w:autoSpaceDE w:val="0"/>
      <w:autoSpaceDN w:val="0"/>
      <w:adjustRightInd w:val="0"/>
      <w:spacing w:after="0" w:line="277" w:lineRule="atLeast"/>
      <w:jc w:val="both"/>
    </w:pPr>
    <w:rPr>
      <w:sz w:val="20"/>
      <w:szCs w:val="24"/>
      <w:lang w:val="en-US" w:eastAsia="sk-SK"/>
    </w:rPr>
  </w:style>
  <w:style w:type="paragraph" w:customStyle="1" w:styleId="TxBrp9">
    <w:name w:val="TxBr_p9"/>
    <w:basedOn w:val="Normlny"/>
    <w:rsid w:val="000C6CCE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sz w:val="20"/>
      <w:szCs w:val="24"/>
      <w:lang w:val="en-US" w:eastAsia="sk-SK"/>
    </w:rPr>
  </w:style>
  <w:style w:type="paragraph" w:styleId="Odsekzoznamu">
    <w:name w:val="List Paragraph"/>
    <w:aliases w:val="body,Odsek,Odsek zoznamu1,Odsek zoznamu2,List Paragraph,List Paragraph1"/>
    <w:basedOn w:val="Normlny"/>
    <w:link w:val="OdsekzoznamuChar"/>
    <w:uiPriority w:val="34"/>
    <w:qFormat/>
    <w:rsid w:val="000B345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12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120B8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nhideWhenUsed/>
    <w:rsid w:val="00A90321"/>
    <w:pPr>
      <w:spacing w:after="0" w:line="240" w:lineRule="auto"/>
      <w:jc w:val="both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90321"/>
    <w:rPr>
      <w:rFonts w:ascii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64601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OdsekzoznamuChar">
    <w:name w:val="Odsek zoznamu Char"/>
    <w:aliases w:val="body Char,Odsek Char,Odsek zoznamu1 Char,Odsek zoznamu2 Char,List Paragraph Char,List Paragraph1 Char"/>
    <w:link w:val="Odsekzoznamu"/>
    <w:uiPriority w:val="34"/>
    <w:qFormat/>
    <w:locked/>
    <w:rsid w:val="000E44F2"/>
    <w:rPr>
      <w:rFonts w:ascii="Times New Roman" w:hAnsi="Times New Roman" w:cs="Times New Roman"/>
      <w:sz w:val="24"/>
    </w:rPr>
  </w:style>
  <w:style w:type="paragraph" w:styleId="Zkladntext3">
    <w:name w:val="Body Text 3"/>
    <w:basedOn w:val="Normlny"/>
    <w:link w:val="Zkladntext3Char"/>
    <w:uiPriority w:val="99"/>
    <w:unhideWhenUsed/>
    <w:rsid w:val="00D46CD1"/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46CD1"/>
    <w:rPr>
      <w:rFonts w:ascii="Times New Roman" w:hAnsi="Times New Roman" w:cs="Times New Roman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EF3944"/>
    <w:rPr>
      <w:rFonts w:ascii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unhideWhenUsed/>
    <w:rsid w:val="00790061"/>
    <w:pPr>
      <w:spacing w:after="0" w:line="240" w:lineRule="auto"/>
    </w:pPr>
    <w:rPr>
      <w:rFonts w:eastAsiaTheme="minorHAnsi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A7CC3"/>
    <w:pPr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A7CC3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51293">
          <w:marLeft w:val="-195"/>
          <w:marRight w:val="-19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20400">
          <w:marLeft w:val="-195"/>
          <w:marRight w:val="-19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2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0300">
          <w:marLeft w:val="-195"/>
          <w:marRight w:val="-19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61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FEB3D-67CC-4294-ADE8-51FC2DF67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 Viera</dc:creator>
  <cp:keywords/>
  <dc:description/>
  <cp:lastModifiedBy>Ebringerová, Viera</cp:lastModifiedBy>
  <cp:revision>511</cp:revision>
  <cp:lastPrinted>2026-04-28T07:04:00Z</cp:lastPrinted>
  <dcterms:created xsi:type="dcterms:W3CDTF">2020-02-27T07:59:00Z</dcterms:created>
  <dcterms:modified xsi:type="dcterms:W3CDTF">2026-04-28T07:08:00Z</dcterms:modified>
</cp:coreProperties>
</file>