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2C" w:rsidRDefault="00855D2C" w:rsidP="00855D2C">
      <w:pPr>
        <w:pStyle w:val="Nadpis6"/>
        <w:jc w:val="center"/>
        <w:rPr>
          <w:szCs w:val="28"/>
        </w:rPr>
      </w:pPr>
      <w:r>
        <w:rPr>
          <w:szCs w:val="28"/>
        </w:rPr>
        <w:t>Prezenčná listina</w:t>
      </w:r>
    </w:p>
    <w:p w:rsidR="00855D2C" w:rsidRDefault="00855D2C" w:rsidP="00855D2C">
      <w:pPr>
        <w:pStyle w:val="Nadpis6"/>
        <w:jc w:val="center"/>
        <w:rPr>
          <w:szCs w:val="28"/>
        </w:rPr>
      </w:pPr>
      <w:r>
        <w:rPr>
          <w:szCs w:val="28"/>
        </w:rPr>
        <w:t xml:space="preserve">zo zasadnutia Výboru Národnej rady Slovenskej republiky </w:t>
      </w:r>
    </w:p>
    <w:p w:rsidR="00855D2C" w:rsidRDefault="00855D2C" w:rsidP="00855D2C">
      <w:pPr>
        <w:pStyle w:val="Nadpis6"/>
        <w:jc w:val="center"/>
        <w:rPr>
          <w:szCs w:val="28"/>
        </w:rPr>
      </w:pPr>
      <w:r>
        <w:rPr>
          <w:szCs w:val="28"/>
        </w:rPr>
        <w:t>pre financie a rozpočet</w:t>
      </w:r>
    </w:p>
    <w:p w:rsidR="00855D2C" w:rsidRDefault="00855D2C" w:rsidP="00855D2C">
      <w:pPr>
        <w:rPr>
          <w:sz w:val="28"/>
          <w:szCs w:val="28"/>
        </w:rPr>
      </w:pPr>
    </w:p>
    <w:p w:rsidR="00855D2C" w:rsidRDefault="00855D2C" w:rsidP="00855D2C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Číslo schôdze: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66. schôdza</w:t>
      </w:r>
      <w:r>
        <w:rPr>
          <w:b w:val="0"/>
          <w:sz w:val="24"/>
          <w:szCs w:val="24"/>
        </w:rPr>
        <w:t xml:space="preserve"> </w:t>
      </w:r>
    </w:p>
    <w:p w:rsidR="00855D2C" w:rsidRDefault="00855D2C" w:rsidP="00855D2C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Termín konania:  </w:t>
      </w:r>
      <w:r>
        <w:rPr>
          <w:b w:val="0"/>
          <w:sz w:val="24"/>
          <w:szCs w:val="24"/>
        </w:rPr>
        <w:tab/>
        <w:t>4. decembra 2025 (t. j. štvrtok)</w:t>
      </w:r>
    </w:p>
    <w:p w:rsidR="00855D2C" w:rsidRDefault="00855D2C" w:rsidP="00855D2C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Miesto konania:  </w:t>
      </w:r>
      <w:r>
        <w:rPr>
          <w:b w:val="0"/>
          <w:sz w:val="24"/>
          <w:szCs w:val="24"/>
        </w:rPr>
        <w:tab/>
        <w:t>rokovacia miestnosť Výboru NR SR pre financie a rozpočet, č. dv. 31</w:t>
      </w:r>
    </w:p>
    <w:p w:rsidR="00855D2C" w:rsidRDefault="00855D2C" w:rsidP="00855D2C">
      <w:pPr>
        <w:pStyle w:val="Nadpis1"/>
        <w:rPr>
          <w:rStyle w:val="stl101"/>
          <w:rFonts w:ascii="Times New Roman" w:hAnsi="Times New Roman"/>
          <w:color w:val="auto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5D2C" w:rsidRDefault="00855D2C" w:rsidP="00855D2C">
      <w:pPr>
        <w:pStyle w:val="Nadpis1"/>
        <w:tabs>
          <w:tab w:val="left" w:pos="4140"/>
        </w:tabs>
        <w:rPr>
          <w:rStyle w:val="stl101"/>
          <w:sz w:val="28"/>
          <w:szCs w:val="28"/>
        </w:rPr>
      </w:pPr>
    </w:p>
    <w:p w:rsidR="00855D2C" w:rsidRDefault="00855D2C" w:rsidP="00855D2C">
      <w:pPr>
        <w:pStyle w:val="Nadpis1"/>
        <w:tabs>
          <w:tab w:val="left" w:pos="4140"/>
        </w:tabs>
        <w:rPr>
          <w:rStyle w:val="stl101"/>
          <w:sz w:val="28"/>
          <w:szCs w:val="28"/>
        </w:rPr>
      </w:pPr>
      <w:r>
        <w:rPr>
          <w:rStyle w:val="stl101"/>
          <w:sz w:val="28"/>
          <w:szCs w:val="28"/>
        </w:rPr>
        <w:t>Ján Blcháč</w:t>
      </w:r>
      <w:r>
        <w:rPr>
          <w:rStyle w:val="stl101"/>
          <w:sz w:val="28"/>
          <w:szCs w:val="28"/>
        </w:rPr>
        <w:tab/>
      </w:r>
      <w:r>
        <w:rPr>
          <w:rStyle w:val="stl101"/>
          <w:sz w:val="28"/>
          <w:szCs w:val="28"/>
        </w:rPr>
        <w:tab/>
      </w:r>
      <w:r w:rsidR="003700E9">
        <w:rPr>
          <w:rStyle w:val="stl101"/>
          <w:b w:val="0"/>
          <w:sz w:val="28"/>
          <w:szCs w:val="28"/>
        </w:rPr>
        <w:t>prítomný</w:t>
      </w:r>
    </w:p>
    <w:p w:rsidR="00855D2C" w:rsidRDefault="00855D2C" w:rsidP="00855D2C">
      <w:pPr>
        <w:pStyle w:val="Nadpis1"/>
        <w:tabs>
          <w:tab w:val="left" w:pos="4140"/>
        </w:tabs>
      </w:pPr>
      <w:r>
        <w:rPr>
          <w:b w:val="0"/>
          <w:sz w:val="24"/>
          <w:szCs w:val="24"/>
        </w:rPr>
        <w:t>predseda výboru</w:t>
      </w:r>
    </w:p>
    <w:p w:rsidR="00855D2C" w:rsidRDefault="00855D2C" w:rsidP="00855D2C">
      <w:pPr>
        <w:pStyle w:val="Nadpis1"/>
        <w:tabs>
          <w:tab w:val="left" w:pos="4140"/>
        </w:tabs>
        <w:rPr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Daniel Karas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prítomný</w:t>
      </w:r>
    </w:p>
    <w:p w:rsidR="00855D2C" w:rsidRDefault="00855D2C" w:rsidP="00855D2C">
      <w:pPr>
        <w:pStyle w:val="Nadpis1"/>
        <w:tabs>
          <w:tab w:val="left" w:pos="4140"/>
          <w:tab w:val="left" w:pos="8931"/>
        </w:tabs>
        <w:rPr>
          <w:sz w:val="24"/>
          <w:szCs w:val="24"/>
        </w:rPr>
      </w:pPr>
      <w:r>
        <w:rPr>
          <w:b w:val="0"/>
          <w:sz w:val="24"/>
          <w:szCs w:val="24"/>
        </w:rPr>
        <w:t>podpredseda výboru</w:t>
      </w:r>
    </w:p>
    <w:p w:rsidR="00855D2C" w:rsidRDefault="00855D2C" w:rsidP="00855D2C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:rsidR="00855D2C" w:rsidRDefault="00855D2C" w:rsidP="00855D2C">
      <w:pPr>
        <w:rPr>
          <w:rStyle w:val="stl101"/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Marián Viskupič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prítomný</w:t>
      </w:r>
    </w:p>
    <w:p w:rsidR="00855D2C" w:rsidRDefault="00855D2C" w:rsidP="00855D2C">
      <w:pPr>
        <w:rPr>
          <w:b/>
        </w:rPr>
      </w:pPr>
      <w:r>
        <w:t>podpredseda výboru</w:t>
      </w:r>
    </w:p>
    <w:p w:rsidR="00855D2C" w:rsidRDefault="00855D2C" w:rsidP="00855D2C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:rsidR="00855D2C" w:rsidRDefault="00855D2C" w:rsidP="00855D2C">
      <w:pPr>
        <w:pStyle w:val="Nadpis1"/>
        <w:tabs>
          <w:tab w:val="left" w:pos="4140"/>
          <w:tab w:val="left" w:pos="8931"/>
        </w:tabs>
        <w:rPr>
          <w:rStyle w:val="stl121"/>
          <w:rFonts w:ascii="Times New Roman" w:hAnsi="Times New Roman"/>
          <w:sz w:val="28"/>
          <w:szCs w:val="28"/>
        </w:rPr>
      </w:pPr>
      <w:r>
        <w:rPr>
          <w:rStyle w:val="stl121"/>
          <w:rFonts w:ascii="Times New Roman" w:hAnsi="Times New Roman"/>
          <w:sz w:val="28"/>
          <w:szCs w:val="28"/>
        </w:rPr>
        <w:t>Július Jakab</w:t>
      </w:r>
      <w:r>
        <w:rPr>
          <w:rStyle w:val="stl121"/>
          <w:rFonts w:ascii="Times New Roman" w:hAnsi="Times New Roman"/>
          <w:sz w:val="28"/>
          <w:szCs w:val="28"/>
        </w:rPr>
        <w:tab/>
        <w:t xml:space="preserve"> </w:t>
      </w:r>
      <w:r w:rsidR="003700E9">
        <w:rPr>
          <w:rStyle w:val="stl101"/>
          <w:b w:val="0"/>
          <w:sz w:val="28"/>
          <w:szCs w:val="28"/>
        </w:rPr>
        <w:t>prítomný</w:t>
      </w:r>
    </w:p>
    <w:p w:rsidR="00855D2C" w:rsidRDefault="00855D2C" w:rsidP="00855D2C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855D2C" w:rsidRDefault="00855D2C" w:rsidP="00855D2C">
      <w:pPr>
        <w:ind w:right="141"/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855D2C" w:rsidRDefault="00855D2C" w:rsidP="00855D2C">
      <w:pPr>
        <w:ind w:right="141"/>
        <w:rPr>
          <w:rStyle w:val="stl121"/>
          <w:rFonts w:ascii="Times New Roman" w:eastAsia="Arial Unicode MS" w:hAnsi="Times New Roman"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Igor Janckulík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  </w:t>
      </w:r>
      <w:r w:rsidR="003700E9">
        <w:rPr>
          <w:rStyle w:val="stl101"/>
          <w:sz w:val="28"/>
          <w:szCs w:val="28"/>
        </w:rPr>
        <w:t>neprítomný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 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</w:p>
    <w:p w:rsidR="00855D2C" w:rsidRDefault="00855D2C" w:rsidP="00855D2C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3700E9" w:rsidRDefault="003700E9" w:rsidP="00855D2C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855D2C" w:rsidRDefault="00855D2C" w:rsidP="00855D2C">
      <w:r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Štefan Kišš         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neprítomný</w:t>
      </w:r>
    </w:p>
    <w:p w:rsidR="00855D2C" w:rsidRDefault="00855D2C" w:rsidP="00855D2C">
      <w:pPr>
        <w:rPr>
          <w:b/>
          <w:sz w:val="28"/>
          <w:szCs w:val="28"/>
        </w:rPr>
      </w:pPr>
    </w:p>
    <w:p w:rsidR="00855D2C" w:rsidRDefault="00855D2C" w:rsidP="00855D2C">
      <w:pPr>
        <w:rPr>
          <w:b/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sz w:val="28"/>
          <w:szCs w:val="28"/>
        </w:rPr>
      </w:pPr>
      <w:r>
        <w:rPr>
          <w:b/>
          <w:sz w:val="28"/>
          <w:szCs w:val="28"/>
        </w:rPr>
        <w:t xml:space="preserve">Darina Luščíková                           </w:t>
      </w:r>
      <w:r>
        <w:rPr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prítomná</w:t>
      </w:r>
    </w:p>
    <w:p w:rsidR="00855D2C" w:rsidRDefault="00855D2C" w:rsidP="00855D2C">
      <w:pPr>
        <w:rPr>
          <w:rFonts w:eastAsia="Arial Unicode MS"/>
        </w:rPr>
      </w:pPr>
    </w:p>
    <w:p w:rsidR="00855D2C" w:rsidRDefault="00855D2C" w:rsidP="00855D2C">
      <w:pPr>
        <w:rPr>
          <w:rFonts w:eastAsia="Arial Unicode MS"/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Pavel Ľupták</w:t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neprítomný</w:t>
      </w:r>
    </w:p>
    <w:p w:rsidR="00855D2C" w:rsidRDefault="00855D2C" w:rsidP="00855D2C">
      <w:pPr>
        <w:rPr>
          <w:rStyle w:val="stl101"/>
          <w:rFonts w:ascii="Times New Roman" w:eastAsia="Arial Unicode MS" w:hAnsi="Times New Roman"/>
          <w:color w:val="auto"/>
          <w:sz w:val="28"/>
          <w:szCs w:val="28"/>
        </w:rPr>
      </w:pPr>
    </w:p>
    <w:p w:rsidR="00855D2C" w:rsidRDefault="00855D2C" w:rsidP="00855D2C">
      <w:pPr>
        <w:rPr>
          <w:rStyle w:val="stl101"/>
          <w:rFonts w:eastAsia="Arial Unicode MS"/>
          <w:sz w:val="28"/>
          <w:szCs w:val="28"/>
        </w:rPr>
      </w:pPr>
    </w:p>
    <w:p w:rsidR="00855D2C" w:rsidRDefault="00855D2C" w:rsidP="00855D2C">
      <w:pPr>
        <w:rPr>
          <w:b/>
        </w:rPr>
      </w:pPr>
      <w:r>
        <w:rPr>
          <w:rStyle w:val="stl101"/>
          <w:rFonts w:eastAsia="Arial Unicode MS"/>
          <w:b/>
          <w:sz w:val="28"/>
          <w:szCs w:val="28"/>
        </w:rPr>
        <w:t>Dušan Muňko</w:t>
      </w:r>
      <w:r>
        <w:rPr>
          <w:rStyle w:val="stl101"/>
          <w:rFonts w:eastAsia="Arial Unicode MS"/>
          <w:b/>
          <w:sz w:val="28"/>
          <w:szCs w:val="28"/>
        </w:rPr>
        <w:tab/>
      </w:r>
      <w:r>
        <w:rPr>
          <w:rStyle w:val="stl101"/>
          <w:rFonts w:eastAsia="Arial Unicode MS"/>
          <w:b/>
          <w:sz w:val="28"/>
          <w:szCs w:val="28"/>
        </w:rPr>
        <w:tab/>
      </w:r>
      <w:r>
        <w:rPr>
          <w:rStyle w:val="stl101"/>
          <w:rFonts w:eastAsia="Arial Unicode MS"/>
          <w:b/>
          <w:sz w:val="28"/>
          <w:szCs w:val="28"/>
        </w:rPr>
        <w:tab/>
        <w:t xml:space="preserve">      </w:t>
      </w:r>
      <w:r>
        <w:rPr>
          <w:rStyle w:val="stl101"/>
          <w:rFonts w:eastAsia="Arial Unicode MS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prítomný</w:t>
      </w:r>
    </w:p>
    <w:p w:rsidR="00855D2C" w:rsidRDefault="00855D2C" w:rsidP="00855D2C">
      <w:pPr>
        <w:ind w:right="141"/>
        <w:rPr>
          <w:b/>
          <w:sz w:val="28"/>
          <w:szCs w:val="28"/>
        </w:rPr>
      </w:pPr>
    </w:p>
    <w:p w:rsidR="00855D2C" w:rsidRDefault="00855D2C" w:rsidP="00855D2C">
      <w:pPr>
        <w:ind w:right="141"/>
        <w:rPr>
          <w:b/>
          <w:sz w:val="28"/>
          <w:szCs w:val="28"/>
        </w:rPr>
      </w:pPr>
    </w:p>
    <w:p w:rsidR="00855D2C" w:rsidRDefault="00855D2C" w:rsidP="00855D2C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Zdenko Svoboda                            </w:t>
      </w:r>
      <w:r>
        <w:rPr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prítomný</w:t>
      </w:r>
    </w:p>
    <w:p w:rsidR="00855D2C" w:rsidRDefault="00855D2C" w:rsidP="00855D2C">
      <w:pPr>
        <w:rPr>
          <w:b/>
          <w:color w:val="FF0000"/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Igor Válek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prítomný</w:t>
      </w:r>
    </w:p>
    <w:p w:rsidR="00855D2C" w:rsidRDefault="00855D2C" w:rsidP="00855D2C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855D2C" w:rsidRDefault="00855D2C" w:rsidP="00855D2C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855D2C" w:rsidRDefault="00855D2C" w:rsidP="00855D2C">
      <w:pPr>
        <w:rPr>
          <w:b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Zdenka Mačicová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700E9">
        <w:rPr>
          <w:rStyle w:val="stl101"/>
          <w:sz w:val="28"/>
          <w:szCs w:val="28"/>
        </w:rPr>
        <w:t>prítomná</w:t>
      </w:r>
      <w:bookmarkStart w:id="0" w:name="_GoBack"/>
      <w:bookmarkEnd w:id="0"/>
    </w:p>
    <w:p w:rsidR="00EB329E" w:rsidRDefault="00EB329E"/>
    <w:sectPr w:rsidR="00EB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MAAIU+ArialMT">
    <w:altName w:val="Times New Roman"/>
    <w:charset w:val="00"/>
    <w:family w:val="auto"/>
    <w:pitch w:val="default"/>
  </w:font>
  <w:font w:name="ILLAUT+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50"/>
    <w:rsid w:val="003700E9"/>
    <w:rsid w:val="00553E50"/>
    <w:rsid w:val="00855D2C"/>
    <w:rsid w:val="00E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A34F"/>
  <w15:chartTrackingRefBased/>
  <w15:docId w15:val="{3FA09EA4-3639-48AC-9586-A2D86637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55D2C"/>
    <w:pPr>
      <w:keepNext/>
      <w:outlineLvl w:val="0"/>
    </w:pPr>
    <w:rPr>
      <w:rFonts w:eastAsia="Arial Unicode MS"/>
      <w:b/>
      <w:sz w:val="32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55D2C"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55D2C"/>
    <w:rPr>
      <w:rFonts w:ascii="Times New Roman" w:eastAsia="Arial Unicode MS" w:hAnsi="Times New Roman" w:cs="Times New Roman"/>
      <w:b/>
      <w:sz w:val="32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855D2C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855D2C"/>
    <w:rPr>
      <w:b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55D2C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stl121">
    <w:name w:val="stl_121"/>
    <w:rsid w:val="00855D2C"/>
    <w:rPr>
      <w:rFonts w:ascii="NMAAIU+ArialMT" w:hAnsi="NMAAIU+ArialMT" w:hint="default"/>
      <w:color w:val="000000"/>
      <w:sz w:val="24"/>
      <w:szCs w:val="24"/>
    </w:rPr>
  </w:style>
  <w:style w:type="character" w:customStyle="1" w:styleId="stl101">
    <w:name w:val="stl_101"/>
    <w:rsid w:val="00855D2C"/>
    <w:rPr>
      <w:rFonts w:ascii="ILLAUT+ArialMT" w:hAnsi="ILLAUT+ArialMT" w:hint="default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5D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5D2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2025-12-04T08:41:00Z</cp:lastPrinted>
  <dcterms:created xsi:type="dcterms:W3CDTF">2025-12-04T08:41:00Z</dcterms:created>
  <dcterms:modified xsi:type="dcterms:W3CDTF">2025-12-04T14:15:00Z</dcterms:modified>
</cp:coreProperties>
</file>