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52" w:rsidRPr="00856046" w:rsidRDefault="00246252" w:rsidP="00246252">
      <w:pPr>
        <w:keepNext/>
        <w:spacing w:after="0" w:line="240" w:lineRule="auto"/>
        <w:jc w:val="both"/>
        <w:rPr>
          <w:b/>
          <w:i/>
          <w:sz w:val="28"/>
          <w:szCs w:val="28"/>
        </w:rPr>
      </w:pPr>
      <w:r w:rsidRPr="00856046">
        <w:rPr>
          <w:b/>
          <w:i/>
          <w:sz w:val="28"/>
          <w:szCs w:val="28"/>
        </w:rPr>
        <w:t>Výbor Národnej rady Slovenskej republiky</w:t>
      </w:r>
      <w:r w:rsidRPr="00856046">
        <w:rPr>
          <w:b/>
          <w:i/>
          <w:sz w:val="28"/>
          <w:szCs w:val="28"/>
        </w:rPr>
        <w:tab/>
      </w:r>
      <w:r w:rsidRPr="00856046">
        <w:rPr>
          <w:b/>
          <w:i/>
          <w:sz w:val="28"/>
          <w:szCs w:val="28"/>
        </w:rPr>
        <w:tab/>
      </w:r>
      <w:r w:rsidRPr="00856046">
        <w:rPr>
          <w:b/>
          <w:i/>
          <w:sz w:val="28"/>
          <w:szCs w:val="28"/>
        </w:rPr>
        <w:tab/>
      </w:r>
      <w:r w:rsidRPr="00856046">
        <w:rPr>
          <w:b/>
          <w:i/>
          <w:sz w:val="28"/>
          <w:szCs w:val="28"/>
        </w:rPr>
        <w:tab/>
      </w:r>
    </w:p>
    <w:p w:rsidR="00246252" w:rsidRPr="00246252" w:rsidRDefault="00246252" w:rsidP="00246252">
      <w:pPr>
        <w:spacing w:after="0" w:line="240" w:lineRule="auto"/>
        <w:jc w:val="both"/>
        <w:rPr>
          <w:b/>
          <w:i/>
          <w:sz w:val="28"/>
          <w:szCs w:val="28"/>
        </w:rPr>
      </w:pPr>
      <w:r w:rsidRPr="00856046">
        <w:rPr>
          <w:b/>
          <w:i/>
          <w:sz w:val="28"/>
          <w:szCs w:val="28"/>
        </w:rPr>
        <w:t xml:space="preserve">             pre financie a rozpočet</w:t>
      </w:r>
    </w:p>
    <w:p w:rsidR="00246252" w:rsidRPr="00856046" w:rsidRDefault="00246252" w:rsidP="00246252">
      <w:pPr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63</w:t>
      </w:r>
      <w:r w:rsidRPr="00856046">
        <w:rPr>
          <w:b/>
          <w:szCs w:val="24"/>
        </w:rPr>
        <w:t>. schôdza výboru</w:t>
      </w:r>
    </w:p>
    <w:p w:rsidR="00246252" w:rsidRPr="00856046" w:rsidRDefault="00246252" w:rsidP="00246252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856046">
        <w:rPr>
          <w:b/>
          <w:szCs w:val="24"/>
        </w:rPr>
        <w:tab/>
      </w:r>
      <w:r w:rsidRPr="00856046">
        <w:rPr>
          <w:b/>
          <w:szCs w:val="24"/>
        </w:rPr>
        <w:tab/>
      </w:r>
      <w:r w:rsidRPr="00856046">
        <w:rPr>
          <w:b/>
          <w:szCs w:val="24"/>
        </w:rPr>
        <w:tab/>
      </w:r>
      <w:r w:rsidRPr="00856046">
        <w:rPr>
          <w:b/>
          <w:szCs w:val="24"/>
        </w:rPr>
        <w:tab/>
        <w:t xml:space="preserve">               </w:t>
      </w:r>
      <w:r>
        <w:rPr>
          <w:b/>
          <w:szCs w:val="24"/>
        </w:rPr>
        <w:t xml:space="preserve">  </w:t>
      </w:r>
      <w:r w:rsidRPr="00856046">
        <w:rPr>
          <w:b/>
          <w:szCs w:val="24"/>
        </w:rPr>
        <w:t xml:space="preserve"> </w:t>
      </w:r>
      <w:r>
        <w:rPr>
          <w:b/>
          <w:szCs w:val="24"/>
        </w:rPr>
        <w:t xml:space="preserve">            </w:t>
      </w:r>
      <w:r w:rsidRPr="00856046">
        <w:rPr>
          <w:szCs w:val="24"/>
        </w:rPr>
        <w:t>Číslo: KNR-VFR-</w:t>
      </w:r>
      <w:r>
        <w:rPr>
          <w:szCs w:val="24"/>
        </w:rPr>
        <w:t>5680</w:t>
      </w:r>
      <w:r w:rsidRPr="00856046">
        <w:rPr>
          <w:szCs w:val="24"/>
        </w:rPr>
        <w:t>/2025-</w:t>
      </w:r>
      <w:r w:rsidR="00F66210">
        <w:rPr>
          <w:szCs w:val="24"/>
        </w:rPr>
        <w:t>6</w:t>
      </w:r>
    </w:p>
    <w:p w:rsidR="00246252" w:rsidRDefault="00246252" w:rsidP="00246252">
      <w:pPr>
        <w:jc w:val="center"/>
        <w:rPr>
          <w:b/>
          <w:szCs w:val="24"/>
        </w:rPr>
      </w:pPr>
    </w:p>
    <w:p w:rsidR="00246252" w:rsidRPr="00C05DAE" w:rsidRDefault="00246252" w:rsidP="0024625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279</w:t>
      </w:r>
    </w:p>
    <w:p w:rsidR="00246252" w:rsidRPr="004E01A8" w:rsidRDefault="00246252" w:rsidP="00246252">
      <w:pPr>
        <w:keepNext/>
        <w:spacing w:after="0" w:line="240" w:lineRule="auto"/>
        <w:jc w:val="center"/>
        <w:rPr>
          <w:b/>
          <w:bCs/>
          <w:sz w:val="28"/>
          <w:szCs w:val="28"/>
        </w:rPr>
      </w:pPr>
      <w:r w:rsidRPr="004E01A8">
        <w:rPr>
          <w:b/>
          <w:bCs/>
          <w:sz w:val="28"/>
          <w:szCs w:val="28"/>
        </w:rPr>
        <w:t>Uznesenie</w:t>
      </w:r>
    </w:p>
    <w:p w:rsidR="00246252" w:rsidRPr="004E01A8" w:rsidRDefault="00246252" w:rsidP="00246252">
      <w:pPr>
        <w:spacing w:after="0" w:line="240" w:lineRule="auto"/>
        <w:jc w:val="center"/>
        <w:rPr>
          <w:b/>
          <w:sz w:val="28"/>
          <w:szCs w:val="28"/>
        </w:rPr>
      </w:pPr>
      <w:r w:rsidRPr="004E01A8">
        <w:rPr>
          <w:b/>
          <w:sz w:val="28"/>
          <w:szCs w:val="28"/>
        </w:rPr>
        <w:t>Výboru Národnej rady Slovenskej republiky pre financie a rozpočet</w:t>
      </w:r>
    </w:p>
    <w:p w:rsidR="00246252" w:rsidRPr="004E01A8" w:rsidRDefault="00246252" w:rsidP="00246252">
      <w:pPr>
        <w:spacing w:after="0" w:line="240" w:lineRule="auto"/>
        <w:jc w:val="center"/>
        <w:rPr>
          <w:b/>
          <w:sz w:val="28"/>
          <w:szCs w:val="28"/>
        </w:rPr>
      </w:pPr>
      <w:r w:rsidRPr="004E01A8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23. októbra</w:t>
      </w:r>
      <w:r w:rsidRPr="004E01A8">
        <w:rPr>
          <w:b/>
          <w:sz w:val="28"/>
          <w:szCs w:val="28"/>
        </w:rPr>
        <w:t xml:space="preserve"> 2025</w:t>
      </w:r>
    </w:p>
    <w:p w:rsidR="00246252" w:rsidRPr="00856046" w:rsidRDefault="00246252" w:rsidP="00246252">
      <w:pPr>
        <w:jc w:val="center"/>
        <w:rPr>
          <w:szCs w:val="24"/>
        </w:rPr>
      </w:pPr>
    </w:p>
    <w:p w:rsidR="00246252" w:rsidRPr="003B53F2" w:rsidRDefault="00246252" w:rsidP="00246252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3B53F2">
        <w:rPr>
          <w:szCs w:val="24"/>
        </w:rPr>
        <w:t>Výbor Národnej rady Slovenskej republiky pre financie a rozpočet prerokoval</w:t>
      </w:r>
      <w:r w:rsidRPr="003B53F2">
        <w:rPr>
          <w:noProof/>
          <w:szCs w:val="24"/>
        </w:rPr>
        <w:t xml:space="preserve"> </w:t>
      </w:r>
      <w:r w:rsidRPr="003B53F2">
        <w:rPr>
          <w:szCs w:val="24"/>
        </w:rPr>
        <w:t xml:space="preserve">návrh </w:t>
      </w:r>
      <w:r w:rsidRPr="003B53F2">
        <w:rPr>
          <w:bCs/>
          <w:szCs w:val="24"/>
        </w:rPr>
        <w:t xml:space="preserve">skupiny </w:t>
      </w:r>
      <w:r w:rsidR="003B53F2" w:rsidRPr="003B53F2">
        <w:rPr>
          <w:bCs/>
          <w:szCs w:val="24"/>
        </w:rPr>
        <w:t xml:space="preserve"> poslancov </w:t>
      </w:r>
      <w:r w:rsidR="003B53F2" w:rsidRPr="003B53F2">
        <w:rPr>
          <w:noProof/>
          <w:szCs w:val="24"/>
        </w:rPr>
        <w:t>Národnej rady Slovenskej republiky</w:t>
      </w:r>
      <w:r w:rsidR="003B53F2" w:rsidRPr="003B53F2">
        <w:rPr>
          <w:bCs/>
          <w:szCs w:val="24"/>
        </w:rPr>
        <w:t xml:space="preserve"> na prijatie uznesenia Národnej rady Slovenskej republiky k negatívnemu vplyvu rozšírenia systému obchodovania s emisnými kvótami pre budovy a cestnú dopravu (ETS2) na sociálnu a hospodársku situáciu domácností v Slovenskej republike </w:t>
      </w:r>
      <w:r w:rsidR="003B53F2" w:rsidRPr="003B53F2">
        <w:rPr>
          <w:b/>
          <w:bCs/>
          <w:szCs w:val="24"/>
        </w:rPr>
        <w:t>(</w:t>
      </w:r>
      <w:r w:rsidR="003B53F2" w:rsidRPr="003B53F2">
        <w:rPr>
          <w:b/>
          <w:szCs w:val="24"/>
        </w:rPr>
        <w:t>tlač 1069)</w:t>
      </w:r>
      <w:r w:rsidRPr="003B53F2">
        <w:rPr>
          <w:szCs w:val="24"/>
        </w:rPr>
        <w:t xml:space="preserve"> a</w:t>
      </w:r>
    </w:p>
    <w:p w:rsidR="00246252" w:rsidRPr="00856046" w:rsidRDefault="00246252" w:rsidP="00246252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252" w:rsidRPr="00DC4479" w:rsidRDefault="00246252" w:rsidP="002462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súhlasí </w:t>
      </w:r>
    </w:p>
    <w:p w:rsidR="00246252" w:rsidRDefault="00246252" w:rsidP="00246252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color w:val="000000"/>
        </w:rPr>
        <w:t xml:space="preserve">            s </w:t>
      </w:r>
      <w:r w:rsidRPr="00856046">
        <w:rPr>
          <w:color w:val="000000"/>
        </w:rPr>
        <w:t xml:space="preserve">návrhom </w:t>
      </w:r>
      <w:r w:rsidRPr="00C05DAE">
        <w:rPr>
          <w:bCs/>
        </w:rPr>
        <w:t xml:space="preserve">skupiny </w:t>
      </w:r>
      <w:r w:rsidR="003B53F2" w:rsidRPr="003B53F2">
        <w:rPr>
          <w:bCs/>
          <w:szCs w:val="24"/>
        </w:rPr>
        <w:t xml:space="preserve">poslancov </w:t>
      </w:r>
      <w:r w:rsidR="003B53F2" w:rsidRPr="003B53F2">
        <w:rPr>
          <w:noProof/>
          <w:szCs w:val="24"/>
        </w:rPr>
        <w:t>Národnej rady Slovenskej republiky</w:t>
      </w:r>
      <w:r w:rsidR="003B53F2" w:rsidRPr="003B53F2">
        <w:rPr>
          <w:bCs/>
          <w:szCs w:val="24"/>
        </w:rPr>
        <w:t xml:space="preserve"> na prijatie uznesenia Národnej rady Slovenskej republiky k negatívnemu vplyvu rozšírenia systému obchodovania s emisnými kvótami pre budovy a cestnú dopravu (ETS2) na sociálnu a hospodársku situáciu domácností v Slovenskej republike </w:t>
      </w:r>
      <w:r w:rsidR="003B53F2" w:rsidRPr="003B53F2">
        <w:rPr>
          <w:b/>
          <w:bCs/>
          <w:szCs w:val="24"/>
        </w:rPr>
        <w:t>(</w:t>
      </w:r>
      <w:r w:rsidR="003B53F2" w:rsidRPr="003B53F2">
        <w:rPr>
          <w:b/>
          <w:szCs w:val="24"/>
        </w:rPr>
        <w:t>tlač 1069)</w:t>
      </w:r>
      <w:r>
        <w:rPr>
          <w:b/>
          <w:szCs w:val="24"/>
        </w:rPr>
        <w:t>;</w:t>
      </w:r>
    </w:p>
    <w:p w:rsidR="00246252" w:rsidRDefault="00246252" w:rsidP="00246252">
      <w:pPr>
        <w:pStyle w:val="Odsekzoznamu"/>
        <w:spacing w:after="0" w:line="240" w:lineRule="auto"/>
        <w:ind w:left="0"/>
        <w:jc w:val="both"/>
        <w:rPr>
          <w:lang w:eastAsia="sk-SK"/>
        </w:rPr>
      </w:pPr>
    </w:p>
    <w:p w:rsidR="00246252" w:rsidRPr="004E01A8" w:rsidRDefault="00246252" w:rsidP="00246252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4E01A8">
        <w:rPr>
          <w:b/>
          <w:bCs/>
          <w:szCs w:val="24"/>
          <w:lang w:eastAsia="sk-SK"/>
        </w:rPr>
        <w:t>odporúča</w:t>
      </w:r>
    </w:p>
    <w:p w:rsidR="00246252" w:rsidRPr="00856046" w:rsidRDefault="00246252" w:rsidP="00246252">
      <w:pPr>
        <w:spacing w:after="0" w:line="240" w:lineRule="auto"/>
        <w:ind w:firstLine="709"/>
        <w:jc w:val="both"/>
        <w:rPr>
          <w:b/>
          <w:szCs w:val="24"/>
        </w:rPr>
      </w:pPr>
      <w:r w:rsidRPr="00856046">
        <w:rPr>
          <w:b/>
          <w:szCs w:val="24"/>
        </w:rPr>
        <w:t>Národnej rade Slovenskej republiky</w:t>
      </w:r>
    </w:p>
    <w:p w:rsidR="00246252" w:rsidRPr="00A16876" w:rsidRDefault="00246252" w:rsidP="00246252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t xml:space="preserve">            návrh </w:t>
      </w:r>
      <w:r w:rsidRPr="00C05DAE">
        <w:rPr>
          <w:bCs/>
        </w:rPr>
        <w:t xml:space="preserve">skupiny </w:t>
      </w:r>
      <w:r w:rsidR="003B53F2" w:rsidRPr="003B53F2">
        <w:rPr>
          <w:bCs/>
          <w:szCs w:val="24"/>
        </w:rPr>
        <w:t xml:space="preserve">poslancov </w:t>
      </w:r>
      <w:r w:rsidR="003B53F2" w:rsidRPr="003B53F2">
        <w:rPr>
          <w:noProof/>
          <w:szCs w:val="24"/>
        </w:rPr>
        <w:t>Národnej rady Slovenskej republiky</w:t>
      </w:r>
      <w:r w:rsidR="003B53F2" w:rsidRPr="003B53F2">
        <w:rPr>
          <w:bCs/>
          <w:szCs w:val="24"/>
        </w:rPr>
        <w:t xml:space="preserve"> na prijatie uznesenia Národnej rady Slovenskej republiky k negatívnemu vplyvu rozšírenia systému obchodovania s emisnými kvótami pre budovy a cestnú dopravu (ETS2) na sociálnu a hospodársku situáciu domácností v Slovenskej republike </w:t>
      </w:r>
      <w:r w:rsidR="003B53F2" w:rsidRPr="003B53F2">
        <w:rPr>
          <w:b/>
          <w:bCs/>
          <w:szCs w:val="24"/>
        </w:rPr>
        <w:t>(</w:t>
      </w:r>
      <w:r w:rsidR="003B53F2" w:rsidRPr="003B53F2">
        <w:rPr>
          <w:b/>
          <w:szCs w:val="24"/>
        </w:rPr>
        <w:t>tlač 1069)</w:t>
      </w:r>
      <w:r>
        <w:rPr>
          <w:b/>
          <w:szCs w:val="24"/>
        </w:rPr>
        <w:t xml:space="preserve"> schváliť</w:t>
      </w:r>
      <w:r w:rsidRPr="00856046">
        <w:t>;</w:t>
      </w:r>
    </w:p>
    <w:p w:rsidR="00246252" w:rsidRDefault="00246252" w:rsidP="00246252">
      <w:pPr>
        <w:pStyle w:val="Nadpis2"/>
        <w:shd w:val="clear" w:color="auto" w:fill="FFFFFF"/>
        <w:rPr>
          <w:b w:val="0"/>
          <w:bCs w:val="0"/>
          <w:lang w:eastAsia="en-US"/>
        </w:rPr>
      </w:pPr>
    </w:p>
    <w:p w:rsidR="00246252" w:rsidRPr="00B65EEB" w:rsidRDefault="00246252" w:rsidP="00246252">
      <w:pPr>
        <w:pStyle w:val="Odsekzoznamu"/>
        <w:numPr>
          <w:ilvl w:val="0"/>
          <w:numId w:val="1"/>
        </w:numPr>
        <w:rPr>
          <w:b/>
        </w:rPr>
      </w:pPr>
      <w:r w:rsidRPr="00B65EEB">
        <w:rPr>
          <w:b/>
        </w:rPr>
        <w:t>určuje</w:t>
      </w:r>
    </w:p>
    <w:p w:rsidR="00246252" w:rsidRPr="00B65EEB" w:rsidRDefault="00246252" w:rsidP="00246252">
      <w:pPr>
        <w:pStyle w:val="Odsekzoznamu"/>
      </w:pPr>
      <w:r>
        <w:t>poslan</w:t>
      </w:r>
      <w:r w:rsidR="00086343">
        <w:t>ca</w:t>
      </w:r>
      <w:r>
        <w:t xml:space="preserve"> </w:t>
      </w:r>
      <w:r w:rsidRPr="00B65EEB">
        <w:rPr>
          <w:b/>
        </w:rPr>
        <w:t>Zdenk</w:t>
      </w:r>
      <w:r w:rsidR="00086343">
        <w:rPr>
          <w:b/>
        </w:rPr>
        <w:t>a SVOBODU</w:t>
      </w:r>
      <w:r>
        <w:t xml:space="preserve"> za spravodaj</w:t>
      </w:r>
      <w:r w:rsidR="00086343">
        <w:t>cu</w:t>
      </w:r>
      <w:r>
        <w:t xml:space="preserve"> výboru;</w:t>
      </w:r>
    </w:p>
    <w:p w:rsidR="00246252" w:rsidRPr="00DC4479" w:rsidRDefault="00246252" w:rsidP="00086343">
      <w:pPr>
        <w:pStyle w:val="Nadpis2"/>
        <w:numPr>
          <w:ilvl w:val="0"/>
          <w:numId w:val="1"/>
        </w:numPr>
        <w:shd w:val="clear" w:color="auto" w:fill="FFFFFF"/>
        <w:rPr>
          <w:rFonts w:eastAsiaTheme="majorEastAsia"/>
        </w:rPr>
      </w:pPr>
      <w:r>
        <w:rPr>
          <w:rFonts w:eastAsiaTheme="majorEastAsia"/>
        </w:rPr>
        <w:t>poveruj</w:t>
      </w:r>
      <w:r w:rsidRPr="008E1B1F">
        <w:rPr>
          <w:rFonts w:eastAsiaTheme="majorEastAsia"/>
        </w:rPr>
        <w:t>e</w:t>
      </w:r>
    </w:p>
    <w:p w:rsidR="00086343" w:rsidRPr="006A1568" w:rsidRDefault="00246252" w:rsidP="00086343">
      <w:pPr>
        <w:tabs>
          <w:tab w:val="left" w:pos="993"/>
        </w:tabs>
        <w:spacing w:after="0" w:line="240" w:lineRule="auto"/>
        <w:jc w:val="both"/>
      </w:pPr>
      <w:r>
        <w:rPr>
          <w:rFonts w:eastAsiaTheme="majorEastAsia"/>
          <w:b/>
          <w:szCs w:val="24"/>
          <w:lang w:eastAsia="sk-SK"/>
        </w:rPr>
        <w:t xml:space="preserve">            </w:t>
      </w:r>
      <w:r w:rsidRPr="008E1B1F">
        <w:rPr>
          <w:b/>
          <w:szCs w:val="24"/>
        </w:rPr>
        <w:t>spravodaj</w:t>
      </w:r>
      <w:r w:rsidR="00086343">
        <w:rPr>
          <w:b/>
          <w:szCs w:val="24"/>
        </w:rPr>
        <w:t>cu</w:t>
      </w:r>
      <w:r w:rsidRPr="008E1B1F">
        <w:rPr>
          <w:b/>
          <w:szCs w:val="24"/>
        </w:rPr>
        <w:t>,</w:t>
      </w:r>
      <w:r w:rsidRPr="008E1B1F">
        <w:rPr>
          <w:szCs w:val="24"/>
        </w:rPr>
        <w:t xml:space="preserve"> poslan</w:t>
      </w:r>
      <w:r w:rsidR="00086343">
        <w:rPr>
          <w:szCs w:val="24"/>
        </w:rPr>
        <w:t>ca</w:t>
      </w:r>
      <w:r w:rsidRPr="008E1B1F">
        <w:rPr>
          <w:szCs w:val="24"/>
        </w:rPr>
        <w:t xml:space="preserve"> Národnej rady Slovenskej republiky</w:t>
      </w:r>
      <w:r>
        <w:rPr>
          <w:b/>
          <w:szCs w:val="24"/>
        </w:rPr>
        <w:t xml:space="preserve"> Zdenk</w:t>
      </w:r>
      <w:r w:rsidR="00086343">
        <w:rPr>
          <w:b/>
          <w:szCs w:val="24"/>
        </w:rPr>
        <w:t>a</w:t>
      </w:r>
      <w:r>
        <w:rPr>
          <w:b/>
          <w:szCs w:val="24"/>
        </w:rPr>
        <w:t xml:space="preserve"> </w:t>
      </w:r>
      <w:r w:rsidR="00086343">
        <w:rPr>
          <w:b/>
          <w:szCs w:val="24"/>
        </w:rPr>
        <w:t>SVOBODU,</w:t>
      </w:r>
      <w:r w:rsidRPr="008E1B1F">
        <w:rPr>
          <w:szCs w:val="24"/>
        </w:rPr>
        <w:t xml:space="preserve"> aby</w:t>
      </w:r>
      <w:r w:rsidRPr="008E1B1F">
        <w:rPr>
          <w:b/>
          <w:szCs w:val="24"/>
        </w:rPr>
        <w:t xml:space="preserve"> </w:t>
      </w:r>
      <w:r w:rsidRPr="008E1B1F">
        <w:rPr>
          <w:szCs w:val="24"/>
        </w:rPr>
        <w:t>na schôdzi Národnej rady Slovenskej republiky informoval o výsledku rokovania výboru a pri rokovaní o</w:t>
      </w:r>
      <w:r>
        <w:rPr>
          <w:szCs w:val="24"/>
        </w:rPr>
        <w:t> </w:t>
      </w:r>
      <w:r w:rsidRPr="008E1B1F">
        <w:rPr>
          <w:szCs w:val="24"/>
        </w:rPr>
        <w:t>predmetn</w:t>
      </w:r>
      <w:r>
        <w:rPr>
          <w:szCs w:val="24"/>
        </w:rPr>
        <w:t>om návrhu</w:t>
      </w:r>
      <w:r w:rsidRPr="008E1B1F">
        <w:rPr>
          <w:szCs w:val="24"/>
        </w:rPr>
        <w:t xml:space="preserve"> predkladal návrhy v zmysle príslušných ustanovení zákona č. 350/1996 Z. z. o rokovacom poriadku Národnej rady Slovenskej republiky v znení neskorších predpisov.</w:t>
      </w:r>
      <w:r w:rsidR="00086343">
        <w:rPr>
          <w:szCs w:val="24"/>
        </w:rPr>
        <w:t xml:space="preserve"> </w:t>
      </w:r>
      <w:r w:rsidR="00086343">
        <w:t>Z</w:t>
      </w:r>
      <w:r w:rsidR="00086343" w:rsidRPr="006A1568">
        <w:t xml:space="preserve">ároveň </w:t>
      </w:r>
      <w:r w:rsidR="00086343">
        <w:t xml:space="preserve">výbor </w:t>
      </w:r>
      <w:r w:rsidR="00086343" w:rsidRPr="006A1568">
        <w:t>určil poslancov</w:t>
      </w:r>
      <w:r w:rsidR="00086343">
        <w:rPr>
          <w:b/>
        </w:rPr>
        <w:t xml:space="preserve"> Dani</w:t>
      </w:r>
      <w:r w:rsidR="00017CCB">
        <w:rPr>
          <w:b/>
        </w:rPr>
        <w:t xml:space="preserve">ela Karasa, Igora </w:t>
      </w:r>
      <w:proofErr w:type="spellStart"/>
      <w:r w:rsidR="00017CCB">
        <w:rPr>
          <w:b/>
        </w:rPr>
        <w:t>Váleka</w:t>
      </w:r>
      <w:proofErr w:type="spellEnd"/>
      <w:r w:rsidR="00017CCB">
        <w:rPr>
          <w:b/>
        </w:rPr>
        <w:t xml:space="preserve">, Zdenku </w:t>
      </w:r>
      <w:proofErr w:type="spellStart"/>
      <w:r w:rsidR="00017CCB">
        <w:rPr>
          <w:b/>
        </w:rPr>
        <w:t>Mačicovú</w:t>
      </w:r>
      <w:proofErr w:type="spellEnd"/>
      <w:r w:rsidR="00086343">
        <w:rPr>
          <w:b/>
        </w:rPr>
        <w:t xml:space="preserve"> a Pavla Ľuptáka</w:t>
      </w:r>
      <w:r w:rsidR="00086343" w:rsidRPr="006A1568">
        <w:rPr>
          <w:b/>
        </w:rPr>
        <w:t xml:space="preserve">, </w:t>
      </w:r>
      <w:r w:rsidR="00086343" w:rsidRPr="006A1568">
        <w:t>aby plnili úlohu spravodajcov.</w:t>
      </w:r>
    </w:p>
    <w:p w:rsidR="00246252" w:rsidRDefault="00246252" w:rsidP="00246252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 xml:space="preserve">                                                         </w:t>
      </w:r>
    </w:p>
    <w:p w:rsidR="00246252" w:rsidRPr="00856046" w:rsidRDefault="00246252" w:rsidP="00246252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</w:p>
    <w:p w:rsidR="00246252" w:rsidRPr="00856046" w:rsidRDefault="00246252" w:rsidP="00246252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szCs w:val="24"/>
        </w:rPr>
      </w:pPr>
      <w:r w:rsidRPr="00856046">
        <w:rPr>
          <w:b/>
          <w:szCs w:val="24"/>
        </w:rPr>
        <w:t xml:space="preserve">                                   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Ján Blcháč, v. r. </w:t>
      </w:r>
      <w:r w:rsidRPr="00856046">
        <w:rPr>
          <w:szCs w:val="24"/>
        </w:rPr>
        <w:tab/>
      </w:r>
      <w:r w:rsidRPr="00856046">
        <w:rPr>
          <w:szCs w:val="24"/>
        </w:rPr>
        <w:tab/>
      </w:r>
      <w:r>
        <w:rPr>
          <w:szCs w:val="24"/>
        </w:rPr>
        <w:t xml:space="preserve">  </w:t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  <w:t xml:space="preserve">    </w:t>
      </w:r>
      <w:r>
        <w:rPr>
          <w:szCs w:val="24"/>
        </w:rPr>
        <w:t xml:space="preserve">                    </w:t>
      </w:r>
      <w:r w:rsidRPr="00856046">
        <w:rPr>
          <w:szCs w:val="24"/>
        </w:rPr>
        <w:t xml:space="preserve">       </w:t>
      </w:r>
      <w:r>
        <w:rPr>
          <w:szCs w:val="24"/>
        </w:rPr>
        <w:t xml:space="preserve">     </w:t>
      </w:r>
      <w:r w:rsidRPr="00856046">
        <w:rPr>
          <w:szCs w:val="24"/>
        </w:rPr>
        <w:t>predseda výboru</w:t>
      </w:r>
    </w:p>
    <w:p w:rsidR="00246252" w:rsidRPr="00856046" w:rsidRDefault="00246252" w:rsidP="00246252">
      <w:pPr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>Igor Válek</w:t>
      </w:r>
      <w:r>
        <w:rPr>
          <w:b/>
          <w:szCs w:val="24"/>
        </w:rPr>
        <w:t xml:space="preserve">, v. r. </w:t>
      </w:r>
      <w:r w:rsidRPr="00856046">
        <w:rPr>
          <w:szCs w:val="24"/>
        </w:rPr>
        <w:t xml:space="preserve">                                                          </w:t>
      </w:r>
    </w:p>
    <w:p w:rsidR="00246252" w:rsidRPr="00856046" w:rsidRDefault="00246252" w:rsidP="00246252">
      <w:pPr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>Marián Viskupič</w:t>
      </w:r>
      <w:r>
        <w:rPr>
          <w:b/>
          <w:szCs w:val="24"/>
        </w:rPr>
        <w:t xml:space="preserve">, v. r. </w:t>
      </w:r>
      <w:r w:rsidRPr="00856046">
        <w:rPr>
          <w:b/>
          <w:szCs w:val="24"/>
        </w:rPr>
        <w:t xml:space="preserve">                                  </w:t>
      </w:r>
    </w:p>
    <w:p w:rsidR="00246252" w:rsidRPr="00856046" w:rsidRDefault="00246252" w:rsidP="00246252">
      <w:pPr>
        <w:tabs>
          <w:tab w:val="left" w:pos="709"/>
          <w:tab w:val="left" w:pos="1021"/>
        </w:tabs>
        <w:spacing w:after="0" w:line="240" w:lineRule="auto"/>
        <w:jc w:val="both"/>
        <w:rPr>
          <w:szCs w:val="24"/>
        </w:rPr>
      </w:pPr>
      <w:r w:rsidRPr="00856046">
        <w:rPr>
          <w:szCs w:val="24"/>
        </w:rPr>
        <w:t>overovatelia výboru</w:t>
      </w:r>
    </w:p>
    <w:sectPr w:rsidR="00246252" w:rsidRPr="0085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71F0F"/>
    <w:multiLevelType w:val="hybridMultilevel"/>
    <w:tmpl w:val="054EF91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71"/>
    <w:rsid w:val="00017CCB"/>
    <w:rsid w:val="00086343"/>
    <w:rsid w:val="00246252"/>
    <w:rsid w:val="003B53F2"/>
    <w:rsid w:val="0042345B"/>
    <w:rsid w:val="0098114E"/>
    <w:rsid w:val="00DE1671"/>
    <w:rsid w:val="00F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9E786-6AFF-4AAC-B963-10AA622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252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246252"/>
    <w:pPr>
      <w:keepNext/>
      <w:spacing w:after="0" w:line="240" w:lineRule="auto"/>
      <w:jc w:val="both"/>
      <w:outlineLvl w:val="1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4625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Nad Char,Odstavec_muj Char,Conclusion de partie Char,_Odstavec se seznamem Char,Seznam - odrážky Char,Odstavec cíl se seznamem Char,Odstavec se seznamem5 Char"/>
    <w:basedOn w:val="Predvolenpsmoodseku"/>
    <w:link w:val="Odsekzoznamu"/>
    <w:uiPriority w:val="34"/>
    <w:qFormat/>
    <w:locked/>
    <w:rsid w:val="00246252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body,Odsek,Odsek zoznamu1,Odsek zoznamu2,Nad,Odstavec_muj,Conclusion de partie,_Odstavec se seznamem,Seznam - odrážky,Odstavec cíl se seznamem,Odstavec se seznamem5,List Paragraph (Czech Tourism),ODRAZKY PRVA UROVEN,List Paragraph"/>
    <w:basedOn w:val="Normlny"/>
    <w:link w:val="OdsekzoznamuChar"/>
    <w:uiPriority w:val="34"/>
    <w:qFormat/>
    <w:rsid w:val="0024625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2025-10-23T09:35:00Z</cp:lastPrinted>
  <dcterms:created xsi:type="dcterms:W3CDTF">2025-10-23T08:57:00Z</dcterms:created>
  <dcterms:modified xsi:type="dcterms:W3CDTF">2025-10-23T14:48:00Z</dcterms:modified>
</cp:coreProperties>
</file>