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5567D">
      <w:pPr>
        <w:pStyle w:val="BodyTextIndent3"/>
        <w:spacing w:line="240" w:lineRule="auto"/>
        <w:ind w:left="0"/>
        <w:rPr>
          <w:b/>
          <w:bCs/>
        </w:rPr>
      </w:pPr>
    </w:p>
    <w:p w:rsidR="006F74B0" w:rsidRPr="006F74B0" w:rsidP="006F74B0">
      <w:pPr>
        <w:pStyle w:val="Heading4"/>
        <w:widowControl w:val="0"/>
        <w:rPr>
          <w:rFonts w:ascii="Times New Roman" w:hAnsi="Times New Roman"/>
          <w:i/>
        </w:rPr>
      </w:pPr>
      <w:r w:rsidRPr="006F74B0">
        <w:rPr>
          <w:rFonts w:ascii="Times New Roman" w:hAnsi="Times New Roman"/>
          <w:i/>
          <w:lang w:val="cs-CZ"/>
        </w:rPr>
        <w:t>Vý</w:t>
      </w:r>
      <w:r w:rsidRPr="006F74B0">
        <w:rPr>
          <w:rFonts w:ascii="Times New Roman" w:hAnsi="Times New Roman"/>
          <w:i/>
        </w:rPr>
        <w:t>bor Národnej rady Slovenskej republiky</w:t>
      </w:r>
    </w:p>
    <w:p w:rsidR="006F74B0" w:rsidRPr="006F74B0" w:rsidP="006F74B0">
      <w:pPr>
        <w:rPr>
          <w:b/>
          <w:sz w:val="28"/>
          <w:szCs w:val="28"/>
        </w:rPr>
      </w:pPr>
      <w:r w:rsidRPr="006F74B0">
        <w:rPr>
          <w:b/>
          <w:i/>
          <w:sz w:val="28"/>
          <w:szCs w:val="28"/>
        </w:rPr>
        <w:t xml:space="preserve">               pre financie a rozpočet  </w:t>
      </w:r>
    </w:p>
    <w:p w:rsidR="006F74B0" w:rsidRPr="006F74B0" w:rsidP="006F74B0">
      <w:pPr>
        <w:rPr>
          <w:b/>
        </w:rPr>
      </w:pPr>
    </w:p>
    <w:p w:rsidR="006F74B0" w:rsidRPr="00E75DC8" w:rsidP="006F74B0">
      <w:pPr>
        <w:jc w:val="right"/>
        <w:rPr>
          <w:b/>
        </w:rPr>
      </w:pPr>
      <w:r w:rsidRPr="006F74B0">
        <w:t xml:space="preserve">          </w:t>
      </w:r>
      <w:r w:rsidR="00F84B8B">
        <w:t xml:space="preserve">                             </w:t>
      </w:r>
      <w:r w:rsidR="00EF6052">
        <w:t xml:space="preserve">  </w:t>
      </w:r>
      <w:r w:rsidR="00F84B8B">
        <w:t xml:space="preserve"> </w:t>
      </w:r>
      <w:r w:rsidR="00107A45">
        <w:t xml:space="preserve">   </w:t>
      </w:r>
      <w:r w:rsidR="00090559">
        <w:rPr>
          <w:b/>
        </w:rPr>
        <w:t xml:space="preserve">61. </w:t>
      </w:r>
      <w:r w:rsidRPr="00E75DC8">
        <w:rPr>
          <w:b/>
        </w:rPr>
        <w:t>schôdza</w:t>
      </w:r>
      <w:r w:rsidRPr="00E75DC8" w:rsidR="00E75DC8">
        <w:rPr>
          <w:b/>
        </w:rPr>
        <w:t xml:space="preserve"> výboru</w:t>
      </w:r>
    </w:p>
    <w:p w:rsidR="006F74B0" w:rsidRPr="00FA0E84" w:rsidP="006F74B0">
      <w:pPr>
        <w:ind w:right="-567"/>
      </w:pPr>
      <w:r w:rsidRPr="00E75DC8">
        <w:rPr>
          <w:b/>
        </w:rPr>
        <w:t xml:space="preserve"> </w:t>
        <w:tab/>
        <w:tab/>
        <w:tab/>
      </w:r>
      <w:r w:rsidRPr="00FA0E84">
        <w:t xml:space="preserve">                                                          </w:t>
      </w:r>
      <w:r w:rsidRPr="00FA0E84" w:rsidR="00E75DC8">
        <w:t xml:space="preserve">              Číslo: </w:t>
      </w:r>
      <w:r w:rsidRPr="00FA0E84">
        <w:t>KNR-</w:t>
      </w:r>
      <w:r w:rsidR="00FA0E84">
        <w:t>VFR</w:t>
      </w:r>
      <w:r w:rsidRPr="00FA0E84">
        <w:t>-</w:t>
      </w:r>
      <w:r w:rsidR="00090559">
        <w:t>5805</w:t>
      </w:r>
      <w:r w:rsidR="00FA0E84">
        <w:t>/202</w:t>
      </w:r>
      <w:r w:rsidR="003B13A5">
        <w:t>5</w:t>
      </w:r>
      <w:r w:rsidR="00FA0E84">
        <w:t>-</w:t>
      </w:r>
      <w:r w:rsidR="00B80A08">
        <w:t>3</w:t>
      </w:r>
      <w:r w:rsidRPr="00FA0E84">
        <w:t xml:space="preserve"> </w:t>
      </w:r>
    </w:p>
    <w:p w:rsidR="006F74B0" w:rsidRPr="006F74B0" w:rsidP="006F74B0">
      <w:pPr>
        <w:ind w:right="-567"/>
        <w:rPr>
          <w:b/>
        </w:rPr>
      </w:pPr>
      <w:r w:rsidR="003B13A5">
        <w:rPr>
          <w:b/>
        </w:rPr>
        <w:tab/>
        <w:tab/>
        <w:tab/>
        <w:tab/>
      </w:r>
      <w:r w:rsidR="003B13A5">
        <w:rPr>
          <w:b/>
        </w:rPr>
        <w:tab/>
      </w:r>
      <w:r w:rsidR="005C41EA">
        <w:rPr>
          <w:b/>
        </w:rPr>
        <w:t xml:space="preserve">       </w:t>
      </w:r>
      <w:r w:rsidRPr="006F74B0">
        <w:rPr>
          <w:b/>
        </w:rPr>
        <w:tab/>
      </w:r>
    </w:p>
    <w:p w:rsidR="005C41EA" w:rsidP="005C4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268</w:t>
      </w:r>
    </w:p>
    <w:p w:rsidR="006F74B0" w:rsidRPr="005C41EA" w:rsidP="005C41EA">
      <w:pPr>
        <w:jc w:val="center"/>
        <w:rPr>
          <w:b/>
          <w:sz w:val="28"/>
          <w:szCs w:val="28"/>
        </w:rPr>
      </w:pPr>
      <w:r w:rsidRPr="005C41EA" w:rsidR="00F84B8B">
        <w:rPr>
          <w:b/>
          <w:sz w:val="28"/>
          <w:szCs w:val="28"/>
        </w:rPr>
        <w:t xml:space="preserve">U z n e </w:t>
      </w:r>
      <w:r w:rsidRPr="005C41EA">
        <w:rPr>
          <w:b/>
          <w:sz w:val="28"/>
          <w:szCs w:val="28"/>
        </w:rPr>
        <w:t>s e n i e</w:t>
      </w:r>
    </w:p>
    <w:p w:rsidR="006F74B0" w:rsidRPr="003B13A5" w:rsidP="003B13A5">
      <w:pPr>
        <w:jc w:val="center"/>
        <w:rPr>
          <w:b/>
          <w:sz w:val="28"/>
          <w:szCs w:val="28"/>
        </w:rPr>
      </w:pPr>
      <w:r w:rsidRPr="005C41EA">
        <w:rPr>
          <w:b/>
          <w:sz w:val="28"/>
          <w:szCs w:val="28"/>
        </w:rPr>
        <w:t>Výboru Národnej rady Slo</w:t>
      </w:r>
      <w:r w:rsidRPr="003B13A5">
        <w:rPr>
          <w:b/>
          <w:sz w:val="28"/>
          <w:szCs w:val="28"/>
        </w:rPr>
        <w:t>venskej republiky</w:t>
      </w:r>
      <w:r w:rsidRPr="003B13A5" w:rsidR="00E75DC8">
        <w:rPr>
          <w:b/>
          <w:sz w:val="28"/>
          <w:szCs w:val="28"/>
        </w:rPr>
        <w:t xml:space="preserve"> </w:t>
      </w:r>
      <w:r w:rsidRPr="003B13A5">
        <w:rPr>
          <w:b/>
          <w:sz w:val="28"/>
          <w:szCs w:val="28"/>
        </w:rPr>
        <w:t>pre financie a rozpočet</w:t>
      </w:r>
    </w:p>
    <w:p w:rsidR="006F74B0" w:rsidRPr="003B13A5" w:rsidP="00F84B8B">
      <w:pPr>
        <w:jc w:val="center"/>
        <w:rPr>
          <w:sz w:val="28"/>
          <w:szCs w:val="28"/>
        </w:rPr>
      </w:pPr>
      <w:r w:rsidR="00090559">
        <w:rPr>
          <w:b/>
          <w:sz w:val="28"/>
          <w:szCs w:val="28"/>
        </w:rPr>
        <w:t xml:space="preserve">zo 14. </w:t>
      </w:r>
      <w:r w:rsidR="003B13A5">
        <w:rPr>
          <w:b/>
          <w:sz w:val="28"/>
          <w:szCs w:val="28"/>
        </w:rPr>
        <w:t>októbra</w:t>
      </w:r>
      <w:r w:rsidRPr="003B13A5">
        <w:rPr>
          <w:b/>
          <w:sz w:val="28"/>
          <w:szCs w:val="28"/>
        </w:rPr>
        <w:t xml:space="preserve"> 202</w:t>
      </w:r>
      <w:r w:rsidR="003B13A5">
        <w:rPr>
          <w:b/>
          <w:sz w:val="28"/>
          <w:szCs w:val="28"/>
        </w:rPr>
        <w:t>5</w:t>
      </w:r>
    </w:p>
    <w:p w:rsidR="006F74B0" w:rsidRPr="006F74B0" w:rsidP="00F84B8B">
      <w:pPr>
        <w:jc w:val="both"/>
      </w:pPr>
    </w:p>
    <w:p w:rsidR="00342926" w:rsidP="00F84B8B">
      <w:pPr>
        <w:pStyle w:val="BodyText"/>
      </w:pPr>
      <w:r w:rsidRPr="006F74B0" w:rsidR="006F74B0">
        <w:t xml:space="preserve">Výbor Národnej rady Slovenskej republiky pre financie a rozpočet </w:t>
      </w:r>
      <w:r w:rsidRPr="00E75DC8" w:rsidR="006F74B0">
        <w:rPr>
          <w:b/>
        </w:rPr>
        <w:t xml:space="preserve">prerokoval </w:t>
      </w:r>
      <w:r w:rsidRPr="006F74B0" w:rsidR="006F74B0">
        <w:t>návrh rozpočtu</w:t>
      </w:r>
      <w:r w:rsidRPr="004A4A9A" w:rsidR="006F74B0">
        <w:t xml:space="preserve"> </w:t>
      </w:r>
      <w:r>
        <w:t xml:space="preserve">Exportno-importnej banky </w:t>
      </w:r>
      <w:r w:rsidR="000A065A">
        <w:t xml:space="preserve">Slovenskej republiky </w:t>
      </w:r>
      <w:r w:rsidR="000A065A">
        <w:t>na rok 202</w:t>
      </w:r>
      <w:r w:rsidR="003B13A5">
        <w:t>6</w:t>
      </w:r>
      <w:r>
        <w:t xml:space="preserve"> </w:t>
      </w:r>
      <w:r w:rsidRPr="00F84B8B">
        <w:t xml:space="preserve">(tlač </w:t>
      </w:r>
      <w:r w:rsidR="005C41EA">
        <w:t>1051</w:t>
      </w:r>
      <w:r w:rsidRPr="00F84B8B">
        <w:t>) a</w:t>
      </w:r>
    </w:p>
    <w:p w:rsidR="00F84B8B" w:rsidP="00F84B8B">
      <w:pPr>
        <w:jc w:val="both"/>
      </w:pPr>
    </w:p>
    <w:p w:rsidR="00342926" w:rsidRPr="0057195B" w:rsidP="00EF6052">
      <w:pPr>
        <w:pStyle w:val="Heading8"/>
        <w:numPr>
          <w:ilvl w:val="0"/>
          <w:numId w:val="5"/>
        </w:numPr>
        <w:tabs>
          <w:tab w:val="left" w:pos="426"/>
        </w:tabs>
        <w:rPr>
          <w:lang w:val="sk-SK"/>
        </w:rPr>
      </w:pPr>
      <w:r w:rsidR="00F374A9">
        <w:rPr>
          <w:lang w:val="sk-SK"/>
        </w:rPr>
        <w:t>s </w:t>
      </w:r>
      <w:r w:rsidRPr="0057195B">
        <w:rPr>
          <w:lang w:val="sk-SK"/>
        </w:rPr>
        <w:t>ú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h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l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a</w:t>
      </w:r>
      <w:r w:rsidR="00F374A9">
        <w:rPr>
          <w:lang w:val="sk-SK"/>
        </w:rPr>
        <w:t> </w:t>
      </w:r>
      <w:r w:rsidRPr="0057195B">
        <w:rPr>
          <w:lang w:val="sk-SK"/>
        </w:rPr>
        <w:t>s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í</w:t>
      </w:r>
    </w:p>
    <w:p w:rsidR="00342926" w:rsidRPr="0057195B" w:rsidP="00F84B8B"/>
    <w:p w:rsidR="00342926" w:rsidRPr="0057195B" w:rsidP="00F84B8B">
      <w:pPr>
        <w:pStyle w:val="BodyText"/>
        <w:ind w:firstLine="426"/>
      </w:pPr>
      <w:r w:rsidR="00107A45">
        <w:t xml:space="preserve">    </w:t>
      </w:r>
      <w:r w:rsidRPr="0057195B" w:rsidR="00CF76E8">
        <w:t>s n</w:t>
      </w:r>
      <w:r w:rsidRPr="0057195B">
        <w:t xml:space="preserve">ávrhom rozpočtu Exportno-importnej banky </w:t>
      </w:r>
      <w:r w:rsidRPr="0057195B" w:rsidR="00C44C49">
        <w:t>Slovenskej republiky na rok 2</w:t>
      </w:r>
      <w:r w:rsidR="004546B0">
        <w:t>02</w:t>
      </w:r>
      <w:r w:rsidR="003B13A5">
        <w:t>6</w:t>
      </w:r>
      <w:r w:rsidR="00F374A9">
        <w:t xml:space="preserve"> </w:t>
      </w:r>
      <w:r w:rsidRPr="00E75DC8">
        <w:t>(tlač</w:t>
      </w:r>
      <w:r w:rsidR="00FA0E84">
        <w:t> </w:t>
      </w:r>
      <w:r w:rsidR="00107A45">
        <w:t>1051</w:t>
      </w:r>
      <w:r w:rsidRPr="00E75DC8">
        <w:t>)</w:t>
      </w:r>
      <w:r w:rsidRPr="0057195B">
        <w:t>, ktorý rozpočtuje:</w:t>
      </w:r>
    </w:p>
    <w:p w:rsidR="0057195B" w:rsidRPr="0057195B" w:rsidP="00F84B8B">
      <w:pPr>
        <w:pStyle w:val="BodyText"/>
        <w:tabs>
          <w:tab w:val="left" w:pos="3261"/>
        </w:tabs>
      </w:pPr>
    </w:p>
    <w:p w:rsidR="002A2668" w:rsidP="00F84B8B">
      <w:pPr>
        <w:pStyle w:val="Header"/>
        <w:numPr>
          <w:ilvl w:val="0"/>
          <w:numId w:val="3"/>
        </w:numPr>
        <w:tabs>
          <w:tab w:val="left" w:pos="1134"/>
          <w:tab w:val="left" w:pos="2977"/>
          <w:tab w:val="left" w:pos="3261"/>
          <w:tab w:val="clear" w:pos="4536"/>
          <w:tab w:val="left" w:pos="4962"/>
          <w:tab w:val="right" w:pos="7938"/>
          <w:tab w:val="clear" w:pos="9072"/>
        </w:tabs>
        <w:ind w:left="709" w:firstLine="0"/>
        <w:rPr>
          <w:rFonts w:ascii="Times New Roman" w:hAnsi="Times New Roman"/>
          <w:b/>
        </w:rPr>
      </w:pPr>
      <w:r w:rsidRPr="002835CC">
        <w:rPr>
          <w:rFonts w:ascii="Times New Roman" w:hAnsi="Times New Roman"/>
          <w:b/>
        </w:rPr>
        <w:t>výnosy vo výške</w:t>
        <w:tab/>
        <w:tab/>
      </w:r>
      <w:r w:rsidR="005C41EA">
        <w:rPr>
          <w:rFonts w:ascii="Times New Roman" w:hAnsi="Times New Roman"/>
          <w:b/>
        </w:rPr>
        <w:t xml:space="preserve">                 38 097</w:t>
      </w:r>
      <w:r w:rsidR="00090559">
        <w:rPr>
          <w:rFonts w:ascii="Times New Roman" w:hAnsi="Times New Roman"/>
          <w:b/>
        </w:rPr>
        <w:t xml:space="preserve">  </w:t>
      </w:r>
      <w:r w:rsidRPr="0066270A">
        <w:rPr>
          <w:rFonts w:ascii="Times New Roman" w:hAnsi="Times New Roman"/>
          <w:b/>
        </w:rPr>
        <w:t>tis. eur</w:t>
      </w:r>
      <w:r w:rsidRPr="002835CC">
        <w:rPr>
          <w:rFonts w:ascii="Times New Roman" w:hAnsi="Times New Roman"/>
          <w:b/>
        </w:rPr>
        <w:t xml:space="preserve"> </w:t>
      </w:r>
    </w:p>
    <w:p w:rsidR="002A2668" w:rsidRPr="002A2668" w:rsidP="00F84B8B">
      <w:pPr>
        <w:pStyle w:val="Header"/>
        <w:numPr>
          <w:ilvl w:val="0"/>
          <w:numId w:val="3"/>
        </w:numPr>
        <w:tabs>
          <w:tab w:val="left" w:pos="1134"/>
          <w:tab w:val="left" w:pos="2977"/>
          <w:tab w:val="left" w:pos="3261"/>
          <w:tab w:val="clear" w:pos="4536"/>
          <w:tab w:val="left" w:pos="4962"/>
          <w:tab w:val="right" w:pos="7938"/>
          <w:tab w:val="clear" w:pos="9072"/>
        </w:tabs>
        <w:ind w:left="709" w:firstLine="0"/>
        <w:rPr>
          <w:rFonts w:ascii="Times New Roman" w:hAnsi="Times New Roman"/>
          <w:b/>
        </w:rPr>
      </w:pPr>
      <w:r w:rsidRPr="002A2668">
        <w:rPr>
          <w:rFonts w:ascii="Times New Roman" w:hAnsi="Times New Roman"/>
          <w:b/>
        </w:rPr>
        <w:t>náklady vo výške</w:t>
        <w:tab/>
        <w:tab/>
      </w:r>
      <w:r w:rsidR="005C41EA">
        <w:rPr>
          <w:rFonts w:ascii="Times New Roman" w:hAnsi="Times New Roman"/>
          <w:b/>
        </w:rPr>
        <w:t xml:space="preserve">                 37 727  </w:t>
      </w:r>
      <w:r w:rsidRPr="002A2668">
        <w:rPr>
          <w:rFonts w:ascii="Times New Roman" w:hAnsi="Times New Roman"/>
          <w:b/>
        </w:rPr>
        <w:t>tis. e</w:t>
      </w:r>
      <w:r w:rsidRPr="002A2668">
        <w:rPr>
          <w:rFonts w:ascii="Times New Roman" w:hAnsi="Times New Roman"/>
          <w:b/>
        </w:rPr>
        <w:t>ur</w:t>
      </w:r>
      <w:r w:rsidR="00B66EE7">
        <w:rPr>
          <w:rFonts w:ascii="Times New Roman" w:hAnsi="Times New Roman"/>
          <w:b/>
        </w:rPr>
        <w:t>;</w:t>
      </w:r>
    </w:p>
    <w:p w:rsidR="00EF6052" w:rsidP="00EF6052">
      <w:pPr>
        <w:pStyle w:val="Heading8"/>
        <w:numPr>
          <w:ilvl w:val="0"/>
          <w:numId w:val="0"/>
        </w:numPr>
        <w:tabs>
          <w:tab w:val="left" w:pos="426"/>
        </w:tabs>
        <w:rPr>
          <w:bCs/>
          <w:szCs w:val="24"/>
          <w:lang w:val="sk-SK"/>
        </w:rPr>
      </w:pPr>
    </w:p>
    <w:p w:rsidR="0057195B" w:rsidRPr="0057195B" w:rsidP="00EF6052">
      <w:pPr>
        <w:pStyle w:val="Heading8"/>
        <w:numPr>
          <w:ilvl w:val="0"/>
          <w:numId w:val="5"/>
        </w:numPr>
        <w:tabs>
          <w:tab w:val="left" w:pos="426"/>
        </w:tabs>
        <w:rPr>
          <w:lang w:val="sk-SK"/>
        </w:rPr>
      </w:pPr>
      <w:r w:rsidRPr="0057195B" w:rsidR="00342926">
        <w:rPr>
          <w:lang w:val="sk-SK"/>
        </w:rPr>
        <w:t>o</w:t>
      </w:r>
      <w:r w:rsidR="00F374A9">
        <w:rPr>
          <w:lang w:val="sk-SK"/>
        </w:rPr>
        <w:t> </w:t>
      </w:r>
      <w:r w:rsidRPr="0057195B" w:rsidR="00342926">
        <w:rPr>
          <w:lang w:val="sk-SK"/>
        </w:rPr>
        <w:t>d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p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o</w:t>
      </w:r>
      <w:r w:rsidR="00F374A9">
        <w:rPr>
          <w:lang w:val="sk-SK"/>
        </w:rPr>
        <w:t> </w:t>
      </w:r>
      <w:r w:rsidRPr="0057195B" w:rsidR="00342926">
        <w:rPr>
          <w:lang w:val="sk-SK"/>
        </w:rPr>
        <w:t>r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ú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č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a</w:t>
      </w:r>
    </w:p>
    <w:p w:rsidR="00342926" w:rsidRPr="0057195B" w:rsidP="00F84B8B">
      <w:pPr>
        <w:pStyle w:val="Heading8"/>
        <w:numPr>
          <w:ilvl w:val="0"/>
          <w:numId w:val="0"/>
        </w:numPr>
        <w:tabs>
          <w:tab w:val="left" w:pos="426"/>
        </w:tabs>
        <w:rPr>
          <w:lang w:val="sk-SK"/>
        </w:rPr>
      </w:pPr>
      <w:r w:rsidRPr="0057195B" w:rsidR="0057195B">
        <w:rPr>
          <w:lang w:val="sk-SK"/>
        </w:rPr>
        <w:tab/>
      </w:r>
      <w:r w:rsidR="00EF6052">
        <w:rPr>
          <w:lang w:val="sk-SK"/>
        </w:rPr>
        <w:t xml:space="preserve">     </w:t>
      </w:r>
      <w:r w:rsidRPr="0057195B">
        <w:rPr>
          <w:lang w:val="sk-SK"/>
        </w:rPr>
        <w:t>Národnej rade Slovenskej republiky</w:t>
      </w:r>
    </w:p>
    <w:p w:rsidR="0057195B" w:rsidP="00F84B8B">
      <w:pPr>
        <w:pStyle w:val="BodyText"/>
        <w:rPr>
          <w:b/>
        </w:rPr>
      </w:pPr>
    </w:p>
    <w:p w:rsidR="00342926" w:rsidP="00F84B8B">
      <w:pPr>
        <w:pStyle w:val="BodyText"/>
        <w:ind w:firstLine="426"/>
        <w:rPr>
          <w:b/>
          <w:bCs/>
        </w:rPr>
      </w:pPr>
      <w:r w:rsidR="00CF76E8">
        <w:t>n</w:t>
      </w:r>
      <w:r>
        <w:t>ávrh rozpočtu Exportno-importnej banky S</w:t>
      </w:r>
      <w:r w:rsidR="007C60D0">
        <w:t>lovens</w:t>
      </w:r>
      <w:r w:rsidR="00C44C49">
        <w:t xml:space="preserve">kej republiky na rok </w:t>
      </w:r>
      <w:r w:rsidR="000214BC">
        <w:t>20</w:t>
      </w:r>
      <w:r w:rsidR="004546B0">
        <w:t>2</w:t>
      </w:r>
      <w:r w:rsidR="003B13A5">
        <w:t>6</w:t>
      </w:r>
      <w:r w:rsidR="00C44C49">
        <w:t xml:space="preserve"> </w:t>
      </w:r>
      <w:r w:rsidRPr="00E75DC8" w:rsidR="009A6C02">
        <w:t>(tlač</w:t>
      </w:r>
      <w:r w:rsidRPr="00E75DC8" w:rsidR="009D1F6B">
        <w:t xml:space="preserve"> </w:t>
      </w:r>
      <w:r w:rsidR="005C41EA">
        <w:t>1051</w:t>
      </w:r>
      <w:r w:rsidRPr="00E75DC8">
        <w:t>)</w:t>
      </w:r>
      <w:r w:rsidR="00AA61F7">
        <w:rPr>
          <w:b/>
          <w:bCs/>
        </w:rPr>
        <w:t xml:space="preserve"> schváliť</w:t>
      </w:r>
      <w:r w:rsidR="00BD3EB0">
        <w:rPr>
          <w:b/>
          <w:bCs/>
        </w:rPr>
        <w:t>;</w:t>
      </w:r>
    </w:p>
    <w:p w:rsidR="00EF6052" w:rsidP="00F84B8B">
      <w:pPr>
        <w:jc w:val="both"/>
      </w:pPr>
    </w:p>
    <w:p w:rsidR="00EF6052" w:rsidP="00EF6052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p o v e r u j e</w:t>
      </w:r>
    </w:p>
    <w:p w:rsidR="00EF6052" w:rsidP="00EF6052">
      <w:pPr>
        <w:ind w:left="142" w:firstLine="284"/>
        <w:jc w:val="both"/>
      </w:pPr>
    </w:p>
    <w:p w:rsidR="00EF6052" w:rsidP="00EF6052">
      <w:pPr>
        <w:ind w:left="142" w:firstLine="284"/>
        <w:jc w:val="both"/>
        <w:rPr>
          <w:iCs/>
          <w:lang w:eastAsia="en-US"/>
        </w:rPr>
      </w:pPr>
      <w:r>
        <w:t xml:space="preserve">    poslanca Národnej rady Slovenskej republiky </w:t>
      </w:r>
      <w:r>
        <w:rPr>
          <w:b/>
        </w:rPr>
        <w:t>Daniela Karasa</w:t>
      </w:r>
      <w:r>
        <w:rPr>
          <w:iCs/>
          <w:lang w:eastAsia="en-US"/>
        </w:rPr>
        <w:t xml:space="preserve">, aby pri  rokovaní Národnej rady Slovenskej republiky o tomto návrhu plnil úlohy spravodajcu a informoval o výsledku rokovania Výboru Národnej rady Slovenskej republiky pre financie a rozpočet. </w:t>
      </w:r>
    </w:p>
    <w:p w:rsidR="00F84B8B" w:rsidP="00F84B8B">
      <w:pPr>
        <w:jc w:val="both"/>
      </w:pPr>
      <w:r w:rsidR="00342926">
        <w:tab/>
      </w:r>
    </w:p>
    <w:p w:rsidR="00B23069" w:rsidP="00F84B8B">
      <w:pPr>
        <w:rPr>
          <w:b/>
        </w:rPr>
      </w:pPr>
    </w:p>
    <w:p w:rsidR="00670059" w:rsidP="00F84B8B">
      <w:pPr>
        <w:ind w:firstLine="567"/>
        <w:jc w:val="both"/>
      </w:pPr>
      <w:r>
        <w:t xml:space="preserve"> </w:t>
      </w:r>
    </w:p>
    <w:p w:rsidR="00A57C15" w:rsidP="00F84B8B">
      <w:pPr>
        <w:ind w:firstLine="567"/>
        <w:jc w:val="both"/>
      </w:pPr>
    </w:p>
    <w:p w:rsidR="00A57C15" w:rsidRPr="00A205EC" w:rsidP="00F84B8B">
      <w:pPr>
        <w:ind w:firstLine="567"/>
        <w:jc w:val="both"/>
        <w:rPr>
          <w:bCs/>
        </w:rPr>
      </w:pPr>
    </w:p>
    <w:p w:rsidR="00B23069" w:rsidP="00F84B8B">
      <w:r w:rsidR="002A2668">
        <w:rPr>
          <w:b/>
        </w:rPr>
        <w:t xml:space="preserve">                                                                                   </w:t>
      </w:r>
      <w:r w:rsidR="00A57C15">
        <w:rPr>
          <w:b/>
        </w:rPr>
        <w:t xml:space="preserve">                                </w:t>
      </w:r>
      <w:r>
        <w:rPr>
          <w:b/>
        </w:rPr>
        <w:t xml:space="preserve">Ján </w:t>
      </w:r>
      <w:r w:rsidRPr="002A2668">
        <w:rPr>
          <w:b/>
        </w:rPr>
        <w:t>Blcháč</w:t>
      </w:r>
      <w:r w:rsidR="00A57C15">
        <w:rPr>
          <w:b/>
        </w:rPr>
        <w:t xml:space="preserve">, v. r. </w:t>
      </w:r>
    </w:p>
    <w:p w:rsidR="00B23069" w:rsidP="00F84B8B">
      <w:r w:rsidR="00A57C15">
        <w:t xml:space="preserve">    </w:t>
        <w:tab/>
        <w:tab/>
        <w:tab/>
        <w:tab/>
        <w:tab/>
        <w:tab/>
        <w:tab/>
      </w:r>
      <w:r>
        <w:tab/>
      </w:r>
      <w:r w:rsidR="00A57C15">
        <w:t xml:space="preserve">                </w:t>
      </w:r>
      <w:r>
        <w:t>predseda výboru</w:t>
      </w:r>
    </w:p>
    <w:p w:rsidR="00FA0E84" w:rsidP="00F84B8B">
      <w:pPr>
        <w:jc w:val="both"/>
        <w:rPr>
          <w:b/>
          <w:color w:val="FF0000"/>
        </w:rPr>
      </w:pPr>
    </w:p>
    <w:p w:rsidR="00FA0E84" w:rsidP="00F84B8B">
      <w:pPr>
        <w:jc w:val="both"/>
        <w:rPr>
          <w:b/>
          <w:color w:val="FF0000"/>
        </w:rPr>
      </w:pPr>
    </w:p>
    <w:p w:rsidR="00B23069" w:rsidP="00F84B8B">
      <w:pPr>
        <w:jc w:val="both"/>
      </w:pPr>
      <w:r>
        <w:rPr>
          <w:b/>
          <w:color w:val="FF0000"/>
        </w:rPr>
        <w:t xml:space="preserve">    </w:t>
      </w:r>
      <w:r>
        <w:rPr>
          <w:b/>
          <w:bCs/>
        </w:rPr>
        <w:t xml:space="preserve">    Igor Válek</w:t>
      </w:r>
      <w:r w:rsidR="00A57C15">
        <w:rPr>
          <w:b/>
          <w:bCs/>
        </w:rPr>
        <w:t xml:space="preserve">, v. r. </w:t>
      </w:r>
      <w:r w:rsidR="003B13A5">
        <w:rPr>
          <w:b/>
          <w:bCs/>
        </w:rPr>
        <w:t xml:space="preserve"> </w:t>
      </w:r>
      <w:r>
        <w:rPr>
          <w:b/>
          <w:bCs/>
        </w:rPr>
        <w:t xml:space="preserve">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B23069" w:rsidP="00F84B8B">
      <w:pPr>
        <w:jc w:val="both"/>
        <w:rPr>
          <w:b/>
        </w:rPr>
      </w:pPr>
      <w:r>
        <w:rPr>
          <w:b/>
        </w:rPr>
        <w:t xml:space="preserve">   Marián Viskupič</w:t>
      </w:r>
      <w:r w:rsidR="00A57C15">
        <w:rPr>
          <w:b/>
        </w:rPr>
        <w:t xml:space="preserve">, v. r. </w:t>
      </w:r>
      <w:r w:rsidR="003B13A5">
        <w:rPr>
          <w:b/>
        </w:rPr>
        <w:t xml:space="preserve"> </w:t>
      </w:r>
    </w:p>
    <w:p w:rsidR="00B23069" w:rsidP="00F84B8B">
      <w:pPr>
        <w:jc w:val="both"/>
      </w:pPr>
      <w:r>
        <w:t xml:space="preserve">  overovatelia výboru</w:t>
      </w:r>
    </w:p>
    <w:p w:rsidR="000A065A" w:rsidP="00F84B8B">
      <w:pPr>
        <w:jc w:val="both"/>
        <w:rPr>
          <w:bCs/>
        </w:rPr>
      </w:pPr>
    </w:p>
    <w:p w:rsidR="00342926"/>
    <w:sectPr w:rsidSect="0057195B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D0D"/>
    <w:multiLevelType w:val="hybridMultilevel"/>
    <w:tmpl w:val="1E8AF1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03D"/>
    <w:multiLevelType w:val="hybridMultilevel"/>
    <w:tmpl w:val="A46AED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531BD"/>
    <w:multiLevelType w:val="hybridMultilevel"/>
    <w:tmpl w:val="2B4A3D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546C6F34"/>
    <w:multiLevelType w:val="hybridMultilevel"/>
    <w:tmpl w:val="F3966AB0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6F74B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6F74B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link w:val="Zarkazkladnhotextu3Char"/>
    <w:pPr>
      <w:spacing w:line="360" w:lineRule="auto"/>
      <w:ind w:left="1065"/>
      <w:jc w:val="both"/>
    </w:pPr>
  </w:style>
  <w:style w:type="paragraph" w:styleId="BalloonText">
    <w:name w:val="Balloon Text"/>
    <w:basedOn w:val="Normal"/>
    <w:link w:val="TextbublinyChar"/>
    <w:rsid w:val="00571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7195B"/>
    <w:rPr>
      <w:rFonts w:ascii="Tahoma" w:hAnsi="Tahoma" w:cs="Tahoma"/>
      <w:sz w:val="16"/>
      <w:szCs w:val="16"/>
    </w:rPr>
  </w:style>
  <w:style w:type="character" w:customStyle="1" w:styleId="Zarkazkladnhotextu3Char">
    <w:name w:val="Zarážka základného textu 3 Char"/>
    <w:link w:val="BodyTextIndent3"/>
    <w:rsid w:val="0075567D"/>
    <w:rPr>
      <w:sz w:val="24"/>
      <w:szCs w:val="24"/>
    </w:rPr>
  </w:style>
  <w:style w:type="character" w:customStyle="1" w:styleId="awspan">
    <w:name w:val="awspan"/>
    <w:rsid w:val="006B2588"/>
  </w:style>
  <w:style w:type="character" w:customStyle="1" w:styleId="Nadpis1Char">
    <w:name w:val="Nadpis 1 Char"/>
    <w:link w:val="Heading1"/>
    <w:rsid w:val="006F74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Heading4"/>
    <w:semiHidden/>
    <w:rsid w:val="006F74B0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lavikaChar"/>
    <w:rsid w:val="002A2668"/>
    <w:pPr>
      <w:tabs>
        <w:tab w:val="center" w:pos="4536"/>
        <w:tab w:val="right" w:pos="9072"/>
      </w:tabs>
    </w:pPr>
    <w:rPr>
      <w:rFonts w:ascii="AT*Switzerland" w:hAnsi="AT*Switzerland"/>
      <w:szCs w:val="20"/>
    </w:rPr>
  </w:style>
  <w:style w:type="character" w:customStyle="1" w:styleId="HlavikaChar">
    <w:name w:val="Hlavička Char"/>
    <w:link w:val="Header"/>
    <w:rsid w:val="002A2668"/>
    <w:rPr>
      <w:rFonts w:ascii="AT*Switzerland" w:hAnsi="AT*Switzerla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17</cp:revision>
  <cp:lastPrinted>2025-10-14T13:45:00Z</cp:lastPrinted>
  <dcterms:created xsi:type="dcterms:W3CDTF">2024-11-17T20:54:00Z</dcterms:created>
  <dcterms:modified xsi:type="dcterms:W3CDTF">2025-10-14T13:53:00Z</dcterms:modified>
</cp:coreProperties>
</file>