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8FA" w:rsidRDefault="003F78FA" w:rsidP="003F78FA">
      <w:pPr>
        <w:pStyle w:val="Nadpis3"/>
        <w:spacing w:before="0" w:after="0"/>
        <w:rPr>
          <w:i/>
          <w:sz w:val="24"/>
          <w:szCs w:val="24"/>
        </w:rPr>
      </w:pPr>
      <w:r>
        <w:rPr>
          <w:i/>
          <w:sz w:val="24"/>
          <w:szCs w:val="24"/>
        </w:rPr>
        <w:t>Výbor Národnej rady Slovenskej republiky</w:t>
      </w:r>
    </w:p>
    <w:p w:rsidR="003F78FA" w:rsidRDefault="003F78FA" w:rsidP="003F78FA">
      <w:pPr>
        <w:jc w:val="both"/>
        <w:rPr>
          <w:rFonts w:ascii="Arial" w:hAnsi="Arial" w:cs="Arial"/>
          <w:b/>
          <w:i/>
        </w:rPr>
      </w:pPr>
      <w:r>
        <w:rPr>
          <w:rFonts w:ascii="Arial" w:hAnsi="Arial" w:cs="Arial"/>
          <w:b/>
          <w:i/>
        </w:rPr>
        <w:t xml:space="preserve">            pre vzdelávanie, vedu, mládež, </w:t>
      </w:r>
    </w:p>
    <w:p w:rsidR="003F78FA" w:rsidRDefault="003F78FA" w:rsidP="003F78FA">
      <w:pPr>
        <w:jc w:val="both"/>
        <w:rPr>
          <w:rFonts w:ascii="Arial" w:hAnsi="Arial" w:cs="Arial"/>
          <w:b/>
          <w:i/>
        </w:rPr>
      </w:pPr>
      <w:r>
        <w:rPr>
          <w:rFonts w:ascii="Arial" w:hAnsi="Arial" w:cs="Arial"/>
          <w:b/>
          <w:i/>
        </w:rPr>
        <w:t xml:space="preserve">                 šport a cestovný ruch</w:t>
      </w:r>
    </w:p>
    <w:p w:rsidR="003F78FA" w:rsidRDefault="003F78FA" w:rsidP="003F78FA">
      <w:pPr>
        <w:jc w:val="both"/>
        <w:rPr>
          <w:rFonts w:ascii="Arial" w:hAnsi="Arial" w:cs="Arial"/>
        </w:rPr>
      </w:pPr>
    </w:p>
    <w:p w:rsidR="003F78FA" w:rsidRDefault="003F78FA" w:rsidP="003F78FA">
      <w:pPr>
        <w:jc w:val="both"/>
        <w:rPr>
          <w:rFonts w:ascii="Arial" w:hAnsi="Arial" w:cs="Arial"/>
        </w:rPr>
      </w:pPr>
    </w:p>
    <w:p w:rsidR="003F78FA" w:rsidRDefault="003F78FA" w:rsidP="003F78F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05DB">
        <w:rPr>
          <w:rFonts w:ascii="Arial" w:hAnsi="Arial" w:cs="Arial"/>
        </w:rPr>
        <w:tab/>
        <w:t xml:space="preserve">         27.  schôdza výboru                                                                                                           </w:t>
      </w:r>
      <w:r w:rsidR="008805DB">
        <w:rPr>
          <w:rFonts w:ascii="Arial" w:hAnsi="Arial" w:cs="Arial"/>
        </w:rPr>
        <w:tab/>
      </w:r>
      <w:r w:rsidR="008805DB">
        <w:rPr>
          <w:rFonts w:ascii="Arial" w:hAnsi="Arial" w:cs="Arial"/>
        </w:rPr>
        <w:tab/>
      </w:r>
      <w:r w:rsidR="008805DB">
        <w:rPr>
          <w:rFonts w:ascii="Arial" w:hAnsi="Arial" w:cs="Arial"/>
        </w:rPr>
        <w:tab/>
      </w:r>
      <w:r w:rsidR="008805DB">
        <w:rPr>
          <w:rFonts w:ascii="Arial" w:hAnsi="Arial" w:cs="Arial"/>
        </w:rPr>
        <w:tab/>
        <w:t xml:space="preserve">                                                   Číslo: VVMS-20584/2025</w:t>
      </w:r>
    </w:p>
    <w:p w:rsidR="003F78FA" w:rsidRDefault="003F78FA" w:rsidP="003F78FA">
      <w:pPr>
        <w:jc w:val="center"/>
        <w:rPr>
          <w:rFonts w:ascii="Arial" w:hAnsi="Arial" w:cs="Arial"/>
          <w:b/>
          <w:sz w:val="32"/>
          <w:szCs w:val="32"/>
        </w:rPr>
      </w:pPr>
    </w:p>
    <w:p w:rsidR="003F78FA" w:rsidRDefault="003F78FA" w:rsidP="003F78FA">
      <w:pPr>
        <w:rPr>
          <w:rFonts w:ascii="Arial" w:hAnsi="Arial" w:cs="Arial"/>
          <w:b/>
          <w:sz w:val="32"/>
          <w:szCs w:val="32"/>
        </w:rPr>
      </w:pPr>
    </w:p>
    <w:p w:rsidR="00723C8F" w:rsidRDefault="00723C8F" w:rsidP="003F78FA">
      <w:pPr>
        <w:jc w:val="center"/>
        <w:rPr>
          <w:rFonts w:ascii="Arial" w:hAnsi="Arial" w:cs="Arial"/>
          <w:b/>
          <w:sz w:val="28"/>
          <w:szCs w:val="28"/>
        </w:rPr>
      </w:pPr>
    </w:p>
    <w:p w:rsidR="003F78FA" w:rsidRDefault="003F78FA" w:rsidP="003F78FA">
      <w:pPr>
        <w:jc w:val="center"/>
        <w:rPr>
          <w:rFonts w:ascii="Arial" w:hAnsi="Arial" w:cs="Arial"/>
          <w:b/>
          <w:sz w:val="28"/>
          <w:szCs w:val="28"/>
        </w:rPr>
      </w:pPr>
      <w:r>
        <w:rPr>
          <w:rFonts w:ascii="Arial" w:hAnsi="Arial" w:cs="Arial"/>
          <w:b/>
          <w:sz w:val="28"/>
          <w:szCs w:val="28"/>
        </w:rPr>
        <w:t>108</w:t>
      </w:r>
    </w:p>
    <w:p w:rsidR="003F78FA" w:rsidRDefault="003F78FA" w:rsidP="003F78FA">
      <w:pPr>
        <w:jc w:val="center"/>
        <w:rPr>
          <w:rFonts w:ascii="Arial" w:hAnsi="Arial" w:cs="Arial"/>
          <w:b/>
          <w:sz w:val="28"/>
          <w:szCs w:val="28"/>
        </w:rPr>
      </w:pPr>
      <w:r>
        <w:rPr>
          <w:rFonts w:ascii="Arial" w:hAnsi="Arial" w:cs="Arial"/>
          <w:b/>
          <w:sz w:val="28"/>
          <w:szCs w:val="28"/>
        </w:rPr>
        <w:t>U z n e s e n i e</w:t>
      </w:r>
    </w:p>
    <w:p w:rsidR="003F78FA" w:rsidRDefault="003F78FA" w:rsidP="003F78FA">
      <w:pPr>
        <w:jc w:val="center"/>
        <w:rPr>
          <w:rFonts w:ascii="Arial" w:hAnsi="Arial" w:cs="Arial"/>
          <w:b/>
        </w:rPr>
      </w:pPr>
    </w:p>
    <w:p w:rsidR="003F78FA" w:rsidRDefault="003F78FA" w:rsidP="003F78FA">
      <w:pPr>
        <w:jc w:val="center"/>
        <w:rPr>
          <w:rFonts w:ascii="Arial" w:hAnsi="Arial" w:cs="Arial"/>
          <w:b/>
        </w:rPr>
      </w:pPr>
      <w:r>
        <w:rPr>
          <w:rFonts w:ascii="Arial" w:hAnsi="Arial" w:cs="Arial"/>
          <w:b/>
        </w:rPr>
        <w:t>Výboru Národnej rady Slovenskej republiky</w:t>
      </w:r>
    </w:p>
    <w:p w:rsidR="003F78FA" w:rsidRDefault="003F78FA" w:rsidP="003F78FA">
      <w:pPr>
        <w:jc w:val="center"/>
        <w:rPr>
          <w:rFonts w:ascii="Arial" w:hAnsi="Arial" w:cs="Arial"/>
          <w:b/>
        </w:rPr>
      </w:pPr>
      <w:r>
        <w:rPr>
          <w:rFonts w:ascii="Arial" w:hAnsi="Arial" w:cs="Arial"/>
          <w:b/>
        </w:rPr>
        <w:t>pre vzdelávanie, vedu, mládež, šport a cestovný ruch</w:t>
      </w:r>
    </w:p>
    <w:p w:rsidR="003F78FA" w:rsidRDefault="003F78FA" w:rsidP="003F78FA">
      <w:pPr>
        <w:jc w:val="center"/>
        <w:rPr>
          <w:rFonts w:ascii="Arial" w:hAnsi="Arial" w:cs="Arial"/>
          <w:b/>
        </w:rPr>
      </w:pPr>
    </w:p>
    <w:p w:rsidR="003F78FA" w:rsidRDefault="003F78FA" w:rsidP="003F78FA">
      <w:pPr>
        <w:jc w:val="center"/>
        <w:rPr>
          <w:rFonts w:ascii="Arial" w:hAnsi="Arial" w:cs="Arial"/>
          <w:b/>
        </w:rPr>
      </w:pPr>
      <w:r>
        <w:rPr>
          <w:rFonts w:ascii="Arial" w:hAnsi="Arial" w:cs="Arial"/>
          <w:b/>
        </w:rPr>
        <w:t>z 13. októbra 2025</w:t>
      </w:r>
    </w:p>
    <w:p w:rsidR="003F78FA" w:rsidRDefault="003F78FA" w:rsidP="003F78FA">
      <w:pPr>
        <w:jc w:val="center"/>
        <w:rPr>
          <w:rFonts w:ascii="Arial" w:hAnsi="Arial" w:cs="Arial"/>
          <w:b/>
        </w:rPr>
      </w:pPr>
    </w:p>
    <w:p w:rsidR="003F78FA" w:rsidRPr="003F78FA" w:rsidRDefault="003F78FA" w:rsidP="003F78FA">
      <w:pPr>
        <w:ind w:firstLine="708"/>
        <w:jc w:val="both"/>
        <w:rPr>
          <w:rFonts w:ascii="Arial" w:hAnsi="Arial" w:cs="Arial"/>
        </w:rPr>
      </w:pPr>
      <w:r>
        <w:rPr>
          <w:rFonts w:ascii="Arial" w:hAnsi="Arial" w:cs="Arial"/>
        </w:rPr>
        <w:t xml:space="preserve">Výbor Národnej rady Slovenskej republiky pre vzdelávanie, vedu, mládež, šport a cestovný ruch </w:t>
      </w:r>
      <w:r>
        <w:rPr>
          <w:rFonts w:ascii="Arial" w:hAnsi="Arial" w:cs="Arial"/>
          <w:b/>
        </w:rPr>
        <w:t xml:space="preserve"> </w:t>
      </w:r>
      <w:r>
        <w:rPr>
          <w:rFonts w:ascii="Arial" w:hAnsi="Arial" w:cs="Arial"/>
          <w:b/>
          <w:bCs/>
          <w:spacing w:val="40"/>
        </w:rPr>
        <w:t>prerokoval</w:t>
      </w:r>
      <w:r>
        <w:rPr>
          <w:rFonts w:ascii="Arial" w:hAnsi="Arial" w:cs="Arial"/>
          <w:bCs/>
        </w:rPr>
        <w:t>  </w:t>
      </w:r>
      <w:r w:rsidRPr="003F78FA">
        <w:rPr>
          <w:rFonts w:ascii="Arial" w:hAnsi="Arial" w:cs="Arial"/>
          <w:bCs/>
        </w:rPr>
        <w:t>v</w:t>
      </w:r>
      <w:r w:rsidRPr="003F78FA">
        <w:rPr>
          <w:rFonts w:ascii="Arial" w:hAnsi="Arial" w:cs="Arial"/>
        </w:rPr>
        <w:t xml:space="preserve">ládny návrh zákona, ktorým sa mení a dopĺňa zákon č. 138/2019 Z. z. o pedagogických zamestnancoch a odborných zamestnancoch a o zmene a doplnení niektorých zákonov v znení neskorších predpisov a ktorým sa menia a dopĺňajú niektoré zákony </w:t>
      </w:r>
      <w:r w:rsidRPr="003F78FA">
        <w:rPr>
          <w:rFonts w:ascii="Arial" w:hAnsi="Arial" w:cs="Arial"/>
          <w:b/>
          <w:noProof/>
        </w:rPr>
        <w:t xml:space="preserve">(tlač 921) </w:t>
      </w:r>
      <w:r w:rsidRPr="003F78FA">
        <w:rPr>
          <w:rFonts w:ascii="Arial" w:hAnsi="Arial" w:cs="Arial"/>
          <w:b/>
        </w:rPr>
        <w:t>- druhé čítanie</w:t>
      </w:r>
      <w:r w:rsidRPr="003F78FA">
        <w:rPr>
          <w:rFonts w:ascii="Arial" w:hAnsi="Arial" w:cs="Arial"/>
        </w:rPr>
        <w:t xml:space="preserve"> a</w:t>
      </w:r>
    </w:p>
    <w:p w:rsidR="003F78FA" w:rsidRDefault="003F78FA" w:rsidP="003F78FA">
      <w:pPr>
        <w:ind w:firstLine="708"/>
        <w:jc w:val="both"/>
        <w:rPr>
          <w:rFonts w:ascii="Arial" w:hAnsi="Arial" w:cs="Arial"/>
        </w:rPr>
      </w:pPr>
    </w:p>
    <w:p w:rsidR="003F78FA" w:rsidRDefault="003F78FA" w:rsidP="003F78FA">
      <w:pPr>
        <w:pStyle w:val="Nadpis3"/>
        <w:keepLines/>
        <w:numPr>
          <w:ilvl w:val="0"/>
          <w:numId w:val="1"/>
        </w:numPr>
        <w:spacing w:before="0" w:after="0"/>
        <w:rPr>
          <w:spacing w:val="60"/>
          <w:sz w:val="24"/>
          <w:szCs w:val="24"/>
        </w:rPr>
      </w:pPr>
      <w:r>
        <w:rPr>
          <w:spacing w:val="60"/>
          <w:sz w:val="24"/>
          <w:szCs w:val="24"/>
        </w:rPr>
        <w:t>súhlasí</w:t>
      </w:r>
    </w:p>
    <w:p w:rsidR="003F78FA" w:rsidRDefault="003F78FA" w:rsidP="003F78FA"/>
    <w:p w:rsidR="003F78FA" w:rsidRDefault="003F78FA" w:rsidP="003F78FA">
      <w:pPr>
        <w:pStyle w:val="Odsekzoznamu"/>
        <w:spacing w:after="0" w:line="240" w:lineRule="auto"/>
        <w:ind w:left="1105"/>
        <w:jc w:val="both"/>
        <w:rPr>
          <w:rFonts w:ascii="Arial" w:hAnsi="Arial" w:cs="Arial"/>
          <w:sz w:val="24"/>
          <w:szCs w:val="24"/>
        </w:rPr>
      </w:pPr>
      <w:r>
        <w:rPr>
          <w:rFonts w:ascii="Arial" w:hAnsi="Arial" w:cs="Arial"/>
          <w:bCs/>
          <w:sz w:val="24"/>
          <w:szCs w:val="24"/>
        </w:rPr>
        <w:t xml:space="preserve">s </w:t>
      </w:r>
      <w:r>
        <w:rPr>
          <w:rFonts w:ascii="Arial" w:hAnsi="Arial" w:cs="Arial"/>
          <w:sz w:val="24"/>
          <w:szCs w:val="24"/>
        </w:rPr>
        <w:t>vládn</w:t>
      </w:r>
      <w:r>
        <w:rPr>
          <w:rFonts w:ascii="Arial" w:hAnsi="Arial" w:cs="Arial"/>
        </w:rPr>
        <w:t>ym návrhom</w:t>
      </w:r>
      <w:r>
        <w:rPr>
          <w:rFonts w:ascii="Arial" w:hAnsi="Arial" w:cs="Arial"/>
          <w:sz w:val="24"/>
          <w:szCs w:val="24"/>
        </w:rPr>
        <w:t xml:space="preserve"> zákona </w:t>
      </w:r>
      <w:r w:rsidRPr="003F78FA">
        <w:rPr>
          <w:rFonts w:ascii="Arial" w:hAnsi="Arial" w:cs="Arial"/>
          <w:sz w:val="24"/>
          <w:szCs w:val="24"/>
        </w:rPr>
        <w:t xml:space="preserve">ktorým sa mení a dopĺňa zákon č. 138/2019 Z. z. o pedagogických zamestnancoch a odborných zamestnancoch a o zmene a doplnení niektorých zákonov v znení neskorších predpisov a ktorým sa menia a dopĺňajú niektoré zákony </w:t>
      </w:r>
      <w:r w:rsidRPr="003F78FA">
        <w:rPr>
          <w:rFonts w:ascii="Arial" w:hAnsi="Arial" w:cs="Arial"/>
          <w:b/>
          <w:noProof/>
          <w:sz w:val="24"/>
          <w:szCs w:val="24"/>
        </w:rPr>
        <w:t>(tlač 921)</w:t>
      </w:r>
      <w:r>
        <w:rPr>
          <w:rFonts w:ascii="Arial" w:hAnsi="Arial" w:cs="Arial"/>
          <w:noProof/>
          <w:sz w:val="24"/>
          <w:szCs w:val="24"/>
        </w:rPr>
        <w:t>;</w:t>
      </w:r>
    </w:p>
    <w:p w:rsidR="003F78FA" w:rsidRDefault="003F78FA" w:rsidP="003F78FA">
      <w:pPr>
        <w:jc w:val="both"/>
        <w:rPr>
          <w:rFonts w:ascii="Arial" w:hAnsi="Arial" w:cs="Arial"/>
        </w:rPr>
      </w:pPr>
    </w:p>
    <w:p w:rsidR="003F78FA" w:rsidRDefault="003F78FA" w:rsidP="003F78FA">
      <w:pPr>
        <w:pStyle w:val="Nadpis3"/>
        <w:keepLines/>
        <w:numPr>
          <w:ilvl w:val="0"/>
          <w:numId w:val="1"/>
        </w:numPr>
        <w:spacing w:before="0" w:after="0"/>
        <w:rPr>
          <w:sz w:val="24"/>
          <w:szCs w:val="24"/>
        </w:rPr>
      </w:pPr>
      <w:r>
        <w:rPr>
          <w:spacing w:val="40"/>
          <w:sz w:val="24"/>
          <w:szCs w:val="24"/>
        </w:rPr>
        <w:t>odporúča</w:t>
      </w:r>
      <w:r>
        <w:rPr>
          <w:sz w:val="24"/>
          <w:szCs w:val="24"/>
        </w:rPr>
        <w:t xml:space="preserve">   Národnej  rade  Slovenskej  republiky</w:t>
      </w:r>
    </w:p>
    <w:p w:rsidR="003F78FA" w:rsidRDefault="003F78FA" w:rsidP="003F78FA">
      <w:pPr>
        <w:rPr>
          <w:rFonts w:ascii="Arial" w:hAnsi="Arial" w:cs="Arial"/>
          <w:b/>
          <w:bCs/>
        </w:rPr>
      </w:pPr>
    </w:p>
    <w:p w:rsidR="003F78FA" w:rsidRDefault="003F78FA" w:rsidP="003F78FA">
      <w:pPr>
        <w:pStyle w:val="Odsekzoznamu"/>
        <w:spacing w:after="0" w:line="240" w:lineRule="auto"/>
        <w:ind w:left="1105"/>
        <w:jc w:val="both"/>
        <w:rPr>
          <w:rFonts w:ascii="Arial" w:hAnsi="Arial" w:cs="Arial"/>
          <w:sz w:val="24"/>
          <w:szCs w:val="24"/>
        </w:rPr>
      </w:pPr>
      <w:r>
        <w:rPr>
          <w:rFonts w:ascii="Arial" w:hAnsi="Arial" w:cs="Arial"/>
        </w:rPr>
        <w:t>v</w:t>
      </w:r>
      <w:r>
        <w:rPr>
          <w:rFonts w:ascii="Arial" w:hAnsi="Arial" w:cs="Arial"/>
          <w:sz w:val="24"/>
          <w:szCs w:val="24"/>
        </w:rPr>
        <w:t xml:space="preserve">ládny návrh zákona, </w:t>
      </w:r>
      <w:r w:rsidRPr="003F78FA">
        <w:rPr>
          <w:rFonts w:ascii="Arial" w:hAnsi="Arial" w:cs="Arial"/>
          <w:sz w:val="24"/>
          <w:szCs w:val="24"/>
        </w:rPr>
        <w:t xml:space="preserve">ktorým sa mení a dopĺňa zákon č. 138/2019 Z. z. o pedagogických zamestnancoch a odborných zamestnancoch a o zmene a doplnení niektorých zákonov v znení neskorších predpisov a ktorým sa menia a dopĺňajú niektoré zákony </w:t>
      </w:r>
      <w:r w:rsidRPr="003F78FA">
        <w:rPr>
          <w:rFonts w:ascii="Arial" w:hAnsi="Arial" w:cs="Arial"/>
          <w:b/>
          <w:noProof/>
          <w:sz w:val="24"/>
          <w:szCs w:val="24"/>
        </w:rPr>
        <w:t>(tlač 921)</w:t>
      </w:r>
      <w:r w:rsidRPr="003F78FA">
        <w:rPr>
          <w:rFonts w:ascii="Arial" w:hAnsi="Arial" w:cs="Arial"/>
          <w:noProof/>
          <w:sz w:val="24"/>
          <w:szCs w:val="24"/>
        </w:rPr>
        <w:t xml:space="preserve"> </w:t>
      </w:r>
      <w:r>
        <w:rPr>
          <w:rFonts w:ascii="Arial" w:hAnsi="Arial" w:cs="Arial"/>
          <w:noProof/>
          <w:sz w:val="24"/>
          <w:szCs w:val="24"/>
        </w:rPr>
        <w:t xml:space="preserve"> </w:t>
      </w:r>
      <w:r>
        <w:rPr>
          <w:rFonts w:ascii="Arial" w:hAnsi="Arial" w:cs="Arial"/>
          <w:b/>
          <w:bCs/>
          <w:spacing w:val="40"/>
          <w:sz w:val="24"/>
          <w:szCs w:val="24"/>
        </w:rPr>
        <w:t>schváliť</w:t>
      </w:r>
      <w:r w:rsidR="00723C8F">
        <w:rPr>
          <w:rFonts w:ascii="Arial" w:hAnsi="Arial" w:cs="Arial"/>
          <w:bCs/>
          <w:sz w:val="24"/>
          <w:szCs w:val="24"/>
        </w:rPr>
        <w:t xml:space="preserve"> </w:t>
      </w:r>
      <w:r>
        <w:rPr>
          <w:rFonts w:ascii="Arial" w:hAnsi="Arial" w:cs="Arial"/>
          <w:bCs/>
          <w:sz w:val="24"/>
          <w:szCs w:val="24"/>
        </w:rPr>
        <w:t>s pozmeňujúcimi a doplňujúcimi návrhmi, ktoré sú uvedené v prílohe tohto uznesenia;</w:t>
      </w:r>
    </w:p>
    <w:p w:rsidR="003F78FA" w:rsidRDefault="003F78FA" w:rsidP="003F78FA">
      <w:pPr>
        <w:rPr>
          <w:rFonts w:ascii="Arial" w:hAnsi="Arial" w:cs="Arial"/>
        </w:rPr>
      </w:pPr>
    </w:p>
    <w:p w:rsidR="003F78FA" w:rsidRDefault="003F78FA" w:rsidP="003F78FA">
      <w:pPr>
        <w:pStyle w:val="Nadpis3"/>
        <w:keepLines/>
        <w:numPr>
          <w:ilvl w:val="0"/>
          <w:numId w:val="1"/>
        </w:numPr>
        <w:tabs>
          <w:tab w:val="left" w:pos="1440"/>
        </w:tabs>
        <w:spacing w:before="0" w:after="0"/>
        <w:rPr>
          <w:lang w:eastAsia="cs-CZ"/>
        </w:rPr>
      </w:pPr>
      <w:r>
        <w:rPr>
          <w:spacing w:val="40"/>
          <w:sz w:val="24"/>
          <w:szCs w:val="24"/>
        </w:rPr>
        <w:t>ukladá</w:t>
      </w:r>
      <w:r>
        <w:rPr>
          <w:sz w:val="24"/>
          <w:szCs w:val="24"/>
        </w:rPr>
        <w:t xml:space="preserve">  </w:t>
      </w:r>
      <w:r>
        <w:t>predsedníčke výboru</w:t>
      </w:r>
      <w:r>
        <w:rPr>
          <w:b w:val="0"/>
        </w:rPr>
        <w:br/>
      </w:r>
    </w:p>
    <w:p w:rsidR="003F78FA" w:rsidRDefault="003F78FA" w:rsidP="003F78FA">
      <w:pPr>
        <w:pStyle w:val="Zkladntext"/>
        <w:spacing w:after="0"/>
        <w:ind w:left="1068"/>
        <w:rPr>
          <w:rFonts w:ascii="Arial" w:hAnsi="Arial" w:cs="Arial"/>
        </w:rPr>
      </w:pPr>
      <w:r>
        <w:rPr>
          <w:rFonts w:ascii="Arial" w:hAnsi="Arial" w:cs="Arial"/>
        </w:rPr>
        <w:t xml:space="preserve">zapracovať stanovisko výboru do spoločnej správy výborov o výsledku prerokovania návrhu zákona vo výboroch. </w:t>
      </w:r>
    </w:p>
    <w:p w:rsidR="003F78FA" w:rsidRDefault="003F78FA" w:rsidP="003F78FA">
      <w:pPr>
        <w:jc w:val="both"/>
        <w:rPr>
          <w:rFonts w:ascii="Arial" w:hAnsi="Arial" w:cs="Arial"/>
        </w:rPr>
      </w:pPr>
    </w:p>
    <w:p w:rsidR="003F78FA" w:rsidRDefault="003F78FA" w:rsidP="003F78FA"/>
    <w:p w:rsidR="003F78FA" w:rsidRDefault="003F78FA" w:rsidP="003F78FA">
      <w:r>
        <w:rPr>
          <w:rFonts w:ascii="Arial" w:hAnsi="Arial" w:cs="Arial"/>
        </w:rPr>
        <w:t xml:space="preserve">                      </w:t>
      </w:r>
    </w:p>
    <w:p w:rsidR="00CE6C92" w:rsidRDefault="00CE6C92" w:rsidP="00CE6C92">
      <w:pPr>
        <w:rPr>
          <w:rFonts w:ascii="Arial" w:hAnsi="Arial" w:cs="Arial"/>
        </w:rPr>
      </w:pPr>
      <w:r>
        <w:rPr>
          <w:rFonts w:ascii="Arial" w:hAnsi="Arial" w:cs="Arial"/>
        </w:rPr>
        <w:t xml:space="preserve">           Augustín  </w:t>
      </w:r>
      <w:proofErr w:type="spellStart"/>
      <w:r>
        <w:rPr>
          <w:rFonts w:ascii="Arial" w:hAnsi="Arial" w:cs="Arial"/>
          <w:b/>
          <w:spacing w:val="40"/>
        </w:rPr>
        <w:t>Hambálek</w:t>
      </w:r>
      <w:proofErr w:type="spellEnd"/>
      <w:r>
        <w:rPr>
          <w:rFonts w:ascii="Arial" w:hAnsi="Arial" w:cs="Arial"/>
          <w:b/>
          <w:spacing w:val="40"/>
        </w:rPr>
        <w:t xml:space="preserve"> </w:t>
      </w:r>
      <w:r>
        <w:rPr>
          <w:rFonts w:ascii="Arial" w:hAnsi="Arial" w:cs="Arial"/>
        </w:rPr>
        <w:t>v. r</w:t>
      </w:r>
      <w:r>
        <w:rPr>
          <w:rFonts w:ascii="Arial" w:hAnsi="Arial" w:cs="Arial"/>
          <w:b/>
          <w:spacing w:val="40"/>
        </w:rPr>
        <w:t>.</w:t>
      </w:r>
      <w:r>
        <w:rPr>
          <w:rFonts w:ascii="Arial" w:hAnsi="Arial" w:cs="Arial"/>
          <w:b/>
          <w:spacing w:val="40"/>
        </w:rPr>
        <w:tab/>
      </w:r>
      <w:r>
        <w:rPr>
          <w:rFonts w:ascii="Arial" w:hAnsi="Arial" w:cs="Arial"/>
          <w:b/>
          <w:spacing w:val="40"/>
        </w:rPr>
        <w:tab/>
        <w:t xml:space="preserve">      </w:t>
      </w:r>
      <w:r>
        <w:rPr>
          <w:rFonts w:ascii="Arial" w:hAnsi="Arial" w:cs="Arial"/>
          <w:b/>
          <w:spacing w:val="40"/>
        </w:rPr>
        <w:tab/>
      </w:r>
      <w:r>
        <w:rPr>
          <w:rFonts w:ascii="Arial" w:hAnsi="Arial" w:cs="Arial"/>
        </w:rPr>
        <w:t xml:space="preserve">Paula </w:t>
      </w:r>
      <w:r>
        <w:rPr>
          <w:rFonts w:ascii="Arial" w:hAnsi="Arial" w:cs="Arial"/>
          <w:b/>
          <w:spacing w:val="40"/>
        </w:rPr>
        <w:t>Puškárová</w:t>
      </w:r>
      <w:r>
        <w:rPr>
          <w:rFonts w:ascii="Arial" w:hAnsi="Arial" w:cs="Arial"/>
        </w:rPr>
        <w:t xml:space="preserve">  v. r.                 </w:t>
      </w:r>
    </w:p>
    <w:p w:rsidR="00CE6C92" w:rsidRDefault="00CE6C92" w:rsidP="00CE6C92">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r>
      <w:r>
        <w:rPr>
          <w:rFonts w:ascii="Arial" w:hAnsi="Arial" w:cs="Arial"/>
        </w:rPr>
        <w:tab/>
        <w:t xml:space="preserve"> predsedníčka výboru</w:t>
      </w:r>
    </w:p>
    <w:p w:rsidR="003F78FA" w:rsidRDefault="003F78FA" w:rsidP="003F78FA">
      <w:pPr>
        <w:rPr>
          <w:rFonts w:ascii="Arial" w:hAnsi="Arial" w:cs="Arial"/>
          <w:b/>
        </w:rPr>
      </w:pPr>
    </w:p>
    <w:p w:rsidR="003F78FA" w:rsidRDefault="003F78FA" w:rsidP="003F78FA">
      <w:pPr>
        <w:jc w:val="right"/>
        <w:rPr>
          <w:rFonts w:ascii="Arial" w:hAnsi="Arial" w:cs="Arial"/>
          <w:b/>
        </w:rPr>
      </w:pPr>
      <w:r>
        <w:rPr>
          <w:rFonts w:ascii="Arial" w:hAnsi="Arial" w:cs="Arial"/>
          <w:b/>
        </w:rPr>
        <w:lastRenderedPageBreak/>
        <w:t>Príloha k uzneseniu č. 108</w:t>
      </w:r>
    </w:p>
    <w:p w:rsidR="003F78FA" w:rsidRDefault="003F78FA" w:rsidP="003F78FA">
      <w:pPr>
        <w:jc w:val="right"/>
        <w:rPr>
          <w:rFonts w:ascii="Arial" w:hAnsi="Arial" w:cs="Arial"/>
          <w:b/>
        </w:rPr>
      </w:pPr>
    </w:p>
    <w:p w:rsidR="00723C8F" w:rsidRDefault="00723C8F" w:rsidP="003F78FA">
      <w:pPr>
        <w:jc w:val="right"/>
        <w:rPr>
          <w:rFonts w:ascii="Arial" w:hAnsi="Arial" w:cs="Arial"/>
          <w:b/>
        </w:rPr>
      </w:pPr>
    </w:p>
    <w:p w:rsidR="003F78FA" w:rsidRDefault="003F78FA" w:rsidP="003F78FA">
      <w:pPr>
        <w:jc w:val="center"/>
        <w:rPr>
          <w:rFonts w:ascii="Arial" w:hAnsi="Arial" w:cs="Arial"/>
          <w:b/>
        </w:rPr>
      </w:pPr>
      <w:r>
        <w:rPr>
          <w:rFonts w:ascii="Arial" w:hAnsi="Arial" w:cs="Arial"/>
          <w:b/>
        </w:rPr>
        <w:t xml:space="preserve">Pozmeňujúce a doplňujúce návrhy </w:t>
      </w:r>
    </w:p>
    <w:p w:rsidR="003F78FA" w:rsidRDefault="003F78FA" w:rsidP="003F78FA"/>
    <w:p w:rsidR="00F87FAF" w:rsidRDefault="003F78FA" w:rsidP="003F78FA">
      <w:pPr>
        <w:pBdr>
          <w:bottom w:val="single" w:sz="12" w:space="1" w:color="auto"/>
        </w:pBdr>
        <w:jc w:val="both"/>
        <w:rPr>
          <w:rFonts w:ascii="Arial" w:hAnsi="Arial" w:cs="Arial"/>
          <w:b/>
          <w:noProof/>
        </w:rPr>
      </w:pPr>
      <w:r w:rsidRPr="003F78FA">
        <w:rPr>
          <w:rFonts w:ascii="Arial" w:hAnsi="Arial" w:cs="Arial"/>
          <w:b/>
        </w:rPr>
        <w:t xml:space="preserve">k vládnemu </w:t>
      </w:r>
      <w:r w:rsidRPr="003F78FA">
        <w:rPr>
          <w:rFonts w:ascii="Arial" w:hAnsi="Arial" w:cs="Arial"/>
          <w:b/>
          <w:color w:val="000000"/>
        </w:rPr>
        <w:t xml:space="preserve">návrhu zákona, </w:t>
      </w:r>
      <w:r w:rsidRPr="003F78FA">
        <w:rPr>
          <w:rFonts w:ascii="Arial" w:hAnsi="Arial" w:cs="Arial"/>
          <w:b/>
        </w:rPr>
        <w:t xml:space="preserve">ktorým sa mení a dopĺňa zákon č. 138/2019 Z. z. o pedagogických zamestnancoch a odborných zamestnancoch a o zmene a doplnení niektorých zákonov v znení neskorších predpisov a ktorým sa menia a dopĺňajú niektoré zákony </w:t>
      </w:r>
      <w:r w:rsidRPr="003F78FA">
        <w:rPr>
          <w:rFonts w:ascii="Arial" w:hAnsi="Arial" w:cs="Arial"/>
          <w:b/>
          <w:noProof/>
        </w:rPr>
        <w:t>(tlač 921) – druhé čítanie</w:t>
      </w:r>
    </w:p>
    <w:p w:rsidR="000E1B8C" w:rsidRDefault="000E1B8C" w:rsidP="003F78FA">
      <w:pPr>
        <w:jc w:val="both"/>
        <w:rPr>
          <w:rFonts w:ascii="Arial" w:hAnsi="Arial" w:cs="Arial"/>
          <w:noProof/>
        </w:rPr>
      </w:pPr>
    </w:p>
    <w:p w:rsidR="000E1B8C" w:rsidRDefault="000E1B8C" w:rsidP="003F78FA">
      <w:pPr>
        <w:jc w:val="both"/>
        <w:rPr>
          <w:rFonts w:ascii="Arial" w:hAnsi="Arial" w:cs="Arial"/>
          <w:noProof/>
        </w:rPr>
      </w:pPr>
    </w:p>
    <w:p w:rsidR="000E1B8C" w:rsidRPr="000E1B8C" w:rsidRDefault="000E1B8C" w:rsidP="003F78FA">
      <w:pPr>
        <w:jc w:val="both"/>
        <w:rPr>
          <w:rFonts w:ascii="Arial" w:hAnsi="Arial" w:cs="Arial"/>
        </w:rPr>
      </w:pPr>
    </w:p>
    <w:p w:rsidR="000E1B8C" w:rsidRPr="000E1B8C" w:rsidRDefault="000E1B8C" w:rsidP="000E1B8C">
      <w:pPr>
        <w:pStyle w:val="Odsekzoznamu"/>
        <w:numPr>
          <w:ilvl w:val="0"/>
          <w:numId w:val="2"/>
        </w:numPr>
        <w:spacing w:after="240" w:line="276" w:lineRule="auto"/>
        <w:contextualSpacing w:val="0"/>
        <w:jc w:val="both"/>
        <w:rPr>
          <w:rFonts w:ascii="Arial" w:hAnsi="Arial" w:cs="Arial"/>
          <w:sz w:val="24"/>
          <w:szCs w:val="24"/>
        </w:rPr>
      </w:pPr>
      <w:r w:rsidRPr="000E1B8C">
        <w:rPr>
          <w:rFonts w:ascii="Arial" w:hAnsi="Arial" w:cs="Arial"/>
          <w:sz w:val="24"/>
          <w:szCs w:val="24"/>
        </w:rPr>
        <w:t xml:space="preserve">V čl. I bode 2 § 2 ods. 5 písm. b) sa za slovo „školy“ vkladajú slová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w:t>
      </w:r>
    </w:p>
    <w:p w:rsidR="000E1B8C" w:rsidRPr="000E1B8C" w:rsidRDefault="000E1B8C" w:rsidP="000E1B8C">
      <w:pPr>
        <w:pStyle w:val="Odsekzoznamu"/>
        <w:numPr>
          <w:ilvl w:val="0"/>
          <w:numId w:val="2"/>
        </w:numPr>
        <w:spacing w:after="240" w:line="276" w:lineRule="auto"/>
        <w:contextualSpacing w:val="0"/>
        <w:jc w:val="both"/>
        <w:rPr>
          <w:rFonts w:ascii="Arial" w:hAnsi="Arial" w:cs="Arial"/>
          <w:sz w:val="24"/>
          <w:szCs w:val="24"/>
        </w:rPr>
      </w:pPr>
      <w:r w:rsidRPr="000E1B8C">
        <w:rPr>
          <w:rFonts w:ascii="Arial" w:hAnsi="Arial" w:cs="Arial"/>
          <w:sz w:val="24"/>
          <w:szCs w:val="24"/>
        </w:rPr>
        <w:t>V čl. I bod 3 znie:</w:t>
      </w:r>
    </w:p>
    <w:p w:rsidR="000E1B8C" w:rsidRPr="000E1B8C" w:rsidRDefault="000E1B8C" w:rsidP="00986343">
      <w:pPr>
        <w:spacing w:after="240"/>
        <w:ind w:left="708"/>
        <w:jc w:val="both"/>
        <w:rPr>
          <w:rFonts w:ascii="Arial" w:hAnsi="Arial" w:cs="Arial"/>
        </w:rPr>
      </w:pPr>
      <w:r w:rsidRPr="000E1B8C">
        <w:rPr>
          <w:rFonts w:ascii="Arial" w:hAnsi="Arial" w:cs="Arial"/>
        </w:rPr>
        <w:t xml:space="preserve">„3. V § 2 ods. 5 písm. d) sa za slovo „školy“ vkladajú slová „okrem učiteľa materskej školy podľa písmena b)“.“. </w:t>
      </w:r>
    </w:p>
    <w:p w:rsidR="000E1B8C" w:rsidRPr="000E1B8C" w:rsidRDefault="000E1B8C" w:rsidP="000E1B8C">
      <w:pPr>
        <w:spacing w:after="240"/>
        <w:ind w:left="360"/>
        <w:jc w:val="both"/>
        <w:rPr>
          <w:rFonts w:ascii="Arial" w:hAnsi="Arial" w:cs="Arial"/>
          <w:b/>
          <w:i/>
          <w:u w:val="single"/>
        </w:rPr>
      </w:pP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b/>
          <w:i/>
          <w:u w:val="single"/>
        </w:rPr>
        <w:t>Odôvodnenie k bodom 1 a 2:</w:t>
      </w:r>
    </w:p>
    <w:p w:rsidR="000E1B8C" w:rsidRPr="000E1B8C" w:rsidRDefault="000E1B8C" w:rsidP="000E1B8C">
      <w:pPr>
        <w:pStyle w:val="Odsekzoznamu"/>
        <w:spacing w:after="240"/>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0E1B8C" w:rsidRPr="000E1B8C" w:rsidRDefault="000E1B8C" w:rsidP="000E1B8C">
      <w:pPr>
        <w:pStyle w:val="Odsekzoznamu"/>
        <w:spacing w:after="240"/>
        <w:ind w:left="4248"/>
        <w:jc w:val="both"/>
        <w:rPr>
          <w:rFonts w:ascii="Arial" w:hAnsi="Arial" w:cs="Arial"/>
          <w:sz w:val="24"/>
          <w:szCs w:val="24"/>
        </w:rPr>
      </w:pPr>
    </w:p>
    <w:p w:rsidR="000E1B8C" w:rsidRPr="000E1B8C" w:rsidRDefault="000E1B8C" w:rsidP="000E1B8C">
      <w:pPr>
        <w:pStyle w:val="Odsekzoznamu"/>
        <w:numPr>
          <w:ilvl w:val="0"/>
          <w:numId w:val="2"/>
        </w:numPr>
        <w:spacing w:after="240" w:line="276" w:lineRule="auto"/>
        <w:contextualSpacing w:val="0"/>
        <w:jc w:val="both"/>
        <w:rPr>
          <w:rFonts w:ascii="Arial" w:hAnsi="Arial" w:cs="Arial"/>
          <w:sz w:val="24"/>
          <w:szCs w:val="24"/>
        </w:rPr>
      </w:pPr>
      <w:r w:rsidRPr="000E1B8C">
        <w:rPr>
          <w:rFonts w:ascii="Arial" w:hAnsi="Arial" w:cs="Arial"/>
          <w:sz w:val="24"/>
          <w:szCs w:val="24"/>
        </w:rPr>
        <w:t xml:space="preserve">V čl. I sa za bod 4 vkladá nový bod 5, ktorý znie: </w:t>
      </w:r>
    </w:p>
    <w:p w:rsidR="000E1B8C" w:rsidRPr="000E1B8C" w:rsidRDefault="000E1B8C" w:rsidP="00986343">
      <w:pPr>
        <w:spacing w:after="240"/>
        <w:ind w:left="372" w:firstLine="348"/>
        <w:jc w:val="both"/>
        <w:rPr>
          <w:rFonts w:ascii="Arial" w:hAnsi="Arial" w:cs="Arial"/>
        </w:rPr>
      </w:pPr>
      <w:r w:rsidRPr="000E1B8C">
        <w:rPr>
          <w:rFonts w:ascii="Arial" w:hAnsi="Arial" w:cs="Arial"/>
        </w:rPr>
        <w:t xml:space="preserve">„5. V § 6 ods. 3 sa slová „ods. 5“ nahrádzajú slovami „ods. 8“.“. </w:t>
      </w:r>
    </w:p>
    <w:p w:rsidR="000E1B8C" w:rsidRPr="000E1B8C" w:rsidRDefault="000E1B8C" w:rsidP="00986343">
      <w:pPr>
        <w:spacing w:after="240"/>
        <w:ind w:left="360" w:firstLine="348"/>
        <w:jc w:val="both"/>
        <w:rPr>
          <w:rFonts w:ascii="Arial" w:hAnsi="Arial" w:cs="Arial"/>
        </w:rPr>
      </w:pPr>
      <w:r w:rsidRPr="000E1B8C">
        <w:rPr>
          <w:rFonts w:ascii="Arial" w:hAnsi="Arial" w:cs="Arial"/>
        </w:rPr>
        <w:t xml:space="preserve">Nasledujúce body sa primerane preznačia. </w:t>
      </w:r>
    </w:p>
    <w:p w:rsidR="000E1B8C" w:rsidRPr="000E1B8C" w:rsidRDefault="000E1B8C" w:rsidP="00986343">
      <w:pPr>
        <w:spacing w:after="240"/>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1. januára 2026, čo sa primerane premietne do článku o účinnosti.</w:t>
      </w:r>
    </w:p>
    <w:p w:rsidR="000E1B8C" w:rsidRPr="000E1B8C" w:rsidRDefault="000E1B8C" w:rsidP="000E1B8C">
      <w:pPr>
        <w:pStyle w:val="Odsekzoznamu"/>
        <w:spacing w:after="24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0E1B8C" w:rsidRDefault="000E1B8C" w:rsidP="000E1B8C">
      <w:pPr>
        <w:spacing w:after="240"/>
        <w:ind w:left="3552" w:firstLine="696"/>
        <w:jc w:val="both"/>
        <w:rPr>
          <w:rFonts w:ascii="Arial" w:hAnsi="Arial" w:cs="Arial"/>
        </w:rPr>
      </w:pPr>
      <w:r w:rsidRPr="000E1B8C">
        <w:rPr>
          <w:rFonts w:ascii="Arial" w:hAnsi="Arial" w:cs="Arial"/>
        </w:rPr>
        <w:t>Legislatívno-technická úprava.</w:t>
      </w: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lastRenderedPageBreak/>
        <w:t xml:space="preserve">V čl. I bode 18 § 11 ods. 1 písm. b) sa za slovo „školy,“ vkladajú slová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w:t>
      </w:r>
    </w:p>
    <w:p w:rsidR="000E1B8C" w:rsidRPr="000E1B8C" w:rsidRDefault="000E1B8C" w:rsidP="000E1B8C">
      <w:pPr>
        <w:pStyle w:val="Odsekzoznamu"/>
        <w:spacing w:after="240"/>
        <w:jc w:val="both"/>
        <w:rPr>
          <w:rFonts w:ascii="Arial" w:hAnsi="Arial" w:cs="Arial"/>
          <w:sz w:val="24"/>
          <w:szCs w:val="24"/>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bode 18 § 11 ods. 1 písm. c) sa vypúšťajú slová „učiteľa </w:t>
      </w:r>
      <w:proofErr w:type="spellStart"/>
      <w:r w:rsidRPr="000E1B8C">
        <w:rPr>
          <w:rFonts w:ascii="Arial" w:hAnsi="Arial" w:cs="Arial"/>
          <w:sz w:val="24"/>
          <w:szCs w:val="24"/>
        </w:rPr>
        <w:t>predprimárnej</w:t>
      </w:r>
      <w:proofErr w:type="spellEnd"/>
      <w:r w:rsidRPr="000E1B8C">
        <w:rPr>
          <w:rFonts w:ascii="Arial" w:hAnsi="Arial" w:cs="Arial"/>
          <w:sz w:val="24"/>
          <w:szCs w:val="24"/>
        </w:rPr>
        <w:t xml:space="preserve"> výchovy a vzdelávania,“. </w:t>
      </w:r>
    </w:p>
    <w:p w:rsidR="000E1B8C" w:rsidRPr="000E1B8C" w:rsidRDefault="000E1B8C" w:rsidP="000E1B8C">
      <w:pPr>
        <w:pStyle w:val="Odsekzoznamu"/>
        <w:spacing w:after="240"/>
        <w:jc w:val="both"/>
        <w:rPr>
          <w:rFonts w:ascii="Arial" w:hAnsi="Arial" w:cs="Arial"/>
          <w:sz w:val="24"/>
          <w:szCs w:val="24"/>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bode 18 § 11 ods. 1 písm. d) sa za slová „ide o“ vkladajú slová „učiteľa materskej školy okrem učiteľa materskej školy podľa písmena b),“. </w:t>
      </w:r>
    </w:p>
    <w:p w:rsidR="000E1B8C" w:rsidRPr="000E1B8C" w:rsidRDefault="000E1B8C" w:rsidP="000E1B8C">
      <w:pPr>
        <w:pStyle w:val="Odsekzoznamu"/>
        <w:spacing w:after="240"/>
        <w:jc w:val="both"/>
        <w:rPr>
          <w:rFonts w:ascii="Arial" w:hAnsi="Arial" w:cs="Arial"/>
          <w:b/>
          <w:i/>
          <w:sz w:val="24"/>
          <w:szCs w:val="24"/>
          <w:u w:val="single"/>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V čl. I bode 18 § 11 ods. 1 písmeno e) znie:</w:t>
      </w:r>
    </w:p>
    <w:p w:rsidR="000E1B8C" w:rsidRPr="000E1B8C" w:rsidRDefault="000E1B8C" w:rsidP="00986343">
      <w:pPr>
        <w:spacing w:after="240"/>
        <w:ind w:left="708"/>
        <w:jc w:val="both"/>
        <w:rPr>
          <w:rFonts w:ascii="Arial" w:hAnsi="Arial" w:cs="Arial"/>
        </w:rPr>
      </w:pPr>
      <w:r w:rsidRPr="000E1B8C">
        <w:rPr>
          <w:rFonts w:ascii="Arial" w:hAnsi="Arial" w:cs="Arial"/>
        </w:rPr>
        <w:t xml:space="preserve">„e) úplné stredné všeobecné vzdelanie alebo úplné stredné odborné vzdelanie, ak ide o </w:t>
      </w:r>
    </w:p>
    <w:p w:rsidR="000E1B8C" w:rsidRPr="000E1B8C" w:rsidRDefault="000E1B8C" w:rsidP="00986343">
      <w:pPr>
        <w:spacing w:after="240"/>
        <w:ind w:left="360" w:firstLine="348"/>
        <w:jc w:val="both"/>
        <w:rPr>
          <w:rFonts w:ascii="Arial" w:hAnsi="Arial" w:cs="Arial"/>
        </w:rPr>
      </w:pPr>
      <w:r w:rsidRPr="000E1B8C">
        <w:rPr>
          <w:rFonts w:ascii="Arial" w:hAnsi="Arial" w:cs="Arial"/>
        </w:rPr>
        <w:t>1. školského trénera,</w:t>
      </w:r>
    </w:p>
    <w:p w:rsidR="000E1B8C" w:rsidRPr="000E1B8C" w:rsidRDefault="000E1B8C" w:rsidP="00986343">
      <w:pPr>
        <w:spacing w:after="240"/>
        <w:ind w:left="708"/>
        <w:jc w:val="both"/>
        <w:rPr>
          <w:rFonts w:ascii="Arial" w:hAnsi="Arial" w:cs="Arial"/>
        </w:rPr>
      </w:pPr>
      <w:r w:rsidRPr="000E1B8C">
        <w:rPr>
          <w:rFonts w:ascii="Arial" w:hAnsi="Arial" w:cs="Arial"/>
        </w:rPr>
        <w:t>2. pedagogického zamestnanca kandidáta v základnej škole alebo v strednej škole, ktorý úspešne absolvoval najmenej tri roky štúdia v učiteľskom študijnom programe spájajúcom prvý stupeň a druhý stupeň, alebo</w:t>
      </w:r>
    </w:p>
    <w:p w:rsidR="000E1B8C" w:rsidRPr="000E1B8C" w:rsidRDefault="000E1B8C" w:rsidP="00986343">
      <w:pPr>
        <w:spacing w:after="240"/>
        <w:ind w:left="708"/>
        <w:jc w:val="both"/>
        <w:rPr>
          <w:rFonts w:ascii="Arial" w:hAnsi="Arial" w:cs="Arial"/>
        </w:rPr>
      </w:pPr>
      <w:r w:rsidRPr="000E1B8C">
        <w:rPr>
          <w:rFonts w:ascii="Arial" w:hAnsi="Arial" w:cs="Arial"/>
        </w:rPr>
        <w:t xml:space="preserve">3. pedagogického zamestnanca kandidáta, ktorý úspešne absolvoval najmenej tri roky štúdia v neučiteľskom študijnom programe spájajúcom prvý stupeň a druhý stupeň, ak ide o odborné vzdelávanie a prípravu.“. </w:t>
      </w:r>
    </w:p>
    <w:p w:rsidR="000E1B8C" w:rsidRPr="000E1B8C" w:rsidRDefault="000E1B8C" w:rsidP="000E1B8C">
      <w:pPr>
        <w:pStyle w:val="Odsekzoznamu"/>
        <w:spacing w:after="240"/>
        <w:ind w:left="3552" w:firstLine="696"/>
        <w:jc w:val="both"/>
        <w:rPr>
          <w:rFonts w:ascii="Arial" w:hAnsi="Arial" w:cs="Arial"/>
          <w:b/>
          <w:i/>
          <w:sz w:val="24"/>
          <w:szCs w:val="24"/>
          <w:u w:val="single"/>
        </w:rPr>
      </w:pPr>
      <w:r w:rsidRPr="000E1B8C">
        <w:rPr>
          <w:rFonts w:ascii="Arial" w:hAnsi="Arial" w:cs="Arial"/>
          <w:b/>
          <w:i/>
          <w:sz w:val="24"/>
          <w:szCs w:val="24"/>
          <w:u w:val="single"/>
        </w:rPr>
        <w:t>Odôvodnenie k bodom 4 až 7:</w:t>
      </w:r>
    </w:p>
    <w:p w:rsidR="000E1B8C" w:rsidRPr="000E1B8C" w:rsidRDefault="000E1B8C" w:rsidP="000E1B8C">
      <w:pPr>
        <w:pStyle w:val="Odsekzoznamu"/>
        <w:spacing w:after="240"/>
        <w:ind w:left="3552" w:firstLine="696"/>
        <w:jc w:val="both"/>
        <w:rPr>
          <w:rFonts w:ascii="Arial" w:hAnsi="Arial" w:cs="Arial"/>
          <w:b/>
          <w:i/>
          <w:sz w:val="24"/>
          <w:szCs w:val="24"/>
          <w:u w:val="single"/>
        </w:rPr>
      </w:pPr>
    </w:p>
    <w:p w:rsidR="000E1B8C" w:rsidRPr="000E1B8C" w:rsidRDefault="000E1B8C" w:rsidP="000E1B8C">
      <w:pPr>
        <w:pStyle w:val="Odsekzoznamu"/>
        <w:spacing w:after="240"/>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0E1B8C" w:rsidRPr="000E1B8C" w:rsidRDefault="000E1B8C" w:rsidP="000E1B8C">
      <w:pPr>
        <w:pStyle w:val="Odsekzoznamu"/>
        <w:spacing w:after="240"/>
        <w:jc w:val="both"/>
        <w:rPr>
          <w:rFonts w:ascii="Arial" w:hAnsi="Arial" w:cs="Arial"/>
          <w:sz w:val="24"/>
          <w:szCs w:val="24"/>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bode 19 § 12 odsek 4 znie: </w:t>
      </w:r>
    </w:p>
    <w:p w:rsidR="000E1B8C" w:rsidRPr="000E1B8C" w:rsidRDefault="000E1B8C" w:rsidP="00986343">
      <w:pPr>
        <w:spacing w:after="240"/>
        <w:ind w:left="708"/>
        <w:jc w:val="both"/>
        <w:rPr>
          <w:rFonts w:ascii="Arial" w:hAnsi="Arial" w:cs="Arial"/>
        </w:rPr>
      </w:pPr>
      <w:r w:rsidRPr="000E1B8C">
        <w:rPr>
          <w:rFonts w:ascii="Arial" w:hAnsi="Arial" w:cs="Arial"/>
        </w:rPr>
        <w:t>„(4) Ak ide o učiteľa odborného vzdelávania a prípravy v strednej škole alebo o majstra odbornej výchovy, za vzdelanie podľa odseku 2 sa považuje aj získanie vyžadovaného stupňa vzdelania podľa § 11 a overenie vzdelávacích výstupov podľa osobitného predpisu.</w:t>
      </w:r>
      <w:r w:rsidRPr="000E1B8C">
        <w:rPr>
          <w:rFonts w:ascii="Arial" w:hAnsi="Arial" w:cs="Arial"/>
          <w:vertAlign w:val="superscript"/>
        </w:rPr>
        <w:t>14a</w:t>
      </w:r>
      <w:r w:rsidRPr="000E1B8C">
        <w:rPr>
          <w:rFonts w:ascii="Arial" w:hAnsi="Arial" w:cs="Arial"/>
        </w:rPr>
        <w:t xml:space="preserve">)“. </w:t>
      </w:r>
    </w:p>
    <w:p w:rsidR="000E1B8C" w:rsidRPr="000E1B8C" w:rsidRDefault="000E1B8C" w:rsidP="00986343">
      <w:pPr>
        <w:spacing w:after="240"/>
        <w:ind w:left="360" w:firstLine="348"/>
        <w:jc w:val="both"/>
        <w:rPr>
          <w:rFonts w:ascii="Arial" w:hAnsi="Arial" w:cs="Arial"/>
        </w:rPr>
      </w:pPr>
      <w:r w:rsidRPr="000E1B8C">
        <w:rPr>
          <w:rFonts w:ascii="Arial" w:hAnsi="Arial" w:cs="Arial"/>
        </w:rPr>
        <w:t>Poznámka pod čiarou k odkazu 14a znie:</w:t>
      </w:r>
    </w:p>
    <w:p w:rsidR="000E1B8C" w:rsidRPr="000E1B8C" w:rsidRDefault="000E1B8C" w:rsidP="00986343">
      <w:pPr>
        <w:spacing w:after="240"/>
        <w:ind w:left="360" w:firstLine="348"/>
        <w:jc w:val="both"/>
        <w:rPr>
          <w:rFonts w:ascii="Arial" w:hAnsi="Arial" w:cs="Arial"/>
        </w:rPr>
      </w:pPr>
      <w:r w:rsidRPr="000E1B8C">
        <w:rPr>
          <w:rFonts w:ascii="Arial" w:hAnsi="Arial" w:cs="Arial"/>
        </w:rPr>
        <w:lastRenderedPageBreak/>
        <w:t>„</w:t>
      </w:r>
      <w:r w:rsidRPr="000E1B8C">
        <w:rPr>
          <w:rFonts w:ascii="Arial" w:hAnsi="Arial" w:cs="Arial"/>
          <w:vertAlign w:val="superscript"/>
        </w:rPr>
        <w:t>14a</w:t>
      </w:r>
      <w:r w:rsidRPr="000E1B8C">
        <w:rPr>
          <w:rFonts w:ascii="Arial" w:hAnsi="Arial" w:cs="Arial"/>
        </w:rPr>
        <w:t>) § 19 zákona č. 292/2024 Z. z. v znení zákona č. .../2025 Z. z.“.“.</w:t>
      </w:r>
    </w:p>
    <w:p w:rsidR="000E1B8C" w:rsidRPr="000E1B8C" w:rsidRDefault="000E1B8C" w:rsidP="000E1B8C">
      <w:pPr>
        <w:pStyle w:val="Odsekzoznamu"/>
        <w:spacing w:after="24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0E1B8C" w:rsidRDefault="000E1B8C" w:rsidP="000E1B8C">
      <w:pPr>
        <w:spacing w:after="240"/>
        <w:ind w:left="4248"/>
        <w:jc w:val="both"/>
        <w:rPr>
          <w:rFonts w:ascii="Arial" w:hAnsi="Arial" w:cs="Arial"/>
        </w:rPr>
      </w:pPr>
      <w:r w:rsidRPr="000E1B8C">
        <w:rPr>
          <w:rFonts w:ascii="Arial" w:hAnsi="Arial" w:cs="Arial"/>
        </w:rPr>
        <w:t>Navrhuje sa vložiť nový odsek 4, podľa ktorého by majster odbornej výchovy alebo učiteľ odborného vzdelávania a prípravy v strednej škole nemusel absolvovať doplňujúce pedagogické štúdium, ak splní podmienku stupňa vzdelania a overí vzdelávacie výstupy podľa zákona č. 292/2024 Z. z.</w:t>
      </w: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sa vypúšťajú body 35 a 36. </w:t>
      </w:r>
    </w:p>
    <w:p w:rsidR="000E1B8C" w:rsidRPr="000E1B8C" w:rsidRDefault="000E1B8C" w:rsidP="00986343">
      <w:pPr>
        <w:spacing w:after="240"/>
        <w:ind w:left="360" w:firstLine="348"/>
        <w:jc w:val="both"/>
        <w:rPr>
          <w:rFonts w:ascii="Arial" w:hAnsi="Arial" w:cs="Arial"/>
        </w:rPr>
      </w:pPr>
      <w:r w:rsidRPr="000E1B8C">
        <w:rPr>
          <w:rFonts w:ascii="Arial" w:hAnsi="Arial" w:cs="Arial"/>
        </w:rPr>
        <w:t>Nasledujúce body sa primerane preznačia.</w:t>
      </w:r>
    </w:p>
    <w:p w:rsidR="000E1B8C" w:rsidRPr="000E1B8C" w:rsidRDefault="000E1B8C" w:rsidP="00986343">
      <w:pPr>
        <w:spacing w:after="240"/>
        <w:ind w:left="372" w:firstLine="348"/>
        <w:jc w:val="both"/>
        <w:rPr>
          <w:rFonts w:ascii="Arial" w:hAnsi="Arial" w:cs="Arial"/>
        </w:rPr>
      </w:pPr>
      <w:r w:rsidRPr="000E1B8C">
        <w:rPr>
          <w:rFonts w:ascii="Arial" w:hAnsi="Arial" w:cs="Arial"/>
        </w:rPr>
        <w:t>Zároveň sa vypustenie primerane premietne aj do článku o účinnosti.</w:t>
      </w: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sa vypúšťa bod 40. </w:t>
      </w:r>
    </w:p>
    <w:p w:rsidR="000E1B8C" w:rsidRPr="000E1B8C" w:rsidRDefault="000E1B8C" w:rsidP="00986343">
      <w:pPr>
        <w:spacing w:after="240"/>
        <w:ind w:left="360" w:firstLine="348"/>
        <w:jc w:val="both"/>
        <w:rPr>
          <w:rFonts w:ascii="Arial" w:hAnsi="Arial" w:cs="Arial"/>
        </w:rPr>
      </w:pPr>
      <w:r w:rsidRPr="000E1B8C">
        <w:rPr>
          <w:rFonts w:ascii="Arial" w:hAnsi="Arial" w:cs="Arial"/>
        </w:rPr>
        <w:t>Nasledujúce body sa primerane preznačia.</w:t>
      </w:r>
    </w:p>
    <w:p w:rsidR="000E1B8C" w:rsidRPr="000E1B8C" w:rsidRDefault="000E1B8C" w:rsidP="00986343">
      <w:pPr>
        <w:spacing w:after="240"/>
        <w:ind w:left="360" w:firstLine="348"/>
        <w:jc w:val="both"/>
        <w:rPr>
          <w:rFonts w:ascii="Arial" w:hAnsi="Arial" w:cs="Arial"/>
        </w:rPr>
      </w:pPr>
      <w:r w:rsidRPr="000E1B8C">
        <w:rPr>
          <w:rFonts w:ascii="Arial" w:hAnsi="Arial" w:cs="Arial"/>
        </w:rPr>
        <w:t>Zároveň sa vypustenie primerane premietne aj do článku o účinnosti.</w:t>
      </w:r>
    </w:p>
    <w:p w:rsidR="000E1B8C" w:rsidRPr="000E1B8C" w:rsidRDefault="000E1B8C" w:rsidP="000E1B8C">
      <w:pPr>
        <w:pStyle w:val="Odsekzoznamu"/>
        <w:spacing w:after="240"/>
        <w:ind w:left="3912" w:firstLine="336"/>
        <w:jc w:val="both"/>
        <w:rPr>
          <w:rFonts w:ascii="Arial" w:hAnsi="Arial" w:cs="Arial"/>
          <w:b/>
          <w:i/>
          <w:sz w:val="24"/>
          <w:szCs w:val="24"/>
          <w:u w:val="single"/>
        </w:rPr>
      </w:pPr>
      <w:r w:rsidRPr="000E1B8C">
        <w:rPr>
          <w:rFonts w:ascii="Arial" w:hAnsi="Arial" w:cs="Arial"/>
          <w:b/>
          <w:i/>
          <w:sz w:val="24"/>
          <w:szCs w:val="24"/>
          <w:u w:val="single"/>
        </w:rPr>
        <w:t>Odôvodnenie k bodom 9 a 10:</w:t>
      </w:r>
    </w:p>
    <w:p w:rsidR="000E1B8C" w:rsidRPr="000E1B8C" w:rsidRDefault="000E1B8C" w:rsidP="000E1B8C">
      <w:pPr>
        <w:pStyle w:val="Odsekzoznamu"/>
        <w:spacing w:after="240"/>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0E1B8C" w:rsidRPr="000E1B8C" w:rsidRDefault="000E1B8C" w:rsidP="000E1B8C">
      <w:pPr>
        <w:pStyle w:val="Odsekzoznamu"/>
        <w:spacing w:after="240"/>
        <w:ind w:left="4248"/>
        <w:jc w:val="both"/>
        <w:rPr>
          <w:rFonts w:ascii="Arial" w:hAnsi="Arial" w:cs="Arial"/>
          <w:sz w:val="24"/>
          <w:szCs w:val="24"/>
        </w:rPr>
      </w:pPr>
    </w:p>
    <w:p w:rsidR="000E1B8C" w:rsidRPr="000E1B8C" w:rsidRDefault="000E1B8C" w:rsidP="000E1B8C">
      <w:pPr>
        <w:pStyle w:val="Odsekzoznamu"/>
        <w:numPr>
          <w:ilvl w:val="0"/>
          <w:numId w:val="2"/>
        </w:numPr>
        <w:spacing w:after="200" w:line="276" w:lineRule="auto"/>
        <w:rPr>
          <w:rFonts w:ascii="Arial" w:hAnsi="Arial" w:cs="Arial"/>
          <w:sz w:val="24"/>
          <w:szCs w:val="24"/>
        </w:rPr>
      </w:pPr>
      <w:r w:rsidRPr="000E1B8C">
        <w:rPr>
          <w:rFonts w:ascii="Arial" w:hAnsi="Arial" w:cs="Arial"/>
          <w:sz w:val="24"/>
          <w:szCs w:val="24"/>
        </w:rPr>
        <w:t>V čl. I bode 44 sa slová „druhej vete sa“ nahrádzajú slovami „sa vypúšťa prvá veta a“.</w:t>
      </w:r>
    </w:p>
    <w:p w:rsidR="000E1B8C" w:rsidRPr="00E13855" w:rsidRDefault="000E1B8C" w:rsidP="00E13855">
      <w:pPr>
        <w:spacing w:after="240"/>
        <w:jc w:val="both"/>
        <w:rPr>
          <w:rFonts w:ascii="Arial" w:hAnsi="Arial" w:cs="Arial"/>
          <w:b/>
          <w:i/>
          <w:u w:val="single"/>
        </w:rPr>
      </w:pPr>
      <w:r w:rsidRPr="00E13855">
        <w:rPr>
          <w:rFonts w:ascii="Arial" w:hAnsi="Arial" w:cs="Arial"/>
        </w:rPr>
        <w:t xml:space="preserve"> </w:t>
      </w:r>
      <w:r w:rsidRPr="00E13855">
        <w:rPr>
          <w:rFonts w:ascii="Arial" w:hAnsi="Arial" w:cs="Arial"/>
        </w:rPr>
        <w:tab/>
      </w:r>
      <w:r w:rsidRPr="00E13855">
        <w:rPr>
          <w:rFonts w:ascii="Arial" w:hAnsi="Arial" w:cs="Arial"/>
        </w:rPr>
        <w:tab/>
      </w:r>
      <w:r w:rsidRPr="00E13855">
        <w:rPr>
          <w:rFonts w:ascii="Arial" w:hAnsi="Arial" w:cs="Arial"/>
        </w:rPr>
        <w:tab/>
      </w:r>
      <w:r w:rsidRPr="00E13855">
        <w:rPr>
          <w:rFonts w:ascii="Arial" w:hAnsi="Arial" w:cs="Arial"/>
        </w:rPr>
        <w:tab/>
      </w:r>
      <w:r w:rsidRPr="00E13855">
        <w:rPr>
          <w:rFonts w:ascii="Arial" w:hAnsi="Arial" w:cs="Arial"/>
        </w:rPr>
        <w:tab/>
      </w:r>
      <w:r w:rsidRPr="00E13855">
        <w:rPr>
          <w:rFonts w:ascii="Arial" w:hAnsi="Arial" w:cs="Arial"/>
        </w:rPr>
        <w:tab/>
      </w:r>
      <w:r w:rsidRPr="00E13855">
        <w:rPr>
          <w:rFonts w:ascii="Arial" w:hAnsi="Arial" w:cs="Arial"/>
          <w:b/>
          <w:i/>
          <w:u w:val="single"/>
        </w:rPr>
        <w:t>Odôvodnenie:</w:t>
      </w:r>
    </w:p>
    <w:p w:rsidR="000E1B8C" w:rsidRPr="000E1B8C" w:rsidRDefault="000E1B8C" w:rsidP="000E1B8C">
      <w:pPr>
        <w:spacing w:after="240"/>
        <w:ind w:left="4248"/>
        <w:jc w:val="both"/>
        <w:rPr>
          <w:rFonts w:ascii="Arial" w:hAnsi="Arial" w:cs="Arial"/>
        </w:rPr>
      </w:pPr>
      <w:r w:rsidRPr="000E1B8C">
        <w:rPr>
          <w:rFonts w:ascii="Arial" w:hAnsi="Arial" w:cs="Arial"/>
        </w:rPr>
        <w:t>Úprava súvisiaca s bodom 25.</w:t>
      </w:r>
    </w:p>
    <w:p w:rsidR="000E1B8C" w:rsidRPr="00E13855" w:rsidRDefault="000E1B8C" w:rsidP="00E13855">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bode 45 § 30 ods. 6 úvodnej vete sa vypúšťajú slová „najmenej sedem rokov“. </w:t>
      </w:r>
    </w:p>
    <w:p w:rsidR="00E13855" w:rsidRPr="000E1B8C" w:rsidRDefault="00E13855" w:rsidP="00E13855">
      <w:pPr>
        <w:pStyle w:val="Odsekzoznamu"/>
        <w:spacing w:after="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E13855" w:rsidRDefault="00E13855" w:rsidP="00E13855">
      <w:pPr>
        <w:ind w:left="4248"/>
        <w:jc w:val="both"/>
        <w:rPr>
          <w:rFonts w:ascii="Arial" w:hAnsi="Arial" w:cs="Arial"/>
        </w:rPr>
      </w:pPr>
      <w:r w:rsidRPr="000E1B8C">
        <w:rPr>
          <w:rFonts w:ascii="Arial" w:hAnsi="Arial" w:cs="Arial"/>
        </w:rPr>
        <w:t>Legislatívno-technická úprava.</w:t>
      </w:r>
    </w:p>
    <w:p w:rsidR="00E13855" w:rsidRPr="000E1B8C" w:rsidRDefault="00E13855" w:rsidP="000E1B8C">
      <w:pPr>
        <w:pStyle w:val="Odsekzoznamu"/>
        <w:spacing w:after="240"/>
        <w:jc w:val="both"/>
        <w:rPr>
          <w:rFonts w:ascii="Arial" w:hAnsi="Arial" w:cs="Arial"/>
          <w:sz w:val="24"/>
          <w:szCs w:val="24"/>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lastRenderedPageBreak/>
        <w:t xml:space="preserve">V čl. I bode 45 § 30 ods. 6 písm. a) a b) sa za slovo „pôsobil“ vkladajú slová „najmenej sedem rokov“. </w:t>
      </w:r>
    </w:p>
    <w:p w:rsidR="000E1B8C" w:rsidRDefault="000E1B8C" w:rsidP="000E1B8C">
      <w:pPr>
        <w:pStyle w:val="Odsekzoznamu"/>
        <w:spacing w:after="240"/>
        <w:jc w:val="both"/>
        <w:rPr>
          <w:rFonts w:ascii="Arial" w:hAnsi="Arial" w:cs="Arial"/>
          <w:sz w:val="24"/>
          <w:szCs w:val="24"/>
        </w:rPr>
      </w:pPr>
    </w:p>
    <w:p w:rsidR="00E13855" w:rsidRPr="000E1B8C" w:rsidRDefault="00E13855" w:rsidP="00E13855">
      <w:pPr>
        <w:pStyle w:val="Odsekzoznamu"/>
        <w:spacing w:after="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E13855" w:rsidRDefault="00E13855" w:rsidP="00E13855">
      <w:pPr>
        <w:ind w:left="4248"/>
        <w:jc w:val="both"/>
        <w:rPr>
          <w:rFonts w:ascii="Arial" w:hAnsi="Arial" w:cs="Arial"/>
        </w:rPr>
      </w:pPr>
      <w:r w:rsidRPr="000E1B8C">
        <w:rPr>
          <w:rFonts w:ascii="Arial" w:hAnsi="Arial" w:cs="Arial"/>
        </w:rPr>
        <w:t>Legislatívno-technická úprava.</w:t>
      </w:r>
    </w:p>
    <w:p w:rsidR="00E13855" w:rsidRPr="000E1B8C" w:rsidRDefault="00E13855" w:rsidP="000E1B8C">
      <w:pPr>
        <w:pStyle w:val="Odsekzoznamu"/>
        <w:spacing w:after="240"/>
        <w:jc w:val="both"/>
        <w:rPr>
          <w:rFonts w:ascii="Arial" w:hAnsi="Arial" w:cs="Arial"/>
          <w:sz w:val="24"/>
          <w:szCs w:val="24"/>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V čl. I bode 45 § 30 ods. 7 úvodnej vete sa vypúšťajú slová „najmenej 10 rokov“.</w:t>
      </w:r>
      <w:r w:rsidRPr="000E1B8C">
        <w:rPr>
          <w:rFonts w:ascii="Arial" w:hAnsi="Arial" w:cs="Arial"/>
          <w:color w:val="FF0000"/>
          <w:sz w:val="24"/>
          <w:szCs w:val="24"/>
        </w:rPr>
        <w:t xml:space="preserve"> </w:t>
      </w:r>
    </w:p>
    <w:p w:rsidR="000E1B8C" w:rsidRDefault="000E1B8C" w:rsidP="000E1B8C">
      <w:pPr>
        <w:pStyle w:val="Odsekzoznamu"/>
        <w:spacing w:after="240"/>
        <w:jc w:val="both"/>
        <w:rPr>
          <w:rFonts w:ascii="Arial" w:hAnsi="Arial" w:cs="Arial"/>
          <w:sz w:val="24"/>
          <w:szCs w:val="24"/>
        </w:rPr>
      </w:pPr>
    </w:p>
    <w:p w:rsidR="00E13855" w:rsidRPr="000E1B8C" w:rsidRDefault="00E13855" w:rsidP="00E13855">
      <w:pPr>
        <w:pStyle w:val="Odsekzoznamu"/>
        <w:spacing w:after="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E13855" w:rsidRDefault="00E13855" w:rsidP="00E13855">
      <w:pPr>
        <w:ind w:left="4248"/>
        <w:jc w:val="both"/>
        <w:rPr>
          <w:rFonts w:ascii="Arial" w:hAnsi="Arial" w:cs="Arial"/>
        </w:rPr>
      </w:pPr>
      <w:r w:rsidRPr="000E1B8C">
        <w:rPr>
          <w:rFonts w:ascii="Arial" w:hAnsi="Arial" w:cs="Arial"/>
        </w:rPr>
        <w:t>Legislatívno-technická úprava.</w:t>
      </w:r>
    </w:p>
    <w:p w:rsidR="00E13855" w:rsidRPr="000E1B8C" w:rsidRDefault="00E13855" w:rsidP="000E1B8C">
      <w:pPr>
        <w:pStyle w:val="Odsekzoznamu"/>
        <w:spacing w:after="240"/>
        <w:jc w:val="both"/>
        <w:rPr>
          <w:rFonts w:ascii="Arial" w:hAnsi="Arial" w:cs="Arial"/>
          <w:sz w:val="24"/>
          <w:szCs w:val="24"/>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bode 45 § 30 ods. 7 písm. a) a b) sa za slovo „pôsobil“ vkladajú slová „najmenej 10 rokov“. </w:t>
      </w:r>
    </w:p>
    <w:p w:rsidR="000E1B8C" w:rsidRPr="000E1B8C" w:rsidRDefault="000E1B8C" w:rsidP="000E1B8C">
      <w:pPr>
        <w:pStyle w:val="Odsekzoznamu"/>
        <w:spacing w:after="240"/>
        <w:jc w:val="both"/>
        <w:rPr>
          <w:rFonts w:ascii="Arial" w:hAnsi="Arial" w:cs="Arial"/>
          <w:sz w:val="24"/>
          <w:szCs w:val="24"/>
        </w:rPr>
      </w:pPr>
    </w:p>
    <w:p w:rsidR="000E1B8C" w:rsidRPr="000E1B8C" w:rsidRDefault="000E1B8C" w:rsidP="00E13855">
      <w:pPr>
        <w:pStyle w:val="Odsekzoznamu"/>
        <w:spacing w:after="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Default="000E1B8C" w:rsidP="00E13855">
      <w:pPr>
        <w:ind w:left="4248"/>
        <w:jc w:val="both"/>
        <w:rPr>
          <w:rFonts w:ascii="Arial" w:hAnsi="Arial" w:cs="Arial"/>
        </w:rPr>
      </w:pPr>
      <w:r w:rsidRPr="000E1B8C">
        <w:rPr>
          <w:rFonts w:ascii="Arial" w:hAnsi="Arial" w:cs="Arial"/>
        </w:rPr>
        <w:t>Legislatívno-technická úprava.</w:t>
      </w:r>
    </w:p>
    <w:p w:rsidR="00E13855" w:rsidRPr="000E1B8C" w:rsidRDefault="00E13855" w:rsidP="00E13855">
      <w:pPr>
        <w:ind w:left="4248"/>
        <w:jc w:val="both"/>
        <w:rPr>
          <w:rFonts w:ascii="Arial" w:hAnsi="Arial" w:cs="Arial"/>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bod 50 znie: </w:t>
      </w:r>
    </w:p>
    <w:p w:rsidR="000E1B8C" w:rsidRPr="000E1B8C" w:rsidRDefault="000E1B8C" w:rsidP="00986343">
      <w:pPr>
        <w:spacing w:after="240"/>
        <w:ind w:left="360" w:firstLine="348"/>
        <w:jc w:val="both"/>
        <w:rPr>
          <w:rFonts w:ascii="Arial" w:hAnsi="Arial" w:cs="Arial"/>
        </w:rPr>
      </w:pPr>
      <w:r w:rsidRPr="000E1B8C">
        <w:rPr>
          <w:rFonts w:ascii="Arial" w:hAnsi="Arial" w:cs="Arial"/>
        </w:rPr>
        <w:t>„50. V § 35 sa vypúšťajú odseky 4 a 5.</w:t>
      </w:r>
      <w:r w:rsidRPr="000E1B8C">
        <w:rPr>
          <w:rFonts w:ascii="Arial" w:hAnsi="Arial" w:cs="Arial"/>
          <w:color w:val="FF0000"/>
        </w:rPr>
        <w:t xml:space="preserve"> </w:t>
      </w:r>
    </w:p>
    <w:p w:rsidR="000E1B8C" w:rsidRPr="000E1B8C" w:rsidRDefault="000E1B8C" w:rsidP="00986343">
      <w:pPr>
        <w:spacing w:after="240"/>
        <w:ind w:left="360" w:firstLine="348"/>
        <w:jc w:val="both"/>
        <w:rPr>
          <w:rFonts w:ascii="Arial" w:hAnsi="Arial" w:cs="Arial"/>
        </w:rPr>
      </w:pPr>
      <w:r w:rsidRPr="000E1B8C">
        <w:rPr>
          <w:rFonts w:ascii="Arial" w:hAnsi="Arial" w:cs="Arial"/>
        </w:rPr>
        <w:t>Doterajší odsek 6 sa označuje ako odsek 4.“.</w:t>
      </w:r>
    </w:p>
    <w:p w:rsidR="000E1B8C" w:rsidRPr="000E1B8C" w:rsidRDefault="000E1B8C" w:rsidP="00E13855">
      <w:pPr>
        <w:pStyle w:val="Odsekzoznamu"/>
        <w:spacing w:after="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Default="000E1B8C" w:rsidP="00E13855">
      <w:pPr>
        <w:ind w:left="4248"/>
        <w:jc w:val="both"/>
        <w:rPr>
          <w:rFonts w:ascii="Arial" w:hAnsi="Arial" w:cs="Arial"/>
        </w:rPr>
      </w:pPr>
      <w:r w:rsidRPr="000E1B8C">
        <w:rPr>
          <w:rFonts w:ascii="Arial" w:hAnsi="Arial" w:cs="Arial"/>
        </w:rPr>
        <w:t xml:space="preserve">Úprava sa navrhuje z dôvodu zvýšenia atraktívnosti učiteľského povolania, aby nemuseli absolvovať pri niektorých </w:t>
      </w:r>
      <w:proofErr w:type="spellStart"/>
      <w:r w:rsidRPr="000E1B8C">
        <w:rPr>
          <w:rFonts w:ascii="Arial" w:hAnsi="Arial" w:cs="Arial"/>
        </w:rPr>
        <w:t>kariérových</w:t>
      </w:r>
      <w:proofErr w:type="spellEnd"/>
      <w:r w:rsidRPr="000E1B8C">
        <w:rPr>
          <w:rFonts w:ascii="Arial" w:hAnsi="Arial" w:cs="Arial"/>
        </w:rPr>
        <w:t xml:space="preserve"> pozíciách špecializačné vzdelávanie.</w:t>
      </w:r>
    </w:p>
    <w:p w:rsidR="00E13855" w:rsidRPr="000E1B8C" w:rsidRDefault="00E13855" w:rsidP="00E13855">
      <w:pPr>
        <w:ind w:left="4248"/>
        <w:jc w:val="both"/>
        <w:rPr>
          <w:rFonts w:ascii="Arial" w:hAnsi="Arial" w:cs="Arial"/>
        </w:rPr>
      </w:pPr>
    </w:p>
    <w:p w:rsidR="000E1B8C" w:rsidRPr="000E1B8C" w:rsidRDefault="000E1B8C" w:rsidP="00E13855">
      <w:pPr>
        <w:pStyle w:val="Odsekzoznamu"/>
        <w:numPr>
          <w:ilvl w:val="0"/>
          <w:numId w:val="2"/>
        </w:numPr>
        <w:spacing w:after="0" w:line="276" w:lineRule="auto"/>
        <w:jc w:val="both"/>
        <w:rPr>
          <w:rFonts w:ascii="Arial" w:hAnsi="Arial" w:cs="Arial"/>
          <w:sz w:val="24"/>
          <w:szCs w:val="24"/>
        </w:rPr>
      </w:pPr>
      <w:r w:rsidRPr="000E1B8C">
        <w:rPr>
          <w:rFonts w:ascii="Arial" w:hAnsi="Arial" w:cs="Arial"/>
          <w:sz w:val="24"/>
          <w:szCs w:val="24"/>
        </w:rPr>
        <w:t xml:space="preserve">V čl. I sa za bod 52 vkladá nový bod 53, ktorý znie: </w:t>
      </w:r>
    </w:p>
    <w:p w:rsidR="000E1B8C" w:rsidRDefault="000E1B8C" w:rsidP="00E13855">
      <w:pPr>
        <w:ind w:left="708"/>
        <w:jc w:val="both"/>
        <w:rPr>
          <w:rFonts w:ascii="Arial" w:hAnsi="Arial" w:cs="Arial"/>
          <w:color w:val="FF0000"/>
        </w:rPr>
      </w:pPr>
      <w:r w:rsidRPr="000E1B8C">
        <w:rPr>
          <w:rFonts w:ascii="Arial" w:hAnsi="Arial" w:cs="Arial"/>
        </w:rPr>
        <w:t>„53. V § 37 ods. 2 úvodnej vete sa slovo „vyučuje“ nahrádza slovami „vykonáva činnosť podľa § 6 ods. 1 písm. a)“.“.</w:t>
      </w:r>
      <w:r w:rsidRPr="000E1B8C">
        <w:rPr>
          <w:rFonts w:ascii="Arial" w:hAnsi="Arial" w:cs="Arial"/>
          <w:color w:val="FF0000"/>
        </w:rPr>
        <w:t xml:space="preserve"> </w:t>
      </w:r>
    </w:p>
    <w:p w:rsidR="00E13855" w:rsidRPr="000E1B8C" w:rsidRDefault="00E13855" w:rsidP="00E13855">
      <w:pPr>
        <w:ind w:left="708"/>
        <w:jc w:val="both"/>
        <w:rPr>
          <w:rFonts w:ascii="Arial" w:hAnsi="Arial" w:cs="Arial"/>
        </w:rPr>
      </w:pPr>
    </w:p>
    <w:p w:rsidR="000E1B8C" w:rsidRPr="000E1B8C" w:rsidRDefault="000E1B8C" w:rsidP="00E13855">
      <w:pPr>
        <w:ind w:firstLine="708"/>
        <w:jc w:val="both"/>
        <w:rPr>
          <w:rFonts w:ascii="Arial" w:hAnsi="Arial" w:cs="Arial"/>
        </w:rPr>
      </w:pPr>
      <w:r w:rsidRPr="000E1B8C">
        <w:rPr>
          <w:rFonts w:ascii="Arial" w:hAnsi="Arial" w:cs="Arial"/>
        </w:rPr>
        <w:t xml:space="preserve">Nasledujúce body sa primerane preznačia. </w:t>
      </w:r>
    </w:p>
    <w:p w:rsidR="000E1B8C" w:rsidRDefault="000E1B8C" w:rsidP="00E13855">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1. januára 2026, čo sa primerane premietne do článku o účinnosti.</w:t>
      </w:r>
    </w:p>
    <w:p w:rsidR="00E13855" w:rsidRPr="000E1B8C" w:rsidRDefault="00E13855" w:rsidP="00E13855">
      <w:pPr>
        <w:ind w:left="708"/>
        <w:jc w:val="both"/>
        <w:rPr>
          <w:rFonts w:ascii="Arial" w:hAnsi="Arial" w:cs="Arial"/>
        </w:rPr>
      </w:pPr>
    </w:p>
    <w:p w:rsidR="000E1B8C" w:rsidRPr="000E1B8C" w:rsidRDefault="000E1B8C" w:rsidP="00E13855">
      <w:pPr>
        <w:pStyle w:val="Odsekzoznamu"/>
        <w:spacing w:after="0"/>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Default="000E1B8C" w:rsidP="00E13855">
      <w:pPr>
        <w:ind w:left="4248"/>
        <w:jc w:val="both"/>
        <w:rPr>
          <w:rFonts w:ascii="Arial" w:hAnsi="Arial" w:cs="Arial"/>
        </w:rPr>
      </w:pPr>
      <w:r w:rsidRPr="000E1B8C">
        <w:rPr>
          <w:rFonts w:ascii="Arial" w:hAnsi="Arial" w:cs="Arial"/>
        </w:rPr>
        <w:t xml:space="preserve">Úprava sa navrhuje z dôvodu, aby do </w:t>
      </w:r>
      <w:proofErr w:type="spellStart"/>
      <w:r w:rsidRPr="000E1B8C">
        <w:rPr>
          <w:rFonts w:ascii="Arial" w:hAnsi="Arial" w:cs="Arial"/>
        </w:rPr>
        <w:t>kariérovej</w:t>
      </w:r>
      <w:proofErr w:type="spellEnd"/>
      <w:r w:rsidRPr="000E1B8C">
        <w:rPr>
          <w:rFonts w:ascii="Arial" w:hAnsi="Arial" w:cs="Arial"/>
        </w:rPr>
        <w:t xml:space="preserve"> pozície triedny učiteľ okrem pedagogického zamestnanca zaradeného do kategórie učiteľ bolo možné zaradiť aj pedagogického zamestnanca v kategórii majster odbornej výchovy, v prípade potreby aj v kategórii pedagogický asistent.</w:t>
      </w:r>
    </w:p>
    <w:p w:rsidR="00E13855" w:rsidRPr="000E1B8C" w:rsidRDefault="00E13855" w:rsidP="00E13855">
      <w:pPr>
        <w:ind w:left="4248"/>
        <w:jc w:val="both"/>
        <w:rPr>
          <w:rFonts w:ascii="Arial" w:hAnsi="Arial" w:cs="Arial"/>
        </w:rPr>
      </w:pPr>
    </w:p>
    <w:p w:rsidR="000E1B8C" w:rsidRPr="000E1B8C" w:rsidRDefault="000E1B8C" w:rsidP="000E1B8C">
      <w:pPr>
        <w:pStyle w:val="Odsekzoznamu"/>
        <w:numPr>
          <w:ilvl w:val="0"/>
          <w:numId w:val="2"/>
        </w:numPr>
        <w:spacing w:after="240" w:line="276" w:lineRule="auto"/>
        <w:jc w:val="both"/>
        <w:rPr>
          <w:rFonts w:ascii="Arial" w:hAnsi="Arial" w:cs="Arial"/>
          <w:sz w:val="24"/>
          <w:szCs w:val="24"/>
        </w:rPr>
      </w:pPr>
      <w:r w:rsidRPr="000E1B8C">
        <w:rPr>
          <w:rFonts w:ascii="Arial" w:hAnsi="Arial" w:cs="Arial"/>
          <w:sz w:val="24"/>
          <w:szCs w:val="24"/>
        </w:rPr>
        <w:t xml:space="preserve">V čl. I bode 53 § 38 ods. 3 sa za slovo „sa“ vkladajú slová „číslo „6“ nahrádza číslom „4“ a“. </w:t>
      </w:r>
    </w:p>
    <w:p w:rsidR="000E1B8C" w:rsidRPr="000E1B8C" w:rsidRDefault="000E1B8C" w:rsidP="00E13855">
      <w:pPr>
        <w:ind w:left="3900" w:firstLine="348"/>
        <w:jc w:val="both"/>
        <w:rPr>
          <w:rFonts w:ascii="Arial" w:hAnsi="Arial" w:cs="Arial"/>
          <w:b/>
          <w:i/>
          <w:u w:val="single"/>
        </w:rPr>
      </w:pPr>
      <w:r w:rsidRPr="000E1B8C">
        <w:rPr>
          <w:rFonts w:ascii="Arial" w:hAnsi="Arial" w:cs="Arial"/>
          <w:b/>
          <w:i/>
          <w:u w:val="single"/>
        </w:rPr>
        <w:lastRenderedPageBreak/>
        <w:t>Odôvodnenie:</w:t>
      </w:r>
    </w:p>
    <w:p w:rsidR="000E1B8C" w:rsidRPr="000E1B8C" w:rsidRDefault="000E1B8C"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Legislatívno-technická úprava v nadväznosti na bod 16.</w:t>
      </w:r>
    </w:p>
    <w:p w:rsidR="000E1B8C" w:rsidRPr="000E1B8C" w:rsidRDefault="000E1B8C" w:rsidP="00E13855">
      <w:pPr>
        <w:pStyle w:val="Odsekzoznamu"/>
        <w:spacing w:after="0" w:line="240" w:lineRule="auto"/>
        <w:ind w:left="4248"/>
        <w:jc w:val="both"/>
        <w:rPr>
          <w:rFonts w:ascii="Arial" w:hAnsi="Arial" w:cs="Arial"/>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bod 55 znie: </w:t>
      </w:r>
    </w:p>
    <w:p w:rsidR="000E1B8C" w:rsidRPr="000E1B8C" w:rsidRDefault="000E1B8C" w:rsidP="00E13855">
      <w:pPr>
        <w:ind w:left="708"/>
        <w:jc w:val="both"/>
        <w:rPr>
          <w:rFonts w:ascii="Arial" w:hAnsi="Arial" w:cs="Arial"/>
        </w:rPr>
      </w:pPr>
      <w:r w:rsidRPr="000E1B8C">
        <w:rPr>
          <w:rFonts w:ascii="Arial" w:hAnsi="Arial" w:cs="Arial"/>
        </w:rPr>
        <w:t>„55. V § 38 ods. 6 písm. a) sa za slová „alebo odborných zamestnancov“ vkladá čiarka a slová „</w:t>
      </w:r>
      <w:bookmarkStart w:id="0" w:name="_Hlk210311462"/>
      <w:r w:rsidRPr="000E1B8C">
        <w:rPr>
          <w:rFonts w:ascii="Arial" w:hAnsi="Arial" w:cs="Arial"/>
        </w:rPr>
        <w:t>koordinuje kvalitu výchovy, vzdelávania a odborných činností</w:t>
      </w:r>
      <w:bookmarkEnd w:id="0"/>
      <w:r w:rsidRPr="000E1B8C">
        <w:rPr>
          <w:rFonts w:ascii="Arial" w:hAnsi="Arial" w:cs="Arial"/>
        </w:rPr>
        <w:t>“.“.</w:t>
      </w:r>
      <w:r w:rsidRPr="000E1B8C">
        <w:rPr>
          <w:rFonts w:ascii="Arial" w:hAnsi="Arial" w:cs="Arial"/>
          <w:color w:val="FF0000"/>
        </w:rPr>
        <w:t xml:space="preserve"> </w:t>
      </w:r>
    </w:p>
    <w:p w:rsidR="00E13855" w:rsidRDefault="00E13855" w:rsidP="00E13855">
      <w:pPr>
        <w:ind w:left="3900" w:firstLine="348"/>
        <w:jc w:val="both"/>
        <w:rPr>
          <w:rFonts w:ascii="Arial" w:hAnsi="Arial" w:cs="Arial"/>
          <w:b/>
          <w:i/>
          <w:u w:val="single"/>
        </w:rPr>
      </w:pPr>
    </w:p>
    <w:p w:rsidR="000E1B8C" w:rsidRPr="000E1B8C" w:rsidRDefault="000E1B8C" w:rsidP="00E13855">
      <w:pPr>
        <w:ind w:left="3900" w:firstLine="348"/>
        <w:jc w:val="both"/>
        <w:rPr>
          <w:rFonts w:ascii="Arial" w:hAnsi="Arial" w:cs="Arial"/>
          <w:b/>
          <w:i/>
          <w:u w:val="single"/>
        </w:rPr>
      </w:pPr>
      <w:r w:rsidRPr="000E1B8C">
        <w:rPr>
          <w:rFonts w:ascii="Arial" w:hAnsi="Arial" w:cs="Arial"/>
          <w:b/>
          <w:i/>
          <w:u w:val="single"/>
        </w:rPr>
        <w:t>Odôvodnenie:</w:t>
      </w:r>
    </w:p>
    <w:p w:rsidR="000E1B8C" w:rsidRDefault="000E1B8C" w:rsidP="00E13855">
      <w:pPr>
        <w:ind w:left="4248"/>
        <w:jc w:val="both"/>
        <w:rPr>
          <w:rFonts w:ascii="Arial" w:hAnsi="Arial" w:cs="Arial"/>
        </w:rPr>
      </w:pPr>
      <w:r w:rsidRPr="000E1B8C">
        <w:rPr>
          <w:rFonts w:ascii="Arial" w:hAnsi="Arial" w:cs="Arial"/>
        </w:rPr>
        <w:t xml:space="preserve">Navrhuje sa ponechať </w:t>
      </w:r>
      <w:proofErr w:type="spellStart"/>
      <w:r w:rsidRPr="000E1B8C">
        <w:rPr>
          <w:rFonts w:ascii="Arial" w:hAnsi="Arial" w:cs="Arial"/>
        </w:rPr>
        <w:t>supervízorovi</w:t>
      </w:r>
      <w:proofErr w:type="spellEnd"/>
      <w:r w:rsidRPr="000E1B8C">
        <w:rPr>
          <w:rFonts w:ascii="Arial" w:hAnsi="Arial" w:cs="Arial"/>
        </w:rPr>
        <w:t xml:space="preserve"> aj vykonávanie riadiacej činnosti na základe poverenia riaditeľom školy alebo riaditeľom školského zariadenia v oblastiach a rozsahu vymedzených v poverení.</w:t>
      </w:r>
    </w:p>
    <w:p w:rsidR="00E13855" w:rsidRPr="000E1B8C" w:rsidRDefault="00E13855" w:rsidP="00E13855">
      <w:pPr>
        <w:ind w:left="4248"/>
        <w:jc w:val="both"/>
        <w:rPr>
          <w:rFonts w:ascii="Arial" w:hAnsi="Arial" w:cs="Arial"/>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bod 58 znie: </w:t>
      </w:r>
    </w:p>
    <w:p w:rsidR="000E1B8C" w:rsidRPr="000E1B8C" w:rsidRDefault="000E1B8C" w:rsidP="00E13855">
      <w:pPr>
        <w:ind w:left="360" w:firstLine="348"/>
        <w:jc w:val="both"/>
        <w:rPr>
          <w:rFonts w:ascii="Arial" w:hAnsi="Arial" w:cs="Arial"/>
        </w:rPr>
      </w:pPr>
      <w:r w:rsidRPr="000E1B8C">
        <w:rPr>
          <w:rFonts w:ascii="Arial" w:hAnsi="Arial" w:cs="Arial"/>
        </w:rPr>
        <w:t>„58. § 40 sa dopĺňa odsekom 5, ktorý znie:</w:t>
      </w:r>
    </w:p>
    <w:p w:rsidR="000E1B8C" w:rsidRDefault="000E1B8C" w:rsidP="00E13855">
      <w:pPr>
        <w:ind w:left="708"/>
        <w:jc w:val="both"/>
        <w:rPr>
          <w:rFonts w:ascii="Arial" w:hAnsi="Arial" w:cs="Arial"/>
        </w:rPr>
      </w:pPr>
      <w:r w:rsidRPr="000E1B8C">
        <w:rPr>
          <w:rFonts w:ascii="Arial" w:hAnsi="Arial" w:cs="Arial"/>
        </w:rPr>
        <w:t>„(5) Profesijný rozvoj sa môže uskutočňovať aj v inom jazyku ako v štátnom jazyku.“.“.</w:t>
      </w:r>
    </w:p>
    <w:p w:rsidR="00E13855" w:rsidRPr="000E1B8C" w:rsidRDefault="00E13855" w:rsidP="00E13855">
      <w:pPr>
        <w:ind w:left="708"/>
        <w:jc w:val="both"/>
        <w:rPr>
          <w:rFonts w:ascii="Arial" w:hAnsi="Arial" w:cs="Arial"/>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bode 68 § 47 ods. 7 prvej vete sa vypúšťajú slová „okrem výkonu činnosti riaditeľa“ a vypúšťa sa druhá veta. </w:t>
      </w:r>
    </w:p>
    <w:p w:rsidR="000E1B8C" w:rsidRPr="000E1B8C" w:rsidRDefault="000E1B8C"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sa vypúšťajú body 70 až 72. </w:t>
      </w:r>
    </w:p>
    <w:p w:rsidR="000E1B8C" w:rsidRPr="000E1B8C" w:rsidRDefault="000E1B8C" w:rsidP="00E13855">
      <w:pPr>
        <w:ind w:left="360" w:firstLine="348"/>
        <w:jc w:val="both"/>
        <w:rPr>
          <w:rFonts w:ascii="Arial" w:hAnsi="Arial" w:cs="Arial"/>
        </w:rPr>
      </w:pPr>
      <w:r w:rsidRPr="000E1B8C">
        <w:rPr>
          <w:rFonts w:ascii="Arial" w:hAnsi="Arial" w:cs="Arial"/>
        </w:rPr>
        <w:t>Nasledujúce body sa primerane preznačia.</w:t>
      </w:r>
    </w:p>
    <w:p w:rsidR="000E1B8C" w:rsidRPr="000E1B8C" w:rsidRDefault="000E1B8C" w:rsidP="00E13855">
      <w:pPr>
        <w:ind w:left="708"/>
        <w:jc w:val="both"/>
        <w:rPr>
          <w:rFonts w:ascii="Arial" w:hAnsi="Arial" w:cs="Arial"/>
        </w:rPr>
      </w:pPr>
      <w:r w:rsidRPr="000E1B8C">
        <w:rPr>
          <w:rFonts w:ascii="Arial" w:hAnsi="Arial" w:cs="Arial"/>
        </w:rPr>
        <w:t>Zároveň sa vykonajú primerané legislatívno-technické úpravy v bode 73 (preznačenie odsekov).</w:t>
      </w:r>
      <w:r w:rsidRPr="000E1B8C">
        <w:rPr>
          <w:rFonts w:ascii="Arial" w:hAnsi="Arial" w:cs="Arial"/>
        </w:rPr>
        <w:tab/>
      </w:r>
      <w:r w:rsidRPr="000E1B8C">
        <w:rPr>
          <w:rFonts w:ascii="Arial" w:hAnsi="Arial" w:cs="Arial"/>
        </w:rPr>
        <w:tab/>
      </w:r>
    </w:p>
    <w:p w:rsidR="000E1B8C" w:rsidRPr="000E1B8C" w:rsidRDefault="000E1B8C" w:rsidP="00E13855">
      <w:pPr>
        <w:ind w:left="360" w:firstLine="348"/>
        <w:jc w:val="both"/>
        <w:rPr>
          <w:rFonts w:ascii="Arial" w:hAnsi="Arial" w:cs="Arial"/>
        </w:rPr>
      </w:pPr>
      <w:r w:rsidRPr="000E1B8C">
        <w:rPr>
          <w:rFonts w:ascii="Arial" w:hAnsi="Arial" w:cs="Arial"/>
        </w:rPr>
        <w:t>Zároveň sa vypustenie primerane premietne aj do článku o účinnosti.</w:t>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V čl. I bode 73 § 55 odsek 9 znie:</w:t>
      </w:r>
    </w:p>
    <w:p w:rsidR="000E1B8C" w:rsidRDefault="000E1B8C" w:rsidP="00E13855">
      <w:pPr>
        <w:ind w:left="708"/>
        <w:jc w:val="both"/>
        <w:rPr>
          <w:rFonts w:ascii="Arial" w:hAnsi="Arial" w:cs="Arial"/>
          <w:color w:val="FF0000"/>
        </w:rPr>
      </w:pPr>
      <w:r w:rsidRPr="000E1B8C">
        <w:rPr>
          <w:rFonts w:ascii="Arial" w:hAnsi="Arial" w:cs="Arial"/>
        </w:rPr>
        <w:t xml:space="preserve">„(9) </w:t>
      </w:r>
      <w:bookmarkStart w:id="1" w:name="_Hlk210732472"/>
      <w:r w:rsidRPr="000E1B8C">
        <w:rPr>
          <w:rFonts w:ascii="Arial" w:hAnsi="Arial" w:cs="Arial"/>
        </w:rPr>
        <w:t>Ministerstvo školstva môže určiť témy inovačného vzdelávania, ktoré sú v súlade so spoločenskými požiadavkami, a to najmenej na jeden rok a najviac na päť rokov; určené témy sa zverejňujú na webovom sídle ministerstva školstva.“.“.</w:t>
      </w:r>
      <w:r w:rsidRPr="000E1B8C">
        <w:rPr>
          <w:rFonts w:ascii="Arial" w:hAnsi="Arial" w:cs="Arial"/>
          <w:color w:val="FF0000"/>
        </w:rPr>
        <w:t xml:space="preserve"> </w:t>
      </w:r>
      <w:bookmarkEnd w:id="1"/>
    </w:p>
    <w:p w:rsidR="00E13855" w:rsidRPr="000E1B8C" w:rsidRDefault="00E13855" w:rsidP="00E13855">
      <w:pPr>
        <w:ind w:left="708"/>
        <w:jc w:val="both"/>
        <w:rPr>
          <w:rFonts w:ascii="Arial" w:hAnsi="Arial" w:cs="Arial"/>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V čl. I sa vypúšťa bod 74.</w:t>
      </w:r>
      <w:r w:rsidRPr="000E1B8C">
        <w:rPr>
          <w:rFonts w:ascii="Arial" w:hAnsi="Arial" w:cs="Arial"/>
          <w:color w:val="FF0000"/>
          <w:sz w:val="24"/>
          <w:szCs w:val="24"/>
        </w:rPr>
        <w:t xml:space="preserve"> </w:t>
      </w:r>
    </w:p>
    <w:p w:rsidR="000E1B8C" w:rsidRPr="000E1B8C" w:rsidRDefault="000E1B8C" w:rsidP="00E13855">
      <w:pPr>
        <w:ind w:left="360" w:firstLine="348"/>
        <w:jc w:val="both"/>
        <w:rPr>
          <w:rFonts w:ascii="Arial" w:hAnsi="Arial" w:cs="Arial"/>
        </w:rPr>
      </w:pPr>
      <w:r w:rsidRPr="000E1B8C">
        <w:rPr>
          <w:rFonts w:ascii="Arial" w:hAnsi="Arial" w:cs="Arial"/>
        </w:rPr>
        <w:t>Nasledujúce body sa primerane preznačia.</w:t>
      </w:r>
    </w:p>
    <w:p w:rsidR="000E1B8C" w:rsidRDefault="000E1B8C" w:rsidP="00E13855">
      <w:pPr>
        <w:ind w:left="360" w:firstLine="348"/>
        <w:jc w:val="both"/>
        <w:rPr>
          <w:rFonts w:ascii="Arial" w:hAnsi="Arial" w:cs="Arial"/>
        </w:rPr>
      </w:pPr>
      <w:r w:rsidRPr="000E1B8C">
        <w:rPr>
          <w:rFonts w:ascii="Arial" w:hAnsi="Arial" w:cs="Arial"/>
        </w:rPr>
        <w:t>Zároveň sa vypustenie primerane premietne aj do článku o účinnosti.</w:t>
      </w:r>
    </w:p>
    <w:p w:rsidR="00E13855" w:rsidRPr="000E1B8C" w:rsidRDefault="00E13855" w:rsidP="00E13855">
      <w:pPr>
        <w:ind w:left="360" w:firstLine="348"/>
        <w:jc w:val="both"/>
        <w:rPr>
          <w:rFonts w:ascii="Arial" w:hAnsi="Arial" w:cs="Arial"/>
        </w:rPr>
      </w:pPr>
    </w:p>
    <w:p w:rsidR="000E1B8C" w:rsidRPr="000E1B8C" w:rsidRDefault="000E1B8C" w:rsidP="00E13855">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 k bodom 20 až 24:</w:t>
      </w:r>
    </w:p>
    <w:p w:rsidR="000E1B8C" w:rsidRPr="000E1B8C" w:rsidRDefault="000E1B8C" w:rsidP="00E13855">
      <w:pPr>
        <w:pStyle w:val="Odsekzoznamu"/>
        <w:spacing w:after="0" w:line="240" w:lineRule="auto"/>
        <w:ind w:left="4248"/>
        <w:jc w:val="both"/>
        <w:rPr>
          <w:rFonts w:ascii="Arial" w:hAnsi="Arial" w:cs="Arial"/>
          <w:i/>
          <w:sz w:val="24"/>
          <w:szCs w:val="24"/>
        </w:rPr>
      </w:pPr>
    </w:p>
    <w:p w:rsidR="000E1B8C" w:rsidRPr="000E1B8C" w:rsidRDefault="000E1B8C"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0E1B8C" w:rsidRDefault="000E1B8C" w:rsidP="00E13855">
      <w:pPr>
        <w:pStyle w:val="Odsekzoznamu"/>
        <w:spacing w:after="0" w:line="240" w:lineRule="auto"/>
        <w:ind w:left="4248"/>
        <w:jc w:val="both"/>
        <w:rPr>
          <w:rFonts w:ascii="Arial" w:hAnsi="Arial" w:cs="Arial"/>
          <w:sz w:val="24"/>
          <w:szCs w:val="24"/>
        </w:rPr>
      </w:pPr>
    </w:p>
    <w:p w:rsidR="00E13855" w:rsidRPr="000E1B8C" w:rsidRDefault="00E13855" w:rsidP="00E13855">
      <w:pPr>
        <w:pStyle w:val="Odsekzoznamu"/>
        <w:spacing w:after="0" w:line="240" w:lineRule="auto"/>
        <w:ind w:left="4248"/>
        <w:jc w:val="both"/>
        <w:rPr>
          <w:rFonts w:ascii="Arial" w:hAnsi="Arial" w:cs="Arial"/>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lastRenderedPageBreak/>
        <w:t>V čl. I bod 90 znie:</w:t>
      </w:r>
    </w:p>
    <w:p w:rsidR="000E1B8C" w:rsidRPr="000E1B8C" w:rsidRDefault="000E1B8C" w:rsidP="00E13855">
      <w:pPr>
        <w:ind w:left="360" w:firstLine="348"/>
        <w:jc w:val="both"/>
        <w:rPr>
          <w:rFonts w:ascii="Arial" w:hAnsi="Arial" w:cs="Arial"/>
        </w:rPr>
      </w:pPr>
      <w:r w:rsidRPr="000E1B8C">
        <w:rPr>
          <w:rFonts w:ascii="Arial" w:hAnsi="Arial" w:cs="Arial"/>
        </w:rPr>
        <w:t>„90. V § 60 sa za odsek 5 vkladajú nové odseky 6 a 7, ktoré znejú:</w:t>
      </w:r>
    </w:p>
    <w:p w:rsidR="000E1B8C" w:rsidRPr="000E1B8C" w:rsidRDefault="000E1B8C" w:rsidP="00E13855">
      <w:pPr>
        <w:ind w:left="708"/>
        <w:jc w:val="both"/>
        <w:rPr>
          <w:rFonts w:ascii="Arial" w:hAnsi="Arial" w:cs="Arial"/>
        </w:rPr>
      </w:pPr>
      <w:r w:rsidRPr="000E1B8C">
        <w:rPr>
          <w:rFonts w:ascii="Arial" w:hAnsi="Arial" w:cs="Arial"/>
        </w:rPr>
        <w:t>„(6) Atestácia vykonaná v kategórii školský špeciálny pedagóg platí aj pre kategóriu špeciálny pedagóg a terénny špeciálny pedagóg. Atestácia vykonaná v kategórii špeciálny pedagóg a terénny špeciálny pedagóg platí aj pre kategóriu školský špeciálny pedagóg.</w:t>
      </w:r>
    </w:p>
    <w:p w:rsidR="000E1B8C" w:rsidRPr="000E1B8C" w:rsidRDefault="000E1B8C" w:rsidP="00E13855">
      <w:pPr>
        <w:ind w:left="708"/>
        <w:jc w:val="both"/>
        <w:rPr>
          <w:rFonts w:ascii="Arial" w:hAnsi="Arial" w:cs="Arial"/>
        </w:rPr>
      </w:pPr>
      <w:r w:rsidRPr="000E1B8C">
        <w:rPr>
          <w:rFonts w:ascii="Arial" w:hAnsi="Arial" w:cs="Arial"/>
        </w:rPr>
        <w:t xml:space="preserve">(7) Atestácia vykonaná pre kategóriu alebo </w:t>
      </w:r>
      <w:proofErr w:type="spellStart"/>
      <w:r w:rsidRPr="000E1B8C">
        <w:rPr>
          <w:rFonts w:ascii="Arial" w:hAnsi="Arial" w:cs="Arial"/>
        </w:rPr>
        <w:t>podkategóriu</w:t>
      </w:r>
      <w:proofErr w:type="spellEnd"/>
      <w:r w:rsidRPr="000E1B8C">
        <w:rPr>
          <w:rFonts w:ascii="Arial" w:hAnsi="Arial" w:cs="Arial"/>
        </w:rPr>
        <w:t xml:space="preserve">, pre ktorú sa vyžaduje vyšší stupeň vzdelania, platí aj pre kategóriu alebo </w:t>
      </w:r>
      <w:proofErr w:type="spellStart"/>
      <w:r w:rsidRPr="000E1B8C">
        <w:rPr>
          <w:rFonts w:ascii="Arial" w:hAnsi="Arial" w:cs="Arial"/>
        </w:rPr>
        <w:t>podkategóriu</w:t>
      </w:r>
      <w:proofErr w:type="spellEnd"/>
      <w:r w:rsidRPr="000E1B8C">
        <w:rPr>
          <w:rFonts w:ascii="Arial" w:hAnsi="Arial" w:cs="Arial"/>
        </w:rPr>
        <w:t>, pre ktorú sa vyžaduje nižší stupeň vzdelania.“.</w:t>
      </w:r>
      <w:r w:rsidRPr="000E1B8C">
        <w:rPr>
          <w:rFonts w:ascii="Arial" w:hAnsi="Arial" w:cs="Arial"/>
          <w:color w:val="FF0000"/>
        </w:rPr>
        <w:t xml:space="preserve"> </w:t>
      </w:r>
    </w:p>
    <w:p w:rsidR="000E1B8C" w:rsidRDefault="000E1B8C" w:rsidP="00E13855">
      <w:pPr>
        <w:ind w:left="360" w:firstLine="348"/>
        <w:jc w:val="both"/>
        <w:rPr>
          <w:rFonts w:ascii="Arial" w:hAnsi="Arial" w:cs="Arial"/>
        </w:rPr>
      </w:pPr>
      <w:r w:rsidRPr="000E1B8C">
        <w:rPr>
          <w:rFonts w:ascii="Arial" w:hAnsi="Arial" w:cs="Arial"/>
        </w:rPr>
        <w:t>Doterajší odsek 6 sa označuje ako odsek 8.“.</w:t>
      </w:r>
    </w:p>
    <w:p w:rsidR="00E13855" w:rsidRPr="000E1B8C" w:rsidRDefault="00E13855" w:rsidP="00E13855">
      <w:pPr>
        <w:ind w:left="360" w:firstLine="348"/>
        <w:jc w:val="both"/>
        <w:rPr>
          <w:rFonts w:ascii="Arial" w:hAnsi="Arial" w:cs="Arial"/>
        </w:rPr>
      </w:pPr>
    </w:p>
    <w:p w:rsidR="000E1B8C" w:rsidRPr="00E13855" w:rsidRDefault="000E1B8C" w:rsidP="00E13855">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0E1B8C" w:rsidRDefault="000E1B8C"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aby bolo možné uznať vykonanú atestáciu pre vyšší stupeň vzdelania aj pre nižší stupeň vzdelania, napríklad ak učiteľ, ktorý mal vykonanú druhú atestáciu, sa stane pedagogickým asistentom, aby mu mohla byť uznaná druhá atestácia.</w:t>
      </w:r>
    </w:p>
    <w:p w:rsidR="000E1B8C" w:rsidRPr="000E1B8C" w:rsidRDefault="000E1B8C" w:rsidP="00E13855">
      <w:pPr>
        <w:pStyle w:val="Odsekzoznamu"/>
        <w:spacing w:after="0" w:line="240" w:lineRule="auto"/>
        <w:ind w:left="4248"/>
        <w:jc w:val="both"/>
        <w:rPr>
          <w:rFonts w:ascii="Arial" w:hAnsi="Arial" w:cs="Arial"/>
          <w:sz w:val="24"/>
          <w:szCs w:val="24"/>
        </w:rPr>
      </w:pPr>
    </w:p>
    <w:p w:rsid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sa vypúšťajú body 98 a 99. </w:t>
      </w:r>
    </w:p>
    <w:p w:rsidR="00E13855" w:rsidRPr="000E1B8C" w:rsidRDefault="00E13855"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0E1B8C" w:rsidRP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0E1B8C" w:rsidRP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p>
    <w:p w:rsidR="000E1B8C" w:rsidRPr="00E13855" w:rsidRDefault="000E1B8C" w:rsidP="00E13855">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r w:rsidR="00E13855">
        <w:rPr>
          <w:rFonts w:ascii="Arial" w:hAnsi="Arial" w:cs="Arial"/>
          <w:b/>
          <w:i/>
          <w:sz w:val="24"/>
          <w:szCs w:val="24"/>
          <w:u w:val="single"/>
        </w:rPr>
        <w:t>:</w:t>
      </w:r>
    </w:p>
    <w:p w:rsidR="000E1B8C" w:rsidRPr="000E1B8C" w:rsidRDefault="000E1B8C"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0E1B8C" w:rsidRPr="000E1B8C" w:rsidRDefault="000E1B8C"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sa vypúšťa bod 102. </w:t>
      </w:r>
    </w:p>
    <w:p w:rsidR="000E1B8C" w:rsidRPr="000E1B8C" w:rsidRDefault="000E1B8C" w:rsidP="00E13855">
      <w:pPr>
        <w:pStyle w:val="Odsekzoznamu"/>
        <w:spacing w:after="0" w:line="240" w:lineRule="auto"/>
        <w:jc w:val="both"/>
        <w:rPr>
          <w:rFonts w:ascii="Arial" w:hAnsi="Arial" w:cs="Arial"/>
          <w:sz w:val="24"/>
          <w:szCs w:val="24"/>
        </w:rPr>
      </w:pPr>
    </w:p>
    <w:p w:rsidR="000E1B8C" w:rsidRPr="00E13855"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0E1B8C" w:rsidRP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723C8F" w:rsidRDefault="00723C8F" w:rsidP="00E13855">
      <w:pPr>
        <w:pStyle w:val="Odsekzoznamu"/>
        <w:spacing w:after="0" w:line="240" w:lineRule="auto"/>
        <w:ind w:left="4248"/>
        <w:jc w:val="both"/>
        <w:rPr>
          <w:rFonts w:ascii="Arial" w:hAnsi="Arial" w:cs="Arial"/>
          <w:b/>
          <w:i/>
          <w:sz w:val="24"/>
          <w:szCs w:val="24"/>
          <w:u w:val="single"/>
        </w:rPr>
      </w:pPr>
    </w:p>
    <w:p w:rsidR="000E1B8C" w:rsidRPr="00E13855" w:rsidRDefault="000E1B8C" w:rsidP="00E13855">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0E1B8C" w:rsidRDefault="000E1B8C"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Legislatívno-technická úprava v nadväznosti na vypustenie novelizačného bodu 71 v bode 22.</w:t>
      </w:r>
    </w:p>
    <w:p w:rsidR="000E1B8C" w:rsidRPr="000E1B8C" w:rsidRDefault="000E1B8C"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109. </w:t>
      </w:r>
    </w:p>
    <w:p w:rsidR="000E1B8C" w:rsidRPr="000E1B8C" w:rsidRDefault="000E1B8C" w:rsidP="00E13855">
      <w:pPr>
        <w:pStyle w:val="Odsekzoznamu"/>
        <w:spacing w:after="0" w:line="240" w:lineRule="auto"/>
        <w:jc w:val="both"/>
        <w:rPr>
          <w:rFonts w:ascii="Arial" w:hAnsi="Arial" w:cs="Arial"/>
          <w:sz w:val="24"/>
          <w:szCs w:val="24"/>
        </w:rPr>
      </w:pPr>
    </w:p>
    <w:p w:rsidR="000E1B8C" w:rsidRPr="00E13855"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E13855" w:rsidRPr="000E1B8C" w:rsidRDefault="00E13855" w:rsidP="00E13855">
      <w:pPr>
        <w:pStyle w:val="Odsekzoznamu"/>
        <w:spacing w:after="0" w:line="240" w:lineRule="auto"/>
        <w:jc w:val="both"/>
        <w:rPr>
          <w:rFonts w:ascii="Arial" w:hAnsi="Arial" w:cs="Arial"/>
          <w:sz w:val="24"/>
          <w:szCs w:val="24"/>
        </w:rPr>
      </w:pPr>
    </w:p>
    <w:p w:rsidR="00E13855" w:rsidRDefault="00E13855" w:rsidP="00E13855">
      <w:pPr>
        <w:pStyle w:val="Odsekzoznamu"/>
        <w:spacing w:after="0" w:line="240" w:lineRule="auto"/>
        <w:ind w:left="4248"/>
        <w:jc w:val="both"/>
        <w:rPr>
          <w:rFonts w:ascii="Arial" w:hAnsi="Arial" w:cs="Arial"/>
          <w:b/>
          <w:i/>
          <w:sz w:val="24"/>
          <w:szCs w:val="24"/>
          <w:u w:val="single"/>
        </w:rPr>
      </w:pPr>
    </w:p>
    <w:p w:rsidR="00E13855" w:rsidRPr="00E13855" w:rsidRDefault="00E13855" w:rsidP="00E13855">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lastRenderedPageBreak/>
        <w:t>Odôvodnenie:</w:t>
      </w:r>
    </w:p>
    <w:p w:rsidR="00E13855" w:rsidRPr="000E1B8C" w:rsidRDefault="00E13855"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0E1B8C" w:rsidRPr="000E1B8C" w:rsidRDefault="000E1B8C" w:rsidP="00E13855">
      <w:pPr>
        <w:pStyle w:val="Odsekzoznamu"/>
        <w:spacing w:after="0" w:line="240" w:lineRule="auto"/>
        <w:jc w:val="both"/>
        <w:rPr>
          <w:rFonts w:ascii="Arial" w:hAnsi="Arial" w:cs="Arial"/>
          <w:i/>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111. </w:t>
      </w:r>
    </w:p>
    <w:p w:rsidR="000E1B8C" w:rsidRPr="000E1B8C" w:rsidRDefault="000E1B8C"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0E1B8C" w:rsidRP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0E1B8C" w:rsidRPr="000E1B8C" w:rsidRDefault="000E1B8C" w:rsidP="00E13855">
      <w:pPr>
        <w:pStyle w:val="Odsekzoznamu"/>
        <w:spacing w:after="0" w:line="240" w:lineRule="auto"/>
        <w:jc w:val="both"/>
        <w:rPr>
          <w:rFonts w:ascii="Arial" w:hAnsi="Arial" w:cs="Arial"/>
          <w:i/>
          <w:sz w:val="24"/>
          <w:szCs w:val="24"/>
        </w:rPr>
      </w:pPr>
    </w:p>
    <w:p w:rsidR="000E1B8C" w:rsidRPr="00E13855" w:rsidRDefault="000E1B8C" w:rsidP="00E13855">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0E1B8C" w:rsidRDefault="000E1B8C"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0E1B8C" w:rsidRPr="000E1B8C" w:rsidRDefault="000E1B8C"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numPr>
          <w:ilvl w:val="0"/>
          <w:numId w:val="2"/>
        </w:numPr>
        <w:spacing w:after="0" w:line="240" w:lineRule="auto"/>
        <w:rPr>
          <w:rFonts w:ascii="Arial" w:hAnsi="Arial" w:cs="Arial"/>
          <w:color w:val="000000" w:themeColor="text1"/>
          <w:sz w:val="24"/>
          <w:szCs w:val="24"/>
        </w:rPr>
      </w:pPr>
      <w:r w:rsidRPr="000E1B8C">
        <w:rPr>
          <w:rFonts w:ascii="Arial" w:hAnsi="Arial" w:cs="Arial"/>
          <w:color w:val="000000" w:themeColor="text1"/>
          <w:sz w:val="24"/>
          <w:szCs w:val="24"/>
        </w:rPr>
        <w:t>V čl. I bode 125 sa v § 72 ods. 7 písmeno „m)“ nahrádza písmenom „l)“.</w:t>
      </w:r>
    </w:p>
    <w:p w:rsidR="00E13855" w:rsidRDefault="00E13855" w:rsidP="00E13855">
      <w:pPr>
        <w:ind w:left="4248"/>
        <w:jc w:val="both"/>
        <w:rPr>
          <w:rFonts w:ascii="Arial" w:hAnsi="Arial" w:cs="Arial"/>
          <w:color w:val="000000" w:themeColor="text1"/>
        </w:rPr>
      </w:pPr>
    </w:p>
    <w:p w:rsidR="00E13855" w:rsidRPr="00E13855" w:rsidRDefault="00E13855" w:rsidP="00E13855">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9A3462" w:rsidRDefault="000E1B8C" w:rsidP="00E13855">
      <w:pPr>
        <w:ind w:left="4248"/>
        <w:jc w:val="both"/>
        <w:rPr>
          <w:rFonts w:ascii="Arial" w:hAnsi="Arial" w:cs="Arial"/>
          <w:color w:val="000000" w:themeColor="text1"/>
        </w:rPr>
      </w:pPr>
      <w:r w:rsidRPr="000E1B8C">
        <w:rPr>
          <w:rFonts w:ascii="Arial" w:hAnsi="Arial" w:cs="Arial"/>
          <w:color w:val="000000" w:themeColor="text1"/>
        </w:rPr>
        <w:t>Legislatívno-technická úprava súvisiaca s novelizačným bodom 124.</w:t>
      </w:r>
    </w:p>
    <w:p w:rsidR="000E1B8C" w:rsidRPr="000E1B8C" w:rsidRDefault="000E1B8C" w:rsidP="00E13855">
      <w:pPr>
        <w:pStyle w:val="Odsekzoznamu"/>
        <w:spacing w:after="0" w:line="240" w:lineRule="auto"/>
        <w:rPr>
          <w:rFonts w:ascii="Arial" w:hAnsi="Arial" w:cs="Arial"/>
          <w:color w:val="000000" w:themeColor="text1"/>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bode 144 § 82 ods. 11 úvodnej vete sa slová „môže započítať“ nahrádzajú slovami „započítava“. </w:t>
      </w:r>
    </w:p>
    <w:p w:rsidR="000E1B8C" w:rsidRPr="000E1B8C" w:rsidRDefault="000E1B8C"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986343" w:rsidRDefault="000E1B8C" w:rsidP="00E13855">
      <w:pPr>
        <w:ind w:left="4248"/>
        <w:jc w:val="both"/>
        <w:rPr>
          <w:rFonts w:ascii="Arial" w:hAnsi="Arial" w:cs="Arial"/>
        </w:rPr>
      </w:pPr>
      <w:r w:rsidRPr="000E1B8C">
        <w:rPr>
          <w:rFonts w:ascii="Arial" w:hAnsi="Arial" w:cs="Arial"/>
        </w:rPr>
        <w:t xml:space="preserve">Úprava sa navrhuje z dôvodu, aby zamestnávateľ nemohol pristupovať ku zamestnancom nerovnako, ale aby všetci zamestnanci mali od zamestnávateľa rovnaký prístup. </w:t>
      </w:r>
    </w:p>
    <w:p w:rsidR="00042082" w:rsidRPr="000E1B8C" w:rsidRDefault="00042082" w:rsidP="00E13855">
      <w:pPr>
        <w:ind w:left="4248"/>
        <w:jc w:val="both"/>
        <w:rPr>
          <w:rFonts w:ascii="Arial" w:hAnsi="Arial" w:cs="Arial"/>
        </w:rPr>
      </w:pPr>
    </w:p>
    <w:p w:rsid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145. </w:t>
      </w:r>
    </w:p>
    <w:p w:rsidR="00E13855" w:rsidRPr="000E1B8C" w:rsidRDefault="00E13855" w:rsidP="00E13855">
      <w:pPr>
        <w:pStyle w:val="Odsekzoznamu"/>
        <w:spacing w:after="0" w:line="240" w:lineRule="auto"/>
        <w:jc w:val="both"/>
        <w:rPr>
          <w:rFonts w:ascii="Arial" w:hAnsi="Arial" w:cs="Arial"/>
          <w:sz w:val="24"/>
          <w:szCs w:val="24"/>
        </w:rPr>
      </w:pPr>
    </w:p>
    <w:p w:rsidR="000E1B8C" w:rsidRPr="000E1B8C" w:rsidRDefault="000E1B8C" w:rsidP="00E13855">
      <w:pPr>
        <w:ind w:left="360" w:firstLine="348"/>
        <w:jc w:val="both"/>
        <w:rPr>
          <w:rFonts w:ascii="Arial" w:hAnsi="Arial" w:cs="Arial"/>
        </w:rPr>
      </w:pPr>
      <w:r w:rsidRPr="000E1B8C">
        <w:rPr>
          <w:rFonts w:ascii="Arial" w:hAnsi="Arial" w:cs="Arial"/>
        </w:rPr>
        <w:t xml:space="preserve">Nasledujúce body sa primerane preznačia. </w:t>
      </w:r>
    </w:p>
    <w:p w:rsidR="000E1B8C" w:rsidRPr="000E1B8C" w:rsidRDefault="000E1B8C" w:rsidP="00E13855">
      <w:pPr>
        <w:ind w:left="360" w:firstLine="348"/>
        <w:jc w:val="both"/>
        <w:rPr>
          <w:rFonts w:ascii="Arial" w:hAnsi="Arial" w:cs="Arial"/>
        </w:rPr>
      </w:pPr>
      <w:r w:rsidRPr="000E1B8C">
        <w:rPr>
          <w:rFonts w:ascii="Arial" w:hAnsi="Arial" w:cs="Arial"/>
        </w:rPr>
        <w:t>Zároveň sa vypustenie primerane premietne aj do článku o účinnosti.</w:t>
      </w:r>
    </w:p>
    <w:p w:rsidR="00E13855" w:rsidRDefault="00E13855" w:rsidP="00E13855">
      <w:pPr>
        <w:pStyle w:val="Odsekzoznamu"/>
        <w:spacing w:after="0" w:line="240" w:lineRule="auto"/>
        <w:ind w:left="3912" w:firstLine="336"/>
        <w:jc w:val="both"/>
        <w:rPr>
          <w:rFonts w:ascii="Arial" w:hAnsi="Arial" w:cs="Arial"/>
          <w:b/>
          <w:i/>
          <w:sz w:val="24"/>
          <w:szCs w:val="24"/>
          <w:u w:val="single"/>
        </w:rPr>
      </w:pPr>
    </w:p>
    <w:p w:rsidR="000E1B8C" w:rsidRPr="00E13855" w:rsidRDefault="000E1B8C" w:rsidP="00E13855">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0E1B8C" w:rsidRDefault="000E1B8C" w:rsidP="00E13855">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w:t>
      </w:r>
      <w:r w:rsidRPr="000E1B8C">
        <w:rPr>
          <w:rFonts w:ascii="Arial" w:hAnsi="Arial" w:cs="Arial"/>
          <w:sz w:val="24"/>
          <w:szCs w:val="24"/>
        </w:rPr>
        <w:lastRenderedPageBreak/>
        <w:t xml:space="preserve">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0E1B8C" w:rsidRPr="000E1B8C" w:rsidRDefault="000E1B8C" w:rsidP="00E13855">
      <w:pPr>
        <w:pStyle w:val="Odsekzoznamu"/>
        <w:spacing w:after="0" w:line="240" w:lineRule="auto"/>
        <w:ind w:left="4248"/>
        <w:jc w:val="both"/>
        <w:rPr>
          <w:rFonts w:ascii="Arial" w:hAnsi="Arial" w:cs="Arial"/>
          <w:sz w:val="24"/>
          <w:szCs w:val="24"/>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V čl. I sa za bod 146 vkladajú nové body 147 a 148, ktoré znejú:</w:t>
      </w:r>
    </w:p>
    <w:p w:rsidR="000E1B8C" w:rsidRPr="000E1B8C" w:rsidRDefault="000E1B8C" w:rsidP="00E13855">
      <w:pPr>
        <w:ind w:left="720"/>
        <w:jc w:val="both"/>
        <w:rPr>
          <w:rFonts w:ascii="Arial" w:hAnsi="Arial" w:cs="Arial"/>
        </w:rPr>
      </w:pPr>
      <w:r w:rsidRPr="000E1B8C">
        <w:rPr>
          <w:rFonts w:ascii="Arial" w:hAnsi="Arial" w:cs="Arial"/>
        </w:rPr>
        <w:t xml:space="preserve">„147. V § 84a ods. 1 úvodnej vete sa vypúšťajú slová „materskej školy, riaditeľ základnej školy alebo riaditeľ strednej školy“. </w:t>
      </w:r>
    </w:p>
    <w:p w:rsidR="000E1B8C" w:rsidRDefault="000E1B8C" w:rsidP="00E13855">
      <w:pPr>
        <w:ind w:left="708"/>
        <w:jc w:val="both"/>
        <w:rPr>
          <w:rFonts w:ascii="Arial" w:hAnsi="Arial" w:cs="Arial"/>
        </w:rPr>
      </w:pPr>
      <w:r w:rsidRPr="000E1B8C">
        <w:rPr>
          <w:rFonts w:ascii="Arial" w:hAnsi="Arial" w:cs="Arial"/>
        </w:rPr>
        <w:t>148. V § 84a ods. 2 prvej vete sa na konci pripájajú tieto slová: „</w:t>
      </w:r>
      <w:bookmarkStart w:id="2" w:name="_Hlk210311711"/>
      <w:r w:rsidRPr="000E1B8C">
        <w:rPr>
          <w:rFonts w:ascii="Arial" w:hAnsi="Arial" w:cs="Arial"/>
        </w:rPr>
        <w:t>alebo príslušného školského zariadenia</w:t>
      </w:r>
      <w:bookmarkEnd w:id="2"/>
      <w:r w:rsidRPr="000E1B8C">
        <w:rPr>
          <w:rFonts w:ascii="Arial" w:hAnsi="Arial" w:cs="Arial"/>
        </w:rPr>
        <w:t>“ a v druhej vete sa slová „pedagogickí zamestnanci“ nahrádzajú slovami „</w:t>
      </w:r>
      <w:bookmarkStart w:id="3" w:name="_Hlk210311732"/>
      <w:r w:rsidRPr="000E1B8C">
        <w:rPr>
          <w:rFonts w:ascii="Arial" w:hAnsi="Arial" w:cs="Arial"/>
        </w:rPr>
        <w:t>zamestnanci príslušnej školy alebo príslušného školského zariadenia a odborní zamestnanci zariadenia poradenstva a prevencie</w:t>
      </w:r>
      <w:bookmarkEnd w:id="3"/>
      <w:r w:rsidRPr="000E1B8C">
        <w:rPr>
          <w:rFonts w:ascii="Arial" w:hAnsi="Arial" w:cs="Arial"/>
        </w:rPr>
        <w:t xml:space="preserve">“.“. </w:t>
      </w:r>
    </w:p>
    <w:p w:rsidR="00042082" w:rsidRPr="000E1B8C" w:rsidRDefault="00042082" w:rsidP="00E13855">
      <w:pPr>
        <w:ind w:left="708"/>
        <w:jc w:val="both"/>
        <w:rPr>
          <w:rFonts w:ascii="Arial" w:hAnsi="Arial" w:cs="Arial"/>
        </w:rPr>
      </w:pPr>
    </w:p>
    <w:p w:rsidR="000E1B8C" w:rsidRPr="000E1B8C" w:rsidRDefault="000E1B8C" w:rsidP="00E13855">
      <w:pPr>
        <w:ind w:left="360" w:firstLine="348"/>
        <w:jc w:val="both"/>
        <w:rPr>
          <w:rFonts w:ascii="Arial" w:hAnsi="Arial" w:cs="Arial"/>
        </w:rPr>
      </w:pPr>
      <w:r w:rsidRPr="000E1B8C">
        <w:rPr>
          <w:rFonts w:ascii="Arial" w:hAnsi="Arial" w:cs="Arial"/>
        </w:rPr>
        <w:t xml:space="preserve">Nasledujúce body sa primerane preznačia. </w:t>
      </w:r>
    </w:p>
    <w:p w:rsidR="000E1B8C" w:rsidRDefault="000E1B8C" w:rsidP="00E13855">
      <w:pPr>
        <w:ind w:left="708"/>
        <w:jc w:val="both"/>
        <w:rPr>
          <w:rFonts w:ascii="Arial" w:hAnsi="Arial" w:cs="Arial"/>
        </w:rPr>
      </w:pPr>
      <w:proofErr w:type="spellStart"/>
      <w:r w:rsidRPr="000E1B8C">
        <w:rPr>
          <w:rFonts w:ascii="Arial" w:hAnsi="Arial" w:cs="Arial"/>
        </w:rPr>
        <w:t>Novovložené</w:t>
      </w:r>
      <w:proofErr w:type="spellEnd"/>
      <w:r w:rsidRPr="000E1B8C">
        <w:rPr>
          <w:rFonts w:ascii="Arial" w:hAnsi="Arial" w:cs="Arial"/>
        </w:rPr>
        <w:t xml:space="preserve"> body nadobúdajú účinnosť 1. januára 2026, čo sa primerane premietne do článku o účinnosti.</w:t>
      </w:r>
    </w:p>
    <w:p w:rsidR="00042082" w:rsidRPr="000E1B8C" w:rsidRDefault="00042082" w:rsidP="00E13855">
      <w:pPr>
        <w:ind w:left="708"/>
        <w:jc w:val="both"/>
        <w:rPr>
          <w:rFonts w:ascii="Arial" w:hAnsi="Arial" w:cs="Arial"/>
        </w:rPr>
      </w:pPr>
    </w:p>
    <w:p w:rsidR="000E1B8C" w:rsidRPr="000E1B8C" w:rsidRDefault="000E1B8C" w:rsidP="00E13855">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42082" w:rsidRDefault="000E1B8C" w:rsidP="00E13855">
      <w:pPr>
        <w:ind w:left="4245"/>
        <w:jc w:val="both"/>
        <w:rPr>
          <w:rFonts w:ascii="Arial" w:hAnsi="Arial" w:cs="Arial"/>
        </w:rPr>
      </w:pPr>
      <w:r w:rsidRPr="000E1B8C">
        <w:rPr>
          <w:rFonts w:ascii="Arial" w:hAnsi="Arial" w:cs="Arial"/>
        </w:rPr>
        <w:t>Úpravy sa navrhujú z dôvodu možnosti vytvoriť školský podporný tím aj riaditeľom iných škôl a školských zariadení v prípade potreby a  z dôvodu rozšírenia členov školského podporného tímu, aby členmi školského podporného tímu mohli byť aj iní zamestnanci príslušnej školy (napríklad sociálny pracovník, zdravotnícky pracovník) a odborní zamestnanci zariadenia poradenstva a prevencie.</w:t>
      </w:r>
    </w:p>
    <w:p w:rsidR="00042082" w:rsidRPr="000E1B8C" w:rsidRDefault="00042082" w:rsidP="00E13855">
      <w:pPr>
        <w:ind w:left="4245"/>
        <w:jc w:val="both"/>
        <w:rPr>
          <w:rFonts w:ascii="Arial" w:hAnsi="Arial" w:cs="Arial"/>
        </w:rPr>
      </w:pPr>
    </w:p>
    <w:p w:rsidR="000E1B8C" w:rsidRPr="000E1B8C" w:rsidRDefault="000E1B8C" w:rsidP="00E13855">
      <w:pPr>
        <w:pStyle w:val="Odsekzoznamu"/>
        <w:numPr>
          <w:ilvl w:val="0"/>
          <w:numId w:val="2"/>
        </w:numPr>
        <w:spacing w:after="0" w:line="240" w:lineRule="auto"/>
        <w:contextualSpacing w:val="0"/>
        <w:jc w:val="both"/>
        <w:rPr>
          <w:rFonts w:ascii="Arial" w:hAnsi="Arial" w:cs="Arial"/>
          <w:sz w:val="24"/>
          <w:szCs w:val="24"/>
        </w:rPr>
      </w:pPr>
      <w:r w:rsidRPr="000E1B8C">
        <w:rPr>
          <w:rFonts w:ascii="Arial" w:hAnsi="Arial" w:cs="Arial"/>
          <w:sz w:val="24"/>
          <w:szCs w:val="24"/>
        </w:rPr>
        <w:t xml:space="preserve">V čl. I sa za bod 147 vkladá nový bod 148, ktorý znie: </w:t>
      </w:r>
    </w:p>
    <w:p w:rsidR="000E1B8C" w:rsidRPr="000E1B8C" w:rsidRDefault="000E1B8C" w:rsidP="00E13855">
      <w:pPr>
        <w:ind w:left="360" w:firstLine="348"/>
        <w:jc w:val="both"/>
        <w:rPr>
          <w:rFonts w:ascii="Arial" w:hAnsi="Arial" w:cs="Arial"/>
        </w:rPr>
      </w:pPr>
      <w:r w:rsidRPr="000E1B8C">
        <w:rPr>
          <w:rFonts w:ascii="Arial" w:hAnsi="Arial" w:cs="Arial"/>
        </w:rPr>
        <w:t>„148. V § 90g sa vypúšťajú odseky 3 a 4.</w:t>
      </w:r>
      <w:r w:rsidRPr="000E1B8C">
        <w:rPr>
          <w:rFonts w:ascii="Arial" w:hAnsi="Arial" w:cs="Arial"/>
          <w:color w:val="FF0000"/>
        </w:rPr>
        <w:t xml:space="preserve"> </w:t>
      </w:r>
    </w:p>
    <w:p w:rsidR="00042082" w:rsidRDefault="00042082" w:rsidP="00E13855">
      <w:pPr>
        <w:ind w:left="360" w:firstLine="348"/>
        <w:jc w:val="both"/>
        <w:rPr>
          <w:rFonts w:ascii="Arial" w:hAnsi="Arial" w:cs="Arial"/>
        </w:rPr>
      </w:pPr>
    </w:p>
    <w:p w:rsidR="009A3462" w:rsidRDefault="000E1B8C" w:rsidP="00E13855">
      <w:pPr>
        <w:ind w:left="360" w:firstLine="348"/>
        <w:jc w:val="both"/>
        <w:rPr>
          <w:rFonts w:ascii="Arial" w:hAnsi="Arial" w:cs="Arial"/>
        </w:rPr>
      </w:pPr>
      <w:r w:rsidRPr="000E1B8C">
        <w:rPr>
          <w:rFonts w:ascii="Arial" w:hAnsi="Arial" w:cs="Arial"/>
        </w:rPr>
        <w:t>Doterajšie odseky 5 a 6 sa označujú ako odseky 3 a 4.“.</w:t>
      </w:r>
    </w:p>
    <w:p w:rsidR="000E1B8C" w:rsidRPr="000E1B8C" w:rsidRDefault="000E1B8C" w:rsidP="00E13855">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1. januára 2026, čo sa primerane premietne do článku o účinnosti.</w:t>
      </w:r>
    </w:p>
    <w:p w:rsidR="00042082" w:rsidRDefault="00042082" w:rsidP="00E13855">
      <w:pPr>
        <w:ind w:left="3540" w:firstLine="708"/>
        <w:jc w:val="both"/>
        <w:rPr>
          <w:rFonts w:ascii="Arial" w:hAnsi="Arial" w:cs="Arial"/>
          <w:b/>
          <w:i/>
          <w:u w:val="single"/>
        </w:rPr>
      </w:pPr>
    </w:p>
    <w:p w:rsidR="000E1B8C" w:rsidRPr="000E1B8C" w:rsidRDefault="000E1B8C" w:rsidP="00E13855">
      <w:pPr>
        <w:ind w:left="3540" w:firstLine="708"/>
        <w:jc w:val="both"/>
        <w:rPr>
          <w:rFonts w:ascii="Arial" w:hAnsi="Arial" w:cs="Arial"/>
          <w:b/>
          <w:i/>
          <w:u w:val="single"/>
        </w:rPr>
      </w:pPr>
      <w:r w:rsidRPr="000E1B8C">
        <w:rPr>
          <w:rFonts w:ascii="Arial" w:hAnsi="Arial" w:cs="Arial"/>
          <w:b/>
          <w:i/>
          <w:u w:val="single"/>
        </w:rPr>
        <w:t>Odôvodnenie:</w:t>
      </w:r>
    </w:p>
    <w:p w:rsidR="000E1B8C" w:rsidRDefault="000E1B8C" w:rsidP="00E13855">
      <w:pPr>
        <w:ind w:left="4248"/>
        <w:jc w:val="both"/>
        <w:rPr>
          <w:rFonts w:ascii="Arial" w:hAnsi="Arial" w:cs="Arial"/>
        </w:rPr>
      </w:pPr>
      <w:r w:rsidRPr="000E1B8C">
        <w:rPr>
          <w:rFonts w:ascii="Arial" w:hAnsi="Arial" w:cs="Arial"/>
        </w:rPr>
        <w:t xml:space="preserve">Legislatívno-technická úprava súvisiaca so zmenou novelizačného bodu 50 v bode 16. </w:t>
      </w:r>
    </w:p>
    <w:p w:rsidR="00042082" w:rsidRPr="000E1B8C" w:rsidRDefault="00042082" w:rsidP="00E13855">
      <w:pPr>
        <w:ind w:left="4248"/>
        <w:jc w:val="both"/>
        <w:rPr>
          <w:rFonts w:ascii="Arial" w:hAnsi="Arial" w:cs="Arial"/>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149. </w:t>
      </w:r>
    </w:p>
    <w:p w:rsidR="000E1B8C" w:rsidRPr="000E1B8C" w:rsidRDefault="000E1B8C" w:rsidP="00E13855">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042082" w:rsidRDefault="00042082" w:rsidP="00E13855">
      <w:pPr>
        <w:ind w:left="3900" w:firstLine="348"/>
        <w:jc w:val="both"/>
        <w:rPr>
          <w:rFonts w:ascii="Arial" w:hAnsi="Arial" w:cs="Arial"/>
          <w:b/>
          <w:i/>
          <w:u w:val="single"/>
        </w:rPr>
      </w:pPr>
    </w:p>
    <w:p w:rsidR="000E1B8C" w:rsidRPr="000E1B8C" w:rsidRDefault="000E1B8C" w:rsidP="00E13855">
      <w:pPr>
        <w:ind w:left="3900" w:firstLine="348"/>
        <w:jc w:val="both"/>
        <w:rPr>
          <w:rFonts w:ascii="Arial" w:hAnsi="Arial" w:cs="Arial"/>
        </w:rPr>
      </w:pPr>
      <w:r w:rsidRPr="000E1B8C">
        <w:rPr>
          <w:rFonts w:ascii="Arial" w:hAnsi="Arial" w:cs="Arial"/>
          <w:b/>
          <w:i/>
          <w:u w:val="single"/>
        </w:rPr>
        <w:t>Odôvodnenie:</w:t>
      </w:r>
    </w:p>
    <w:p w:rsidR="000E1B8C" w:rsidRDefault="000E1B8C" w:rsidP="00E13855">
      <w:pPr>
        <w:ind w:left="4248"/>
        <w:jc w:val="both"/>
        <w:rPr>
          <w:rFonts w:ascii="Arial" w:hAnsi="Arial" w:cs="Arial"/>
        </w:rPr>
      </w:pPr>
      <w:r w:rsidRPr="000E1B8C">
        <w:rPr>
          <w:rFonts w:ascii="Arial" w:hAnsi="Arial" w:cs="Arial"/>
        </w:rPr>
        <w:t xml:space="preserve">Dôvodom úpravy je potreba zabezpečenia kvality povinného </w:t>
      </w:r>
      <w:proofErr w:type="spellStart"/>
      <w:r w:rsidRPr="000E1B8C">
        <w:rPr>
          <w:rFonts w:ascii="Arial" w:hAnsi="Arial" w:cs="Arial"/>
        </w:rPr>
        <w:t>predprimárneho</w:t>
      </w:r>
      <w:proofErr w:type="spellEnd"/>
      <w:r w:rsidRPr="000E1B8C">
        <w:rPr>
          <w:rFonts w:ascii="Arial" w:hAnsi="Arial" w:cs="Arial"/>
        </w:rPr>
        <w:t xml:space="preserve"> vzdelávania zvýšením vyžadovaného stupňa </w:t>
      </w:r>
      <w:r w:rsidRPr="000E1B8C">
        <w:rPr>
          <w:rFonts w:ascii="Arial" w:hAnsi="Arial" w:cs="Arial"/>
        </w:rPr>
        <w:lastRenderedPageBreak/>
        <w:t xml:space="preserve">vzdelania učiteľa materskej školy, ktorý poskytuje ktorý poskytuje výchovu a vzdelávanie deťom, pre ktoré je </w:t>
      </w:r>
      <w:proofErr w:type="spellStart"/>
      <w:r w:rsidRPr="000E1B8C">
        <w:rPr>
          <w:rFonts w:ascii="Arial" w:hAnsi="Arial" w:cs="Arial"/>
        </w:rPr>
        <w:t>predprimárne</w:t>
      </w:r>
      <w:proofErr w:type="spellEnd"/>
      <w:r w:rsidRPr="000E1B8C">
        <w:rPr>
          <w:rFonts w:ascii="Arial" w:hAnsi="Arial" w:cs="Arial"/>
        </w:rPr>
        <w:t xml:space="preserve"> vzdelávanie povinné v poslednom roku pred plnením povinnej školskej dochádzky a deťom, ktoré pokračujú v plnení povinného </w:t>
      </w:r>
      <w:proofErr w:type="spellStart"/>
      <w:r w:rsidRPr="000E1B8C">
        <w:rPr>
          <w:rFonts w:ascii="Arial" w:hAnsi="Arial" w:cs="Arial"/>
        </w:rPr>
        <w:t>predprimárneho</w:t>
      </w:r>
      <w:proofErr w:type="spellEnd"/>
      <w:r w:rsidRPr="000E1B8C">
        <w:rPr>
          <w:rFonts w:ascii="Arial" w:hAnsi="Arial" w:cs="Arial"/>
        </w:rPr>
        <w:t xml:space="preserve"> vzdelávania na najmenej vysokoškolské vzdelanie prvého stupňa.</w:t>
      </w:r>
    </w:p>
    <w:p w:rsidR="00042082" w:rsidRPr="000E1B8C" w:rsidRDefault="00042082" w:rsidP="00E13855">
      <w:pPr>
        <w:ind w:left="4248"/>
        <w:jc w:val="both"/>
        <w:rPr>
          <w:rFonts w:ascii="Arial" w:hAnsi="Arial" w:cs="Arial"/>
        </w:rPr>
      </w:pPr>
    </w:p>
    <w:p w:rsidR="000E1B8C" w:rsidRPr="000E1B8C" w:rsidRDefault="000E1B8C" w:rsidP="00E13855">
      <w:pPr>
        <w:pStyle w:val="Odsekzoznamu"/>
        <w:numPr>
          <w:ilvl w:val="0"/>
          <w:numId w:val="2"/>
        </w:numPr>
        <w:spacing w:after="0" w:line="240" w:lineRule="auto"/>
        <w:jc w:val="both"/>
        <w:rPr>
          <w:rFonts w:ascii="Arial" w:hAnsi="Arial" w:cs="Arial"/>
          <w:sz w:val="24"/>
          <w:szCs w:val="24"/>
        </w:rPr>
      </w:pPr>
      <w:r w:rsidRPr="000E1B8C">
        <w:rPr>
          <w:rFonts w:ascii="Arial" w:hAnsi="Arial" w:cs="Arial"/>
          <w:sz w:val="24"/>
          <w:szCs w:val="24"/>
        </w:rPr>
        <w:t xml:space="preserve">Za čl. I sa vkladá nový článok II, ktorý znie: </w:t>
      </w:r>
    </w:p>
    <w:p w:rsidR="000E1B8C" w:rsidRPr="000E1B8C" w:rsidRDefault="000E1B8C" w:rsidP="00E13855">
      <w:pPr>
        <w:pStyle w:val="Odsekzoznamu"/>
        <w:spacing w:after="0" w:line="240" w:lineRule="auto"/>
        <w:jc w:val="both"/>
        <w:rPr>
          <w:rFonts w:ascii="Arial" w:hAnsi="Arial" w:cs="Arial"/>
          <w:sz w:val="24"/>
          <w:szCs w:val="24"/>
        </w:rPr>
      </w:pPr>
    </w:p>
    <w:p w:rsidR="000E1B8C" w:rsidRPr="000E1B8C" w:rsidRDefault="000E1B8C" w:rsidP="00E13855">
      <w:pPr>
        <w:pStyle w:val="Odsekzoznamu"/>
        <w:spacing w:after="0" w:line="240" w:lineRule="auto"/>
        <w:jc w:val="center"/>
        <w:rPr>
          <w:rFonts w:ascii="Arial" w:hAnsi="Arial" w:cs="Arial"/>
          <w:sz w:val="24"/>
          <w:szCs w:val="24"/>
        </w:rPr>
      </w:pPr>
      <w:r w:rsidRPr="000E1B8C">
        <w:rPr>
          <w:rFonts w:ascii="Arial" w:hAnsi="Arial" w:cs="Arial"/>
          <w:sz w:val="24"/>
          <w:szCs w:val="24"/>
        </w:rPr>
        <w:t>„Čl. II</w:t>
      </w:r>
    </w:p>
    <w:p w:rsidR="000E1B8C" w:rsidRPr="000E1B8C" w:rsidRDefault="000E1B8C" w:rsidP="00E13855">
      <w:pPr>
        <w:ind w:left="708"/>
        <w:jc w:val="both"/>
        <w:rPr>
          <w:rFonts w:ascii="Arial" w:hAnsi="Arial" w:cs="Arial"/>
        </w:rPr>
      </w:pPr>
      <w:r w:rsidRPr="000E1B8C">
        <w:rPr>
          <w:rFonts w:ascii="Arial" w:hAnsi="Arial" w:cs="Arial"/>
        </w:rPr>
        <w:t>Zákon č. 553/2003 Z. z. o odmeňovaní niektorých zamestnancov pri výkone práce vo verejnom záujme a o zmene a doplnení niektorých zákonov v znení zákona č. 369/2004 Z. z., zákona č. 81/2005 Z. z., zákona č. 131/2005 Z. z., zákona č. 628/2005 Z. z., zákona č. 231/2006 Z. z., zákona č. 348/2007 Z. z., zákona č. 519/2007 Z. z., zákona č. 385/2008 Z. z., zákona č. 474/2008 Z. z., zákona č. 317/2009 Z. z., zákona č. 400/2009 Z. z., zákona č. 102/2010 Z. z., zákona č. 151/2010 Z. z., zákona č. 390/2011 Z. z., zákona č. 62/2012 Z. z., zákona č. 438/2012 Z. z., nálezu Ústavného súdu Slovenskej republiky č. 288/2013 Z. z., zákona č. 462/2013 Z. z., zákona č. 325/2014 Z. z., zákona č. 32/2015 Z. z., zákona č. 392/2015 Z. z., zákona č. 217/2016 Z. z., zákona č. 243/2017 Z. z., zákona č. 63/2018 Z. z., zákona č. 318/2018 Z. z., zákona č. 138/2019 Z. z., zákona č. 224/2019 Z. z., zákona č. 381/2019 Z. z., zákona č. 470/2019 Z. z., zákona č. 395/2021 Z. z., zákona č. 414/2021 Z. z., zákona č. 264/2022 Z. z., zákona č. 389/2022 Z. z., zákona č. 182/2023 Z. z., zákona č. 295/2024 Z. z., zákona č. 376/2024 Z. z., zákona č. 154/2025 Z. z. a zákona č. 191/2025 Z. z. sa mení takto:</w:t>
      </w:r>
    </w:p>
    <w:p w:rsidR="000E1B8C" w:rsidRPr="000E1B8C" w:rsidRDefault="000E1B8C" w:rsidP="00E13855">
      <w:pPr>
        <w:ind w:firstLine="708"/>
        <w:jc w:val="both"/>
        <w:rPr>
          <w:rFonts w:ascii="Arial" w:hAnsi="Arial" w:cs="Arial"/>
        </w:rPr>
      </w:pPr>
      <w:r w:rsidRPr="000E1B8C">
        <w:rPr>
          <w:rFonts w:ascii="Arial" w:hAnsi="Arial" w:cs="Arial"/>
        </w:rPr>
        <w:t xml:space="preserve">V § 4 ods. 4 prvej vete sa slová „a z)“ nahrádzajú slovami „až z)“.“. </w:t>
      </w:r>
    </w:p>
    <w:p w:rsidR="00042082" w:rsidRDefault="00042082" w:rsidP="00E13855">
      <w:pPr>
        <w:ind w:firstLine="708"/>
        <w:jc w:val="both"/>
        <w:rPr>
          <w:rFonts w:ascii="Arial" w:hAnsi="Arial" w:cs="Arial"/>
        </w:rPr>
      </w:pPr>
    </w:p>
    <w:p w:rsidR="00986343" w:rsidRDefault="000E1B8C" w:rsidP="00E13855">
      <w:pPr>
        <w:ind w:firstLine="708"/>
        <w:jc w:val="both"/>
        <w:rPr>
          <w:rFonts w:ascii="Arial" w:hAnsi="Arial" w:cs="Arial"/>
        </w:rPr>
      </w:pPr>
      <w:r w:rsidRPr="000E1B8C">
        <w:rPr>
          <w:rFonts w:ascii="Arial" w:hAnsi="Arial" w:cs="Arial"/>
        </w:rPr>
        <w:t>Nasledujúce články sa primerane preznačia.</w:t>
      </w:r>
    </w:p>
    <w:p w:rsidR="000E1B8C" w:rsidRDefault="000E1B8C" w:rsidP="00E13855">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článok nadobúda účinnosť dňom vyhlásenia, čo sa primerane premietne do článku o účinnosti.</w:t>
      </w:r>
    </w:p>
    <w:p w:rsidR="00042082" w:rsidRPr="000E1B8C" w:rsidRDefault="00042082" w:rsidP="00E13855">
      <w:pPr>
        <w:jc w:val="both"/>
        <w:rPr>
          <w:rFonts w:ascii="Arial" w:hAnsi="Arial" w:cs="Arial"/>
        </w:rPr>
      </w:pPr>
      <w:bookmarkStart w:id="4" w:name="_GoBack"/>
      <w:bookmarkEnd w:id="4"/>
    </w:p>
    <w:p w:rsidR="000E1B8C" w:rsidRPr="000E1B8C" w:rsidRDefault="000E1B8C" w:rsidP="00E13855">
      <w:pPr>
        <w:jc w:val="both"/>
        <w:rPr>
          <w:rFonts w:ascii="Arial" w:hAnsi="Arial" w:cs="Arial"/>
        </w:rPr>
      </w:pP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b/>
          <w:i/>
          <w:u w:val="single"/>
        </w:rPr>
        <w:t>Odôvodnenie</w:t>
      </w:r>
      <w:r w:rsidRPr="000E1B8C">
        <w:rPr>
          <w:rFonts w:ascii="Arial" w:hAnsi="Arial" w:cs="Arial"/>
        </w:rPr>
        <w:t>:</w:t>
      </w:r>
    </w:p>
    <w:p w:rsidR="000E1B8C" w:rsidRDefault="000E1B8C" w:rsidP="00E13855">
      <w:pPr>
        <w:ind w:left="4248"/>
        <w:jc w:val="both"/>
        <w:rPr>
          <w:rFonts w:ascii="Arial" w:hAnsi="Arial" w:cs="Arial"/>
        </w:rPr>
      </w:pPr>
      <w:r w:rsidRPr="000E1B8C">
        <w:rPr>
          <w:rFonts w:ascii="Arial" w:hAnsi="Arial" w:cs="Arial"/>
        </w:rPr>
        <w:t xml:space="preserve">Úprava sa navrhuje z dôvodu, aby aj príplatok riaditeľa školy bol súčasťou funkčného platu a teda aby mu prináležal aj počas dovolenky alebo práceneschopnosti. </w:t>
      </w:r>
    </w:p>
    <w:p w:rsidR="00042082" w:rsidRPr="000E1B8C" w:rsidRDefault="00042082" w:rsidP="00E13855">
      <w:pPr>
        <w:ind w:left="4248"/>
        <w:jc w:val="both"/>
        <w:rPr>
          <w:rFonts w:ascii="Arial" w:hAnsi="Arial" w:cs="Arial"/>
        </w:rPr>
      </w:pPr>
    </w:p>
    <w:p w:rsidR="000E1B8C" w:rsidRPr="000E1B8C" w:rsidRDefault="000E1B8C" w:rsidP="00E13855">
      <w:pPr>
        <w:pStyle w:val="Odsekzoznamu"/>
        <w:numPr>
          <w:ilvl w:val="0"/>
          <w:numId w:val="2"/>
        </w:numPr>
        <w:spacing w:after="0" w:line="240" w:lineRule="auto"/>
        <w:contextualSpacing w:val="0"/>
        <w:jc w:val="both"/>
        <w:rPr>
          <w:rFonts w:ascii="Arial" w:hAnsi="Arial" w:cs="Arial"/>
          <w:sz w:val="24"/>
          <w:szCs w:val="24"/>
        </w:rPr>
      </w:pPr>
      <w:r w:rsidRPr="000E1B8C">
        <w:rPr>
          <w:rFonts w:ascii="Arial" w:hAnsi="Arial" w:cs="Arial"/>
          <w:sz w:val="24"/>
          <w:szCs w:val="24"/>
        </w:rPr>
        <w:t>V čl. III sa za bod 1 vkladá nový bod 2, ktorý znie:</w:t>
      </w:r>
    </w:p>
    <w:p w:rsidR="00042082" w:rsidRDefault="000E1B8C" w:rsidP="00E13855">
      <w:pPr>
        <w:ind w:left="708"/>
        <w:jc w:val="both"/>
        <w:rPr>
          <w:rFonts w:ascii="Arial" w:hAnsi="Arial" w:cs="Arial"/>
        </w:rPr>
      </w:pPr>
      <w:r w:rsidRPr="000E1B8C">
        <w:rPr>
          <w:rFonts w:ascii="Arial" w:hAnsi="Arial" w:cs="Arial"/>
        </w:rPr>
        <w:t>„2. V § 2 písm. v) sa na konci bodka nahrádza bodkočiarkou a pripájajú sa tieto slová: „ak je poskytovateľom akreditovaného vzdelávacieho programu vysoká škola so sídlom na území Slovenskej republiky, osvedčenie o profesijnej kvalifikácii lektora sa nevyžaduje od fyzickej osoby, ktorá pôsobí na funkčnom mieste profesora na vysokej škole, ktorá je poskytovateľom akreditovaného vzdelávacieho programu.“.“.</w:t>
      </w:r>
      <w:r w:rsidRPr="000E1B8C">
        <w:rPr>
          <w:rFonts w:ascii="Arial" w:hAnsi="Arial" w:cs="Arial"/>
        </w:rPr>
        <w:tab/>
      </w:r>
    </w:p>
    <w:p w:rsidR="000E1B8C" w:rsidRPr="000E1B8C" w:rsidRDefault="000E1B8C" w:rsidP="00E13855">
      <w:pPr>
        <w:ind w:left="708"/>
        <w:jc w:val="both"/>
        <w:rPr>
          <w:rFonts w:ascii="Arial" w:hAnsi="Arial" w:cs="Arial"/>
        </w:rPr>
      </w:pPr>
      <w:r w:rsidRPr="000E1B8C">
        <w:rPr>
          <w:rFonts w:ascii="Arial" w:hAnsi="Arial" w:cs="Arial"/>
        </w:rPr>
        <w:tab/>
      </w:r>
      <w:r w:rsidRPr="000E1B8C">
        <w:rPr>
          <w:rFonts w:ascii="Arial" w:hAnsi="Arial" w:cs="Arial"/>
        </w:rPr>
        <w:tab/>
      </w:r>
      <w:r w:rsidRPr="000E1B8C">
        <w:rPr>
          <w:rFonts w:ascii="Arial" w:hAnsi="Arial" w:cs="Arial"/>
        </w:rPr>
        <w:tab/>
      </w:r>
    </w:p>
    <w:p w:rsidR="000E1B8C" w:rsidRPr="000E1B8C" w:rsidRDefault="000E1B8C" w:rsidP="00E13855">
      <w:pPr>
        <w:ind w:left="360" w:firstLine="348"/>
        <w:jc w:val="both"/>
        <w:rPr>
          <w:rFonts w:ascii="Arial" w:hAnsi="Arial" w:cs="Arial"/>
        </w:rPr>
      </w:pPr>
      <w:r w:rsidRPr="000E1B8C">
        <w:rPr>
          <w:rFonts w:ascii="Arial" w:hAnsi="Arial" w:cs="Arial"/>
        </w:rPr>
        <w:t xml:space="preserve">Nasledujúce body sa primerane preznačia. </w:t>
      </w:r>
    </w:p>
    <w:p w:rsidR="000E1B8C" w:rsidRDefault="000E1B8C" w:rsidP="00E13855">
      <w:pPr>
        <w:ind w:left="708"/>
        <w:jc w:val="both"/>
        <w:rPr>
          <w:rFonts w:ascii="Arial" w:hAnsi="Arial" w:cs="Arial"/>
        </w:rPr>
      </w:pPr>
      <w:proofErr w:type="spellStart"/>
      <w:r w:rsidRPr="000E1B8C">
        <w:rPr>
          <w:rFonts w:ascii="Arial" w:hAnsi="Arial" w:cs="Arial"/>
        </w:rPr>
        <w:lastRenderedPageBreak/>
        <w:t>Novovložený</w:t>
      </w:r>
      <w:proofErr w:type="spellEnd"/>
      <w:r w:rsidRPr="000E1B8C">
        <w:rPr>
          <w:rFonts w:ascii="Arial" w:hAnsi="Arial" w:cs="Arial"/>
        </w:rPr>
        <w:t xml:space="preserve"> bod nadobúda účinnosť 1. januára 2026, čo sa primerane premietne do článku o účinnosti.</w:t>
      </w:r>
    </w:p>
    <w:p w:rsidR="00042082" w:rsidRPr="000E1B8C" w:rsidRDefault="00042082" w:rsidP="00E13855">
      <w:pPr>
        <w:ind w:left="708"/>
        <w:jc w:val="both"/>
        <w:rPr>
          <w:rFonts w:ascii="Arial" w:hAnsi="Arial" w:cs="Arial"/>
        </w:rPr>
      </w:pPr>
    </w:p>
    <w:p w:rsidR="000E1B8C" w:rsidRPr="000E1B8C" w:rsidRDefault="000E1B8C" w:rsidP="00E13855">
      <w:pPr>
        <w:ind w:left="360"/>
        <w:jc w:val="both"/>
        <w:rPr>
          <w:rFonts w:ascii="Arial" w:hAnsi="Arial" w:cs="Arial"/>
          <w:b/>
          <w:i/>
          <w:u w:val="single"/>
        </w:rPr>
      </w:pP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b/>
          <w:i/>
          <w:u w:val="single"/>
        </w:rPr>
        <w:t>Odôvodnenie:</w:t>
      </w:r>
    </w:p>
    <w:p w:rsidR="000E1B8C" w:rsidRPr="000E1B8C" w:rsidRDefault="000E1B8C" w:rsidP="00E13855">
      <w:pPr>
        <w:ind w:left="4248"/>
        <w:jc w:val="both"/>
        <w:rPr>
          <w:rFonts w:ascii="Arial" w:eastAsia="Aptos" w:hAnsi="Arial" w:cs="Arial"/>
        </w:rPr>
      </w:pPr>
      <w:bookmarkStart w:id="5" w:name="_Hlk207698409"/>
      <w:r w:rsidRPr="000E1B8C">
        <w:rPr>
          <w:rFonts w:ascii="Arial" w:eastAsia="Aptos" w:hAnsi="Arial" w:cs="Arial"/>
        </w:rPr>
        <w:t xml:space="preserve">Cieľom navrhovanej právnej úpravy je </w:t>
      </w:r>
      <w:bookmarkEnd w:id="5"/>
      <w:r w:rsidRPr="000E1B8C">
        <w:rPr>
          <w:rFonts w:ascii="Arial" w:eastAsia="Aptos" w:hAnsi="Arial" w:cs="Arial"/>
        </w:rPr>
        <w:t>zohľadnenie vedomostí, zručností a kompetencií profesorov, ktorých možno považovať za dostatočne lektorsky spôsobilých, na základe už získaných kvalifikácií a nadobudnutej praxe. Výnimka nevyžadovania osvedčenia o profesijnej kvalifikácií sa uplatní v prípade uskutočňovania lektorskej činnosti v akreditovaných vzdelávacích programoch poskytovaných vysokou školou, na ktorej tento profesor pôsobí.</w:t>
      </w:r>
    </w:p>
    <w:p w:rsidR="000E1B8C" w:rsidRPr="000E1B8C" w:rsidRDefault="000E1B8C" w:rsidP="00E13855">
      <w:pPr>
        <w:ind w:left="4248"/>
        <w:jc w:val="both"/>
        <w:rPr>
          <w:rFonts w:ascii="Arial" w:eastAsia="Aptos" w:hAnsi="Arial" w:cs="Arial"/>
        </w:rPr>
      </w:pPr>
    </w:p>
    <w:p w:rsidR="000E1B8C" w:rsidRPr="000E1B8C" w:rsidRDefault="000E1B8C" w:rsidP="00E13855">
      <w:pPr>
        <w:pStyle w:val="Odsekzoznamu"/>
        <w:numPr>
          <w:ilvl w:val="0"/>
          <w:numId w:val="2"/>
        </w:numPr>
        <w:spacing w:after="0" w:line="240" w:lineRule="auto"/>
        <w:contextualSpacing w:val="0"/>
        <w:jc w:val="both"/>
        <w:rPr>
          <w:rFonts w:ascii="Arial" w:hAnsi="Arial" w:cs="Arial"/>
          <w:sz w:val="24"/>
          <w:szCs w:val="24"/>
        </w:rPr>
      </w:pPr>
      <w:r w:rsidRPr="000E1B8C">
        <w:rPr>
          <w:rFonts w:ascii="Arial" w:hAnsi="Arial" w:cs="Arial"/>
          <w:sz w:val="24"/>
          <w:szCs w:val="24"/>
        </w:rPr>
        <w:t xml:space="preserve">V čl. III sa za bod 22 vkladá nový bod 23, ktorý znie: </w:t>
      </w:r>
    </w:p>
    <w:p w:rsidR="000E1B8C" w:rsidRPr="000E1B8C" w:rsidRDefault="000E1B8C" w:rsidP="00E13855">
      <w:pPr>
        <w:ind w:left="360" w:firstLine="348"/>
        <w:jc w:val="both"/>
        <w:rPr>
          <w:rFonts w:ascii="Arial" w:hAnsi="Arial" w:cs="Arial"/>
        </w:rPr>
      </w:pPr>
      <w:r w:rsidRPr="000E1B8C">
        <w:rPr>
          <w:rFonts w:ascii="Arial" w:hAnsi="Arial" w:cs="Arial"/>
        </w:rPr>
        <w:t>„23. § 25 sa dopĺňa odsekom 10, ktorý znie:</w:t>
      </w:r>
      <w:r w:rsidRPr="000E1B8C">
        <w:rPr>
          <w:rFonts w:ascii="Arial" w:hAnsi="Arial" w:cs="Arial"/>
          <w:color w:val="FF0000"/>
        </w:rPr>
        <w:t xml:space="preserve"> </w:t>
      </w:r>
    </w:p>
    <w:p w:rsidR="000E1B8C" w:rsidRDefault="000E1B8C" w:rsidP="00E13855">
      <w:pPr>
        <w:ind w:left="708"/>
        <w:jc w:val="both"/>
        <w:rPr>
          <w:rFonts w:ascii="Arial" w:hAnsi="Arial" w:cs="Arial"/>
        </w:rPr>
      </w:pPr>
      <w:bookmarkStart w:id="6" w:name="_Hlk210311796"/>
      <w:r w:rsidRPr="000E1B8C">
        <w:rPr>
          <w:rFonts w:ascii="Arial" w:hAnsi="Arial" w:cs="Arial"/>
        </w:rPr>
        <w:t>„(10) Ministerstvo školstva môže poskytnúť aliancii finančné prostriedky na plnenie jej úloh.“.“.</w:t>
      </w:r>
    </w:p>
    <w:p w:rsidR="00042082" w:rsidRPr="000E1B8C" w:rsidRDefault="00042082" w:rsidP="00E13855">
      <w:pPr>
        <w:ind w:left="708"/>
        <w:jc w:val="both"/>
        <w:rPr>
          <w:rFonts w:ascii="Arial" w:hAnsi="Arial" w:cs="Arial"/>
        </w:rPr>
      </w:pPr>
    </w:p>
    <w:bookmarkEnd w:id="6"/>
    <w:p w:rsidR="000E1B8C" w:rsidRPr="000E1B8C" w:rsidRDefault="000E1B8C" w:rsidP="00E13855">
      <w:pPr>
        <w:ind w:left="360" w:firstLine="348"/>
        <w:jc w:val="both"/>
        <w:rPr>
          <w:rFonts w:ascii="Arial" w:hAnsi="Arial" w:cs="Arial"/>
        </w:rPr>
      </w:pPr>
      <w:r w:rsidRPr="000E1B8C">
        <w:rPr>
          <w:rFonts w:ascii="Arial" w:hAnsi="Arial" w:cs="Arial"/>
        </w:rPr>
        <w:t xml:space="preserve">Nasledujúce body sa primerane preznačia. </w:t>
      </w:r>
    </w:p>
    <w:p w:rsidR="000E1B8C" w:rsidRPr="000E1B8C" w:rsidRDefault="000E1B8C" w:rsidP="00E13855">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dňom vyhlásenia, čo sa primerane premietne do článku o účinnosti.</w:t>
      </w:r>
    </w:p>
    <w:p w:rsidR="009A3462" w:rsidRDefault="009A3462" w:rsidP="00E13855">
      <w:pPr>
        <w:pStyle w:val="Odsekzoznamu"/>
        <w:spacing w:after="0" w:line="240" w:lineRule="auto"/>
        <w:ind w:left="3912" w:firstLine="336"/>
        <w:jc w:val="both"/>
        <w:rPr>
          <w:rFonts w:ascii="Arial" w:hAnsi="Arial" w:cs="Arial"/>
          <w:b/>
          <w:i/>
          <w:sz w:val="24"/>
          <w:szCs w:val="24"/>
          <w:u w:val="single"/>
        </w:rPr>
      </w:pPr>
    </w:p>
    <w:p w:rsidR="000E1B8C" w:rsidRPr="000E1B8C" w:rsidRDefault="000E1B8C" w:rsidP="00E13855">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0E1B8C" w:rsidRPr="000E1B8C" w:rsidRDefault="000E1B8C" w:rsidP="00E13855">
      <w:pPr>
        <w:ind w:left="4248"/>
        <w:jc w:val="both"/>
        <w:rPr>
          <w:rFonts w:ascii="Arial" w:hAnsi="Arial" w:cs="Arial"/>
        </w:rPr>
      </w:pPr>
      <w:r w:rsidRPr="000E1B8C">
        <w:rPr>
          <w:rFonts w:ascii="Arial" w:hAnsi="Arial" w:cs="Arial"/>
        </w:rPr>
        <w:t xml:space="preserve">Úprava sa navrhuje z dôvodu, aby Ministerstvo školstva, výskumu, vývoja a mládeže Slovenskej republiky mohlo poskytovať na plnenie úloh uvedených v zákone č. 292/2024 Z. z. finančné prostriedky Aliancii sektorových rád. </w:t>
      </w:r>
    </w:p>
    <w:sectPr w:rsidR="000E1B8C" w:rsidRPr="000E1B8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B8C" w:rsidRDefault="000E1B8C" w:rsidP="000E1B8C">
      <w:r>
        <w:separator/>
      </w:r>
    </w:p>
  </w:endnote>
  <w:endnote w:type="continuationSeparator" w:id="0">
    <w:p w:rsidR="000E1B8C" w:rsidRDefault="000E1B8C" w:rsidP="000E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51708"/>
      <w:docPartObj>
        <w:docPartGallery w:val="Page Numbers (Bottom of Page)"/>
        <w:docPartUnique/>
      </w:docPartObj>
    </w:sdtPr>
    <w:sdtEndPr/>
    <w:sdtContent>
      <w:p w:rsidR="000E1B8C" w:rsidRDefault="000E1B8C">
        <w:pPr>
          <w:pStyle w:val="Pta"/>
          <w:jc w:val="right"/>
        </w:pPr>
        <w:r>
          <w:fldChar w:fldCharType="begin"/>
        </w:r>
        <w:r>
          <w:instrText>PAGE   \* MERGEFORMAT</w:instrText>
        </w:r>
        <w:r>
          <w:fldChar w:fldCharType="separate"/>
        </w:r>
        <w:r w:rsidR="00E13855">
          <w:rPr>
            <w:noProof/>
          </w:rPr>
          <w:t>9</w:t>
        </w:r>
        <w:r>
          <w:fldChar w:fldCharType="end"/>
        </w:r>
      </w:p>
    </w:sdtContent>
  </w:sdt>
  <w:p w:rsidR="000E1B8C" w:rsidRDefault="000E1B8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B8C" w:rsidRDefault="000E1B8C" w:rsidP="000E1B8C">
      <w:r>
        <w:separator/>
      </w:r>
    </w:p>
  </w:footnote>
  <w:footnote w:type="continuationSeparator" w:id="0">
    <w:p w:rsidR="000E1B8C" w:rsidRDefault="000E1B8C" w:rsidP="000E1B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 w15:restartNumberingAfterBreak="0">
    <w:nsid w:val="7609009D"/>
    <w:multiLevelType w:val="hybridMultilevel"/>
    <w:tmpl w:val="27CC1A28"/>
    <w:lvl w:ilvl="0" w:tplc="B9F47F6C">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A"/>
    <w:rsid w:val="00042082"/>
    <w:rsid w:val="000E1B8C"/>
    <w:rsid w:val="003F78FA"/>
    <w:rsid w:val="00723C8F"/>
    <w:rsid w:val="008805DB"/>
    <w:rsid w:val="00986343"/>
    <w:rsid w:val="009A3462"/>
    <w:rsid w:val="00CE6C92"/>
    <w:rsid w:val="00E13855"/>
    <w:rsid w:val="00F8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AED3"/>
  <w15:chartTrackingRefBased/>
  <w15:docId w15:val="{EA97C8B8-6AAC-4602-A3F3-1FE41D3E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F78FA"/>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3F78FA"/>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3F78FA"/>
    <w:rPr>
      <w:rFonts w:ascii="Arial" w:eastAsia="Times New Roman" w:hAnsi="Arial" w:cs="Arial"/>
      <w:b/>
      <w:bCs/>
      <w:sz w:val="26"/>
      <w:szCs w:val="26"/>
      <w:lang w:eastAsia="sk-SK"/>
    </w:rPr>
  </w:style>
  <w:style w:type="paragraph" w:styleId="Zkladntext">
    <w:name w:val="Body Text"/>
    <w:basedOn w:val="Normlny"/>
    <w:link w:val="ZkladntextChar"/>
    <w:uiPriority w:val="99"/>
    <w:semiHidden/>
    <w:unhideWhenUsed/>
    <w:rsid w:val="003F78FA"/>
    <w:pPr>
      <w:spacing w:after="120"/>
      <w:jc w:val="both"/>
    </w:pPr>
  </w:style>
  <w:style w:type="character" w:customStyle="1" w:styleId="ZkladntextChar">
    <w:name w:val="Základný text Char"/>
    <w:basedOn w:val="Predvolenpsmoodseku"/>
    <w:link w:val="Zkladntext"/>
    <w:uiPriority w:val="99"/>
    <w:semiHidden/>
    <w:rsid w:val="003F78FA"/>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3F78FA"/>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3F78FA"/>
    <w:pPr>
      <w:spacing w:after="160" w:line="252"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0E1B8C"/>
    <w:pPr>
      <w:tabs>
        <w:tab w:val="center" w:pos="4536"/>
        <w:tab w:val="right" w:pos="9072"/>
      </w:tabs>
    </w:pPr>
  </w:style>
  <w:style w:type="character" w:customStyle="1" w:styleId="HlavikaChar">
    <w:name w:val="Hlavička Char"/>
    <w:basedOn w:val="Predvolenpsmoodseku"/>
    <w:link w:val="Hlavika"/>
    <w:uiPriority w:val="99"/>
    <w:rsid w:val="000E1B8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E1B8C"/>
    <w:pPr>
      <w:tabs>
        <w:tab w:val="center" w:pos="4536"/>
        <w:tab w:val="right" w:pos="9072"/>
      </w:tabs>
    </w:pPr>
  </w:style>
  <w:style w:type="character" w:customStyle="1" w:styleId="PtaChar">
    <w:name w:val="Päta Char"/>
    <w:basedOn w:val="Predvolenpsmoodseku"/>
    <w:link w:val="Pta"/>
    <w:uiPriority w:val="99"/>
    <w:rsid w:val="000E1B8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A3462"/>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46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279">
      <w:bodyDiv w:val="1"/>
      <w:marLeft w:val="0"/>
      <w:marRight w:val="0"/>
      <w:marTop w:val="0"/>
      <w:marBottom w:val="0"/>
      <w:divBdr>
        <w:top w:val="none" w:sz="0" w:space="0" w:color="auto"/>
        <w:left w:val="none" w:sz="0" w:space="0" w:color="auto"/>
        <w:bottom w:val="none" w:sz="0" w:space="0" w:color="auto"/>
        <w:right w:val="none" w:sz="0" w:space="0" w:color="auto"/>
      </w:divBdr>
    </w:div>
    <w:div w:id="299186645">
      <w:bodyDiv w:val="1"/>
      <w:marLeft w:val="0"/>
      <w:marRight w:val="0"/>
      <w:marTop w:val="0"/>
      <w:marBottom w:val="0"/>
      <w:divBdr>
        <w:top w:val="none" w:sz="0" w:space="0" w:color="auto"/>
        <w:left w:val="none" w:sz="0" w:space="0" w:color="auto"/>
        <w:bottom w:val="none" w:sz="0" w:space="0" w:color="auto"/>
        <w:right w:val="none" w:sz="0" w:space="0" w:color="auto"/>
      </w:divBdr>
    </w:div>
    <w:div w:id="14829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2734</Words>
  <Characters>15590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7</cp:revision>
  <cp:lastPrinted>2025-10-15T14:00:00Z</cp:lastPrinted>
  <dcterms:created xsi:type="dcterms:W3CDTF">2025-10-06T08:24:00Z</dcterms:created>
  <dcterms:modified xsi:type="dcterms:W3CDTF">2025-10-15T14:00:00Z</dcterms:modified>
</cp:coreProperties>
</file>