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D32E8F" w:rsidP="00D32E8F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               Výbor</w:t>
      </w:r>
    </w:p>
    <w:p w:rsidR="00D32E8F" w:rsidP="00D32E8F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Národnej rady Slovenskej republiky </w:t>
      </w:r>
    </w:p>
    <w:p w:rsidR="00D32E8F" w:rsidP="00D32E8F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D32E8F" w:rsidP="00D32E8F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D32E8F" w:rsidP="00D32E8F">
      <w:pPr>
        <w:bidi w:val="0"/>
        <w:jc w:val="left"/>
        <w:rPr>
          <w:rFonts w:ascii="Arial" w:eastAsia="Times New Roman" w:hAnsi="Arial" w:cs="Arial"/>
        </w:rPr>
      </w:pPr>
    </w:p>
    <w:p w:rsidR="00D32E8F" w:rsidP="00D32E8F">
      <w:pPr>
        <w:bidi w:val="0"/>
        <w:jc w:val="left"/>
        <w:rPr>
          <w:rFonts w:ascii="Arial" w:eastAsia="Times New Roman" w:hAnsi="Arial" w:cs="Arial"/>
        </w:rPr>
      </w:pPr>
    </w:p>
    <w:p w:rsidR="00D32E8F" w:rsidP="00D32E8F">
      <w:pPr>
        <w:bidi w:val="0"/>
        <w:jc w:val="left"/>
        <w:rPr>
          <w:rFonts w:ascii="Arial" w:eastAsia="Times New Roman" w:hAnsi="Arial" w:cs="Arial"/>
        </w:rPr>
      </w:pPr>
    </w:p>
    <w:p w:rsidR="00D32E8F" w:rsidP="00D32E8F">
      <w:pPr>
        <w:bidi w:val="0"/>
        <w:jc w:val="left"/>
        <w:rPr>
          <w:rFonts w:ascii="Arial" w:eastAsia="Times New Roman" w:hAnsi="Arial" w:cs="Arial"/>
        </w:rPr>
      </w:pPr>
    </w:p>
    <w:p w:rsidR="007D1607" w:rsidRPr="007D1607" w:rsidP="007D1607">
      <w:pPr>
        <w:bidi w:val="0"/>
        <w:jc w:val="right"/>
        <w:rPr>
          <w:rFonts w:ascii="Arial" w:eastAsia="Times New Roman" w:hAnsi="Arial" w:cs="Arial"/>
        </w:rPr>
      </w:pPr>
      <w:r w:rsidR="00D32E8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</w:r>
      <w:r w:rsidR="00E3463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</w:r>
      <w:r w:rsidR="00FB55A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62</w:t>
      </w:r>
      <w:r w:rsidRPr="007D160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7D1607" w:rsidRPr="007D1607" w:rsidP="007D1607">
      <w:pPr>
        <w:bidi w:val="0"/>
        <w:jc w:val="right"/>
        <w:rPr>
          <w:rFonts w:ascii="Arial" w:eastAsia="Times New Roman" w:hAnsi="Arial" w:cs="Arial"/>
        </w:rPr>
      </w:pPr>
      <w:r w:rsidRPr="007D160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FB55A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KNR-PZP-5788/2025</w:t>
      </w:r>
      <w:r w:rsidRPr="007D160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-</w:t>
      </w:r>
      <w:r w:rsidR="008440C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12</w:t>
      </w:r>
    </w:p>
    <w:p w:rsidR="007D1607" w:rsidRPr="007D1607" w:rsidP="007D1607">
      <w:pPr>
        <w:bidi w:val="0"/>
        <w:jc w:val="both"/>
        <w:rPr>
          <w:rFonts w:ascii="Arial" w:eastAsia="Times New Roman" w:hAnsi="Arial" w:cs="Arial"/>
        </w:rPr>
      </w:pPr>
      <w:r w:rsidRPr="007D160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</w:r>
    </w:p>
    <w:p w:rsidR="007D1607" w:rsidRPr="007D1607" w:rsidP="007D1607">
      <w:pPr>
        <w:bidi w:val="0"/>
        <w:jc w:val="both"/>
        <w:rPr>
          <w:rFonts w:ascii="Arial" w:eastAsia="Times New Roman" w:hAnsi="Arial" w:cs="Arial"/>
        </w:rPr>
      </w:pPr>
    </w:p>
    <w:p w:rsidR="007D1607" w:rsidRPr="007D1607" w:rsidP="007D1607">
      <w:pPr>
        <w:bidi w:val="0"/>
        <w:jc w:val="both"/>
        <w:rPr>
          <w:rFonts w:ascii="Arial" w:eastAsia="Times New Roman" w:hAnsi="Arial" w:cs="Arial"/>
        </w:rPr>
      </w:pPr>
      <w:r w:rsidRPr="007D160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</w:r>
    </w:p>
    <w:p w:rsidR="007D1607" w:rsidRPr="007D1607" w:rsidP="007D1607">
      <w:pPr>
        <w:bidi w:val="0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7D1607" w:rsidRPr="007D1607" w:rsidP="007D1607">
      <w:pPr>
        <w:bidi w:val="0"/>
        <w:jc w:val="center"/>
        <w:rPr>
          <w:rFonts w:ascii="Arial" w:eastAsia="Times New Roman" w:hAnsi="Arial" w:cs="Arial"/>
          <w:b/>
          <w:sz w:val="32"/>
          <w:szCs w:val="32"/>
        </w:rPr>
      </w:pPr>
      <w:r w:rsidR="00A7532F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141</w:t>
      </w:r>
    </w:p>
    <w:p w:rsidR="007D1607" w:rsidRPr="007D1607" w:rsidP="007D1607">
      <w:pPr>
        <w:bidi w:val="0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7D1607" w:rsidRPr="007D1607" w:rsidP="007D1607">
      <w:pPr>
        <w:bidi w:val="0"/>
        <w:jc w:val="center"/>
        <w:rPr>
          <w:rFonts w:ascii="Arial" w:eastAsia="Times New Roman" w:hAnsi="Arial" w:cs="Arial"/>
          <w:b/>
        </w:rPr>
      </w:pPr>
      <w:r w:rsidRPr="007D1607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U z n e s e n i e</w:t>
      </w:r>
    </w:p>
    <w:p w:rsidR="007D1607" w:rsidRPr="007D1607" w:rsidP="007D1607">
      <w:pPr>
        <w:bidi w:val="0"/>
        <w:jc w:val="center"/>
        <w:rPr>
          <w:rFonts w:ascii="Arial" w:eastAsia="Times New Roman" w:hAnsi="Arial" w:cs="Arial"/>
          <w:b/>
        </w:rPr>
      </w:pPr>
      <w:r w:rsidRPr="007D1607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Výboru Národnej rady Slovenskej republiky </w:t>
      </w:r>
    </w:p>
    <w:p w:rsidR="007D1607" w:rsidRPr="007D1607" w:rsidP="007D1607">
      <w:pPr>
        <w:bidi w:val="0"/>
        <w:jc w:val="center"/>
        <w:rPr>
          <w:rFonts w:ascii="Arial" w:eastAsia="Times New Roman" w:hAnsi="Arial" w:cs="Arial"/>
          <w:b/>
        </w:rPr>
      </w:pPr>
      <w:r w:rsidRPr="007D1607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pre pôdohospodárstvo a životné prostredie </w:t>
      </w:r>
    </w:p>
    <w:p w:rsidR="00D32E8F" w:rsidP="007D1607">
      <w:pPr>
        <w:bidi w:val="0"/>
        <w:jc w:val="center"/>
        <w:rPr>
          <w:rFonts w:ascii="Arial" w:eastAsia="Times New Roman" w:hAnsi="Arial" w:cs="Arial"/>
          <w:b/>
        </w:rPr>
      </w:pPr>
      <w:r w:rsidR="00FB55AF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zo 14. októbra 2025</w:t>
      </w:r>
    </w:p>
    <w:p w:rsidR="007D1607" w:rsidP="007D1607">
      <w:pPr>
        <w:bidi w:val="0"/>
        <w:jc w:val="center"/>
        <w:rPr>
          <w:rFonts w:ascii="Arial" w:eastAsia="Times New Roman" w:hAnsi="Arial" w:cs="Arial"/>
          <w:b/>
        </w:rPr>
      </w:pPr>
    </w:p>
    <w:p w:rsidR="007D1607" w:rsidP="007D1607">
      <w:pPr>
        <w:bidi w:val="0"/>
        <w:jc w:val="center"/>
        <w:rPr>
          <w:rFonts w:ascii="Arial" w:eastAsia="Times New Roman" w:hAnsi="Arial" w:cs="Arial"/>
          <w:b/>
        </w:rPr>
      </w:pPr>
    </w:p>
    <w:p w:rsidR="00D32E8F" w:rsidP="00E34632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</w:t>
      </w:r>
      <w:r w:rsidR="00C9654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 </w:t>
      </w:r>
      <w:r w:rsidR="00E3463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Správe</w:t>
      </w:r>
      <w:r w:rsidRPr="00E34632" w:rsidR="00E3463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C73A7" w:rsidR="006A2FC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 lesnom hospodárstve v Slovenskej republike za rok 20</w:t>
      </w:r>
      <w:r w:rsidR="007D160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</w:t>
      </w:r>
      <w:r w:rsidR="00FB55A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4</w:t>
      </w:r>
    </w:p>
    <w:p w:rsidR="00C96545" w:rsidP="00C96545">
      <w:pPr>
        <w:tabs>
          <w:tab w:val="left" w:pos="709"/>
          <w:tab w:val="left" w:pos="1049"/>
        </w:tabs>
        <w:bidi w:val="0"/>
        <w:jc w:val="center"/>
        <w:rPr>
          <w:rFonts w:ascii="Arial" w:eastAsia="Times New Roman" w:hAnsi="Arial" w:cs="Arial"/>
        </w:rPr>
      </w:pPr>
    </w:p>
    <w:p w:rsidR="00C96545" w:rsidP="00C96545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</w:p>
    <w:p w:rsidR="00C96545" w:rsidP="00C96545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</w:p>
    <w:p w:rsidR="00C96545" w:rsidP="00C96545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</w:r>
      <w:r w:rsidRPr="00C9654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</w:t>
      </w:r>
    </w:p>
    <w:p w:rsidR="00C96545" w:rsidP="00C96545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</w:r>
      <w:r w:rsidRPr="00C9654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C96545" w:rsidP="00C96545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</w:p>
    <w:p w:rsidR="00314DAF" w:rsidP="00C96545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</w:p>
    <w:p w:rsidR="00C96545" w:rsidP="00C96545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A.</w:t>
        <w:tab/>
        <w:t>p r e r o k o v a l</w:t>
      </w:r>
    </w:p>
    <w:p w:rsidR="00C96545" w:rsidP="00C96545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</w:r>
      <w:r w:rsidR="00E3463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Správu</w:t>
      </w:r>
      <w:r w:rsidRPr="00E34632" w:rsidR="00E3463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C73A7" w:rsidR="006A2FC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 lesnom hospodárstve v Slovenskej republike za rok 20</w:t>
      </w:r>
      <w:r w:rsidR="00FB55A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24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;</w:t>
      </w:r>
    </w:p>
    <w:p w:rsidR="00C96545" w:rsidP="00C96545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C96545" w:rsidP="00C96545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C96545" w:rsidP="00C96545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B.</w:t>
        <w:tab/>
        <w:t>b e r i e    n a   v e d o m i e</w:t>
      </w:r>
    </w:p>
    <w:p w:rsidR="00C96545" w:rsidP="00C96545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</w:r>
      <w:r w:rsidR="00E3463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Správu</w:t>
      </w:r>
      <w:r w:rsidRPr="00E34632" w:rsidR="00E3463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C73A7" w:rsidR="006A2FC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 lesnom hospodárstve v Slovenskej republike za rok 20</w:t>
      </w:r>
      <w:r w:rsidR="00FB55A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24</w:t>
      </w:r>
      <w:r w:rsidR="00F5427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6D2705" w:rsidP="00C96545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6D2705" w:rsidP="00F54270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</w:p>
    <w:p w:rsidR="00F54270" w:rsidRPr="006D2705" w:rsidP="00F54270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</w:p>
    <w:p w:rsidR="00C96545" w:rsidP="00C96545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 w:rsidR="00E34632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</w:r>
    </w:p>
    <w:p w:rsidR="00E34632" w:rsidP="00C96545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</w:p>
    <w:p w:rsidR="002D2BEE" w:rsidRPr="00C96545" w:rsidP="00C96545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</w:p>
    <w:p w:rsidR="00D32E8F" w:rsidP="00D32E8F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DB28F4">
      <w:pPr>
        <w:bidi w:val="0"/>
        <w:jc w:val="left"/>
        <w:rPr>
          <w:rFonts w:ascii="Times New Roman" w:eastAsia="Times New Roman" w:hAnsi="Times New Roman"/>
        </w:rPr>
      </w:pPr>
    </w:p>
    <w:p w:rsidR="00FB55AF" w:rsidRPr="002426D1" w:rsidP="00FB55AF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Zuzana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Matejičková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  <w:tab/>
        <w:tab/>
        <w:tab/>
        <w:tab/>
        <w:tab/>
        <w:tab/>
        <w:t xml:space="preserve">Ivan  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Š e v č í k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</w:r>
    </w:p>
    <w:p w:rsidR="00FB55AF" w:rsidP="00FB55AF">
      <w:pPr>
        <w:bidi w:val="0"/>
        <w:jc w:val="left"/>
        <w:rPr>
          <w:rFonts w:ascii="Times New Roman" w:eastAsia="Times New Roman" w:hAnsi="Times New Roman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overovateľ výboru   </w:t>
        <w:tab/>
        <w:tab/>
        <w:tab/>
        <w:tab/>
        <w:tab/>
        <w:tab/>
        <w:t xml:space="preserve">    predseda výboru</w:t>
      </w:r>
    </w:p>
    <w:p w:rsidR="00314DAF" w:rsidP="00314DAF">
      <w:pPr>
        <w:bidi w:val="0"/>
        <w:jc w:val="both"/>
        <w:rPr>
          <w:rFonts w:ascii="Times New Roman" w:eastAsia="Times New Roman" w:hAnsi="Times New Roman"/>
        </w:rPr>
      </w:pPr>
    </w:p>
    <w:p w:rsidR="00A4381A" w:rsidP="00314DAF">
      <w:pPr>
        <w:bidi w:val="0"/>
        <w:jc w:val="both"/>
        <w:rPr>
          <w:rFonts w:ascii="Times New Roman" w:eastAsia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Arial"/>
    <w:panose1 w:val="020B0604020202020204"/>
    <w:charset w:val="EE"/>
    <w:family w:val="swiss"/>
    <w:pitch w:val="variable"/>
  </w:font>
  <w:font w:name="Segoe UI">
    <w:altName w:val="Century Gothic"/>
    <w:panose1 w:val="020B0502040204020203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Times New Roman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2E8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="Cambria" w:eastAsia="Times New Roman" w:hAnsi="Cambria" w:hint="eastAsia"/>
      <w:lang w:eastAsia="en-US"/>
    </w:rPr>
  </w:style>
  <w:style w:type="paragraph" w:styleId="BalloonText">
    <w:name w:val="Balloon Text"/>
    <w:basedOn w:val="Normal"/>
    <w:link w:val="TextbublinyChar"/>
    <w:uiPriority w:val="99"/>
    <w:rsid w:val="002D2B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2D2BEE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118</Words>
  <Characters>676</Characters>
  <Application>Microsoft Office Word</Application>
  <DocSecurity>0</DocSecurity>
  <Lines>0</Lines>
  <Paragraphs>0</Paragraphs>
  <ScaleCrop>false</ScaleCrop>
  <Company>Kancelaria NR SR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Katonová, Anita</cp:lastModifiedBy>
  <cp:revision>5</cp:revision>
  <cp:lastPrinted>2020-10-12T09:54:00Z</cp:lastPrinted>
  <dcterms:created xsi:type="dcterms:W3CDTF">2025-10-08T15:26:00Z</dcterms:created>
  <dcterms:modified xsi:type="dcterms:W3CDTF">2025-10-13T09:03:00Z</dcterms:modified>
</cp:coreProperties>
</file>