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65" w:rsidRDefault="00287A65" w:rsidP="00287A65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87A65" w:rsidRDefault="00287A65" w:rsidP="00287A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287A65" w:rsidRDefault="00287A65" w:rsidP="00287A65">
      <w:pPr>
        <w:rPr>
          <w:b/>
          <w:i/>
          <w:sz w:val="28"/>
          <w:szCs w:val="28"/>
        </w:rPr>
      </w:pPr>
    </w:p>
    <w:p w:rsidR="00287A65" w:rsidRDefault="00717BB8" w:rsidP="00287A65">
      <w:pPr>
        <w:ind w:left="360"/>
        <w:jc w:val="right"/>
        <w:rPr>
          <w:b/>
        </w:rPr>
      </w:pPr>
      <w:r>
        <w:rPr>
          <w:b/>
        </w:rPr>
        <w:t xml:space="preserve"> 55</w:t>
      </w:r>
      <w:r w:rsidR="00287A65">
        <w:rPr>
          <w:b/>
        </w:rPr>
        <w:t>. schôdza výboru</w:t>
      </w:r>
    </w:p>
    <w:p w:rsidR="00287A65" w:rsidRDefault="00287A65" w:rsidP="00287A65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</w:t>
      </w:r>
      <w:r w:rsidR="00717BB8">
        <w:t>5561</w:t>
      </w:r>
      <w:r>
        <w:t>/2025-3</w:t>
      </w:r>
    </w:p>
    <w:p w:rsidR="00287A65" w:rsidRDefault="00287A65" w:rsidP="00287A65">
      <w:pPr>
        <w:jc w:val="both"/>
      </w:pPr>
    </w:p>
    <w:p w:rsidR="00287A65" w:rsidRDefault="00287A65" w:rsidP="00287A65">
      <w:pPr>
        <w:jc w:val="center"/>
        <w:rPr>
          <w:b/>
        </w:rPr>
      </w:pPr>
    </w:p>
    <w:p w:rsidR="000D1CCE" w:rsidRDefault="000D1CCE" w:rsidP="00287A65">
      <w:pPr>
        <w:jc w:val="center"/>
        <w:rPr>
          <w:b/>
        </w:rPr>
      </w:pPr>
    </w:p>
    <w:p w:rsidR="00287A65" w:rsidRDefault="000D1CCE" w:rsidP="0028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246</w:t>
      </w:r>
    </w:p>
    <w:p w:rsidR="00287A65" w:rsidRDefault="00287A65" w:rsidP="00287A65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287A65" w:rsidRDefault="00287A65" w:rsidP="0028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287A65" w:rsidRDefault="00287A65" w:rsidP="0028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717BB8">
        <w:rPr>
          <w:b/>
          <w:sz w:val="28"/>
          <w:szCs w:val="28"/>
        </w:rPr>
        <w:t xml:space="preserve"> 11. septembra </w:t>
      </w:r>
      <w:r>
        <w:rPr>
          <w:b/>
          <w:sz w:val="28"/>
          <w:szCs w:val="28"/>
        </w:rPr>
        <w:t>2025</w:t>
      </w:r>
    </w:p>
    <w:p w:rsidR="00287A65" w:rsidRDefault="00287A65" w:rsidP="00287A65">
      <w:pPr>
        <w:ind w:right="-567"/>
        <w:jc w:val="center"/>
        <w:rPr>
          <w:b/>
        </w:rPr>
      </w:pPr>
    </w:p>
    <w:p w:rsidR="00287A65" w:rsidRDefault="00287A65" w:rsidP="00287A65">
      <w:pPr>
        <w:jc w:val="both"/>
        <w:rPr>
          <w:b/>
        </w:rPr>
      </w:pPr>
      <w:r>
        <w:rPr>
          <w:b/>
        </w:rPr>
        <w:t>Výbor Národnej rady Slovenskej republiky pre financie a rozpočet</w:t>
      </w:r>
    </w:p>
    <w:p w:rsidR="00287A65" w:rsidRDefault="00287A65" w:rsidP="00287A65">
      <w:pPr>
        <w:jc w:val="both"/>
      </w:pPr>
    </w:p>
    <w:p w:rsidR="00287A65" w:rsidRDefault="00070D35" w:rsidP="00287A65">
      <w:pPr>
        <w:shd w:val="clear" w:color="auto" w:fill="FFFFFF"/>
        <w:jc w:val="both"/>
        <w:rPr>
          <w:b/>
        </w:rPr>
      </w:pPr>
      <w:r>
        <w:rPr>
          <w:b/>
        </w:rPr>
        <w:t>p</w:t>
      </w:r>
      <w:r w:rsidR="00287A65">
        <w:rPr>
          <w:b/>
        </w:rPr>
        <w:t>rerokoval</w:t>
      </w:r>
      <w:r>
        <w:rPr>
          <w:b/>
        </w:rPr>
        <w:t xml:space="preserve"> návrh vlády </w:t>
      </w:r>
      <w:r w:rsidR="00287A65">
        <w:rPr>
          <w:b/>
          <w:color w:val="333333"/>
          <w:shd w:val="clear" w:color="auto" w:fill="FFFFFF"/>
        </w:rPr>
        <w:t xml:space="preserve">na skrátené legislatívne konanie </w:t>
      </w:r>
      <w:r w:rsidR="00287A65">
        <w:rPr>
          <w:color w:val="333333"/>
          <w:shd w:val="clear" w:color="auto" w:fill="FFFFFF"/>
        </w:rPr>
        <w:t xml:space="preserve">o </w:t>
      </w:r>
      <w:r w:rsidR="00717BB8" w:rsidRPr="002F045B">
        <w:rPr>
          <w:bCs/>
        </w:rPr>
        <w:t xml:space="preserve">vládnom návrhu zákona, </w:t>
      </w:r>
      <w:r>
        <w:rPr>
          <w:shd w:val="clear" w:color="auto" w:fill="FFFFFF"/>
        </w:rPr>
        <w:t>ktorým sa</w:t>
      </w:r>
      <w:r w:rsidR="00717BB8" w:rsidRPr="002F045B">
        <w:rPr>
          <w:color w:val="333333"/>
          <w:shd w:val="clear" w:color="auto" w:fill="FFFFFF"/>
        </w:rPr>
        <w:t xml:space="preserve"> menia a dopĺňajú niektoré zákony v súvislosti s konsolidáciou verejných financií</w:t>
      </w:r>
      <w:r w:rsidR="00717BB8">
        <w:t xml:space="preserve"> </w:t>
      </w:r>
      <w:r w:rsidR="00717BB8" w:rsidRPr="00717BB8">
        <w:rPr>
          <w:b/>
          <w:shd w:val="clear" w:color="auto" w:fill="FFFFFF"/>
        </w:rPr>
        <w:t xml:space="preserve">(tlač </w:t>
      </w:r>
      <w:r w:rsidR="000D1CCE">
        <w:rPr>
          <w:b/>
          <w:shd w:val="clear" w:color="auto" w:fill="FFFFFF"/>
        </w:rPr>
        <w:t>1004</w:t>
      </w:r>
      <w:r w:rsidR="00717BB8" w:rsidRPr="00717BB8">
        <w:rPr>
          <w:b/>
          <w:shd w:val="clear" w:color="auto" w:fill="FFFFFF"/>
        </w:rPr>
        <w:t>)</w:t>
      </w:r>
      <w:r w:rsidR="00287A65">
        <w:rPr>
          <w:b/>
        </w:rPr>
        <w:t xml:space="preserve"> </w:t>
      </w:r>
      <w:r w:rsidR="00287A65" w:rsidRPr="000D1CCE">
        <w:t>a</w:t>
      </w:r>
      <w:r w:rsidR="00287A65">
        <w:rPr>
          <w:b/>
        </w:rPr>
        <w:t xml:space="preserve"> </w:t>
      </w:r>
    </w:p>
    <w:p w:rsidR="00287A65" w:rsidRDefault="00287A65" w:rsidP="00287A65">
      <w:pPr>
        <w:tabs>
          <w:tab w:val="left" w:pos="1077"/>
        </w:tabs>
        <w:jc w:val="both"/>
      </w:pPr>
    </w:p>
    <w:p w:rsidR="00287A65" w:rsidRDefault="00287A65" w:rsidP="00287A65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szCs w:val="20"/>
        </w:rPr>
      </w:pPr>
      <w:r>
        <w:rPr>
          <w:b/>
        </w:rPr>
        <w:t>s ú h l a s í</w:t>
      </w:r>
    </w:p>
    <w:p w:rsidR="00287A65" w:rsidRDefault="00287A65" w:rsidP="00287A65">
      <w:pPr>
        <w:pStyle w:val="Normlnywebov"/>
        <w:spacing w:before="0" w:beforeAutospacing="0" w:after="0" w:afterAutospacing="0"/>
        <w:ind w:firstLine="425"/>
        <w:jc w:val="both"/>
      </w:pPr>
    </w:p>
    <w:p w:rsidR="00287A65" w:rsidRDefault="00287A65" w:rsidP="00287A65">
      <w:pPr>
        <w:pStyle w:val="Normlnywebov"/>
        <w:spacing w:before="0" w:beforeAutospacing="0" w:after="0" w:afterAutospacing="0"/>
        <w:ind w:firstLine="425"/>
        <w:jc w:val="both"/>
        <w:rPr>
          <w:b/>
        </w:rPr>
      </w:pPr>
      <w:r>
        <w:t xml:space="preserve">s návrhom vlády na skrátené legislatívne </w:t>
      </w:r>
      <w:r w:rsidRPr="00717BB8">
        <w:t xml:space="preserve">konanie </w:t>
      </w:r>
      <w:r w:rsidRPr="00717BB8">
        <w:rPr>
          <w:rStyle w:val="Siln"/>
          <w:b w:val="0"/>
        </w:rPr>
        <w:t xml:space="preserve">o </w:t>
      </w:r>
      <w:r w:rsidR="00717BB8" w:rsidRPr="002F045B">
        <w:rPr>
          <w:bCs/>
        </w:rPr>
        <w:t xml:space="preserve">vládnom návrhu zákona, </w:t>
      </w:r>
      <w:r w:rsidR="00717BB8" w:rsidRPr="002F045B">
        <w:rPr>
          <w:shd w:val="clear" w:color="auto" w:fill="FFFFFF"/>
        </w:rPr>
        <w:t xml:space="preserve">ktorým sa </w:t>
      </w:r>
      <w:r w:rsidR="00717BB8" w:rsidRPr="002F045B">
        <w:rPr>
          <w:color w:val="333333"/>
          <w:shd w:val="clear" w:color="auto" w:fill="FFFFFF"/>
        </w:rPr>
        <w:t xml:space="preserve"> menia a dopĺňajú niektoré zákony v súvislosti s konsolidáciou verejných financií</w:t>
      </w:r>
      <w:r w:rsidR="00717BB8">
        <w:t xml:space="preserve"> </w:t>
      </w:r>
      <w:r w:rsidR="00717BB8" w:rsidRPr="00717BB8">
        <w:rPr>
          <w:b/>
          <w:shd w:val="clear" w:color="auto" w:fill="FFFFFF"/>
        </w:rPr>
        <w:t xml:space="preserve">(tlač </w:t>
      </w:r>
      <w:r w:rsidR="000D1CCE">
        <w:rPr>
          <w:b/>
          <w:shd w:val="clear" w:color="auto" w:fill="FFFFFF"/>
        </w:rPr>
        <w:t>1004</w:t>
      </w:r>
      <w:r w:rsidR="00717BB8" w:rsidRPr="00717BB8">
        <w:rPr>
          <w:b/>
          <w:shd w:val="clear" w:color="auto" w:fill="FFFFFF"/>
        </w:rPr>
        <w:t>)</w:t>
      </w:r>
      <w:r w:rsidR="000D1CCE" w:rsidRPr="000D1CCE">
        <w:rPr>
          <w:shd w:val="clear" w:color="auto" w:fill="FFFFFF"/>
        </w:rPr>
        <w:t>;</w:t>
      </w:r>
    </w:p>
    <w:p w:rsidR="00287A65" w:rsidRDefault="00287A65" w:rsidP="00287A65">
      <w:pPr>
        <w:pStyle w:val="Normlnywebov"/>
        <w:spacing w:before="0" w:beforeAutospacing="0" w:after="0" w:afterAutospacing="0"/>
        <w:jc w:val="both"/>
      </w:pPr>
    </w:p>
    <w:p w:rsidR="00287A65" w:rsidRDefault="00287A65" w:rsidP="00287A65">
      <w:pPr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o d p o r ú č a</w:t>
      </w:r>
    </w:p>
    <w:p w:rsidR="00287A65" w:rsidRDefault="00287A65" w:rsidP="00287A65">
      <w:pPr>
        <w:ind w:firstLine="426"/>
        <w:rPr>
          <w:b/>
        </w:rPr>
      </w:pPr>
      <w:r>
        <w:rPr>
          <w:b/>
        </w:rPr>
        <w:t>Národnej rade Slovenskej republiky</w:t>
      </w:r>
    </w:p>
    <w:p w:rsidR="00287A65" w:rsidRDefault="00287A65" w:rsidP="00287A65">
      <w:pPr>
        <w:pStyle w:val="Zkladntext"/>
        <w:spacing w:after="0"/>
        <w:jc w:val="both"/>
      </w:pPr>
    </w:p>
    <w:p w:rsidR="00287A65" w:rsidRDefault="00287A65" w:rsidP="00287A65">
      <w:pPr>
        <w:pStyle w:val="Zkladntext"/>
        <w:spacing w:after="0"/>
        <w:ind w:firstLine="426"/>
        <w:jc w:val="both"/>
        <w:rPr>
          <w:u w:val="single"/>
        </w:rPr>
      </w:pPr>
      <w:r>
        <w:rPr>
          <w:b/>
        </w:rPr>
        <w:t>vysloviť súhlas</w:t>
      </w:r>
      <w:r>
        <w:rPr>
          <w:iCs/>
        </w:rPr>
        <w:t xml:space="preserve"> </w:t>
      </w:r>
      <w:r>
        <w:rPr>
          <w:b/>
        </w:rPr>
        <w:t xml:space="preserve">s </w:t>
      </w:r>
      <w:r>
        <w:t xml:space="preserve">prerokovaním </w:t>
      </w:r>
      <w:r>
        <w:rPr>
          <w:bCs/>
        </w:rPr>
        <w:t xml:space="preserve">vládneho návrhu </w:t>
      </w:r>
      <w:r w:rsidR="00717BB8" w:rsidRPr="002F045B">
        <w:rPr>
          <w:bCs/>
        </w:rPr>
        <w:t xml:space="preserve">zákona, </w:t>
      </w:r>
      <w:r w:rsidR="00717BB8" w:rsidRPr="002F045B">
        <w:rPr>
          <w:shd w:val="clear" w:color="auto" w:fill="FFFFFF"/>
        </w:rPr>
        <w:t xml:space="preserve">ktorým sa </w:t>
      </w:r>
      <w:r w:rsidR="00717BB8" w:rsidRPr="002F045B">
        <w:rPr>
          <w:color w:val="333333"/>
          <w:shd w:val="clear" w:color="auto" w:fill="FFFFFF"/>
        </w:rPr>
        <w:t xml:space="preserve"> menia a dopĺňajú niektoré zákony v súvislosti s konsolidáciou verejných financií</w:t>
      </w:r>
      <w:r w:rsidR="00717BB8">
        <w:t xml:space="preserve"> </w:t>
      </w:r>
      <w:r w:rsidR="00717BB8" w:rsidRPr="00717BB8">
        <w:rPr>
          <w:b/>
          <w:shd w:val="clear" w:color="auto" w:fill="FFFFFF"/>
        </w:rPr>
        <w:t xml:space="preserve">(tlač </w:t>
      </w:r>
      <w:r w:rsidR="000D1CCE">
        <w:rPr>
          <w:b/>
          <w:shd w:val="clear" w:color="auto" w:fill="FFFFFF"/>
        </w:rPr>
        <w:t>1004</w:t>
      </w:r>
      <w:r w:rsidR="00717BB8" w:rsidRPr="00717BB8">
        <w:rPr>
          <w:b/>
          <w:shd w:val="clear" w:color="auto" w:fill="FFFFFF"/>
        </w:rPr>
        <w:t>)</w:t>
      </w:r>
      <w:r>
        <w:rPr>
          <w:b/>
        </w:rPr>
        <w:t xml:space="preserve"> </w:t>
      </w:r>
      <w:r>
        <w:rPr>
          <w:bCs/>
        </w:rPr>
        <w:t xml:space="preserve">v skrátenom legislatívnom konaní s tým, že prvé, druhé a tretie čítanie sa uskutoční na </w:t>
      </w:r>
      <w:r>
        <w:rPr>
          <w:b/>
          <w:bCs/>
        </w:rPr>
        <w:t>3</w:t>
      </w:r>
      <w:r w:rsidR="00717BB8">
        <w:rPr>
          <w:b/>
          <w:bCs/>
        </w:rPr>
        <w:t>9</w:t>
      </w:r>
      <w:r>
        <w:rPr>
          <w:b/>
          <w:bCs/>
        </w:rPr>
        <w:t>. schôdzi</w:t>
      </w:r>
      <w:r>
        <w:rPr>
          <w:bCs/>
        </w:rPr>
        <w:t xml:space="preserve"> Národnej rady Slovenskej republiky</w:t>
      </w:r>
      <w:r>
        <w:rPr>
          <w:rFonts w:cs="Arial"/>
        </w:rPr>
        <w:t>;</w:t>
      </w:r>
    </w:p>
    <w:p w:rsidR="00287A65" w:rsidRDefault="00287A65" w:rsidP="00287A65">
      <w:pPr>
        <w:tabs>
          <w:tab w:val="num" w:pos="540"/>
        </w:tabs>
        <w:jc w:val="both"/>
        <w:rPr>
          <w:b/>
        </w:rPr>
      </w:pPr>
    </w:p>
    <w:p w:rsidR="00287A65" w:rsidRDefault="00287A65" w:rsidP="00287A65">
      <w:pPr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</w:rPr>
        <w:t>p o v e r u j e</w:t>
      </w:r>
    </w:p>
    <w:p w:rsidR="00287A65" w:rsidRDefault="00287A65" w:rsidP="00287A65">
      <w:pPr>
        <w:ind w:left="142" w:firstLine="284"/>
        <w:jc w:val="both"/>
      </w:pPr>
    </w:p>
    <w:p w:rsidR="00287A65" w:rsidRDefault="00287A65" w:rsidP="00287A65">
      <w:pPr>
        <w:ind w:left="142" w:firstLine="284"/>
        <w:jc w:val="both"/>
        <w:rPr>
          <w:iCs/>
          <w:lang w:eastAsia="en-US"/>
        </w:rPr>
      </w:pPr>
      <w:r>
        <w:t xml:space="preserve">poslanca Národnej rady Slovenskej republiky </w:t>
      </w:r>
      <w:r>
        <w:rPr>
          <w:b/>
        </w:rPr>
        <w:t>Daniela Karasa</w:t>
      </w:r>
      <w:r>
        <w:rPr>
          <w:iCs/>
          <w:lang w:eastAsia="en-US"/>
        </w:rPr>
        <w:t xml:space="preserve">, aby pri  rokovaní Národnej rady Slovenskej republiky o tomto návrhu plnil úlohy spravodajcu a informoval o výsledku rokovania Výboru Národnej rady Slovenskej republiky pre financie a rozpočet. </w:t>
      </w:r>
    </w:p>
    <w:p w:rsidR="00287A65" w:rsidRDefault="00287A65" w:rsidP="00287A65">
      <w:pPr>
        <w:ind w:left="7080"/>
      </w:pPr>
    </w:p>
    <w:p w:rsidR="00287A65" w:rsidRDefault="00287A65" w:rsidP="00287A65">
      <w:pPr>
        <w:ind w:left="7080"/>
      </w:pPr>
    </w:p>
    <w:p w:rsidR="000D1CCE" w:rsidRDefault="000D1CCE" w:rsidP="00287A65">
      <w:pPr>
        <w:ind w:left="7080"/>
      </w:pPr>
    </w:p>
    <w:p w:rsidR="00717BB8" w:rsidRDefault="00717BB8" w:rsidP="00287A65">
      <w:pPr>
        <w:ind w:left="7080"/>
      </w:pPr>
    </w:p>
    <w:p w:rsidR="00287A65" w:rsidRDefault="00287A65" w:rsidP="00287A65">
      <w:pPr>
        <w:ind w:left="7080"/>
      </w:pPr>
    </w:p>
    <w:p w:rsidR="00287A65" w:rsidRDefault="00287A65" w:rsidP="00287A65">
      <w:pPr>
        <w:ind w:left="6372"/>
      </w:pPr>
      <w:bookmarkStart w:id="0" w:name="_GoBack"/>
      <w:bookmarkEnd w:id="0"/>
      <w:r>
        <w:rPr>
          <w:b/>
        </w:rPr>
        <w:t>Ján Blcháč</w:t>
      </w:r>
      <w:r w:rsidR="00612F65">
        <w:rPr>
          <w:b/>
        </w:rPr>
        <w:t xml:space="preserve">, v. r. </w:t>
      </w:r>
    </w:p>
    <w:p w:rsidR="00287A65" w:rsidRDefault="00287A65" w:rsidP="00287A65">
      <w:pPr>
        <w:ind w:left="6372"/>
      </w:pPr>
      <w:r>
        <w:t xml:space="preserve">predseda výboru </w:t>
      </w:r>
    </w:p>
    <w:p w:rsidR="00287A65" w:rsidRDefault="00287A65" w:rsidP="00287A65"/>
    <w:p w:rsidR="00287A65" w:rsidRDefault="00287A65" w:rsidP="00287A65">
      <w:r>
        <w:rPr>
          <w:b/>
        </w:rPr>
        <w:t>Igor Válek</w:t>
      </w:r>
      <w:r w:rsidR="00612F65">
        <w:rPr>
          <w:b/>
        </w:rPr>
        <w:t xml:space="preserve">, v. r. </w:t>
      </w:r>
    </w:p>
    <w:p w:rsidR="00287A65" w:rsidRDefault="00287A65" w:rsidP="00287A65">
      <w:r>
        <w:rPr>
          <w:b/>
        </w:rPr>
        <w:t>Marián Viskupič</w:t>
      </w:r>
      <w:r w:rsidR="00612F65">
        <w:rPr>
          <w:b/>
        </w:rPr>
        <w:t xml:space="preserve">, v. r. </w:t>
      </w:r>
    </w:p>
    <w:p w:rsidR="00287A65" w:rsidRDefault="00287A65" w:rsidP="00287A65">
      <w:r>
        <w:t>overovatelia výboru</w:t>
      </w:r>
    </w:p>
    <w:p w:rsidR="00287A65" w:rsidRDefault="00287A65" w:rsidP="00287A65">
      <w:pPr>
        <w:ind w:left="7080"/>
      </w:pPr>
      <w:r>
        <w:t xml:space="preserve">                                                                                                                                                                      </w:t>
      </w:r>
    </w:p>
    <w:sectPr w:rsidR="0028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772"/>
    <w:multiLevelType w:val="hybridMultilevel"/>
    <w:tmpl w:val="03726DEE"/>
    <w:lvl w:ilvl="0" w:tplc="B524D6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C6F34"/>
    <w:multiLevelType w:val="hybridMultilevel"/>
    <w:tmpl w:val="F3966AB0"/>
    <w:lvl w:ilvl="0" w:tplc="D32CB4B6">
      <w:start w:val="2"/>
      <w:numFmt w:val="upperLetter"/>
      <w:lvlText w:val="%1."/>
      <w:lvlJc w:val="left"/>
      <w:pPr>
        <w:ind w:left="720" w:hanging="360"/>
      </w:pPr>
    </w:lvl>
    <w:lvl w:ilvl="1" w:tplc="537E8CA6">
      <w:start w:val="1"/>
      <w:numFmt w:val="lowerLetter"/>
      <w:lvlText w:val="%2."/>
      <w:lvlJc w:val="left"/>
      <w:pPr>
        <w:ind w:left="1440" w:hanging="360"/>
      </w:pPr>
    </w:lvl>
    <w:lvl w:ilvl="2" w:tplc="398C3112">
      <w:start w:val="1"/>
      <w:numFmt w:val="lowerRoman"/>
      <w:lvlText w:val="%3."/>
      <w:lvlJc w:val="right"/>
      <w:pPr>
        <w:ind w:left="2160" w:hanging="180"/>
      </w:pPr>
    </w:lvl>
    <w:lvl w:ilvl="3" w:tplc="F984DBEA">
      <w:start w:val="1"/>
      <w:numFmt w:val="decimal"/>
      <w:lvlText w:val="%4."/>
      <w:lvlJc w:val="left"/>
      <w:pPr>
        <w:ind w:left="2880" w:hanging="360"/>
      </w:pPr>
    </w:lvl>
    <w:lvl w:ilvl="4" w:tplc="43F0B10A">
      <w:start w:val="1"/>
      <w:numFmt w:val="lowerLetter"/>
      <w:lvlText w:val="%5."/>
      <w:lvlJc w:val="left"/>
      <w:pPr>
        <w:ind w:left="3600" w:hanging="360"/>
      </w:pPr>
    </w:lvl>
    <w:lvl w:ilvl="5" w:tplc="4134C100">
      <w:start w:val="1"/>
      <w:numFmt w:val="lowerRoman"/>
      <w:lvlText w:val="%6."/>
      <w:lvlJc w:val="right"/>
      <w:pPr>
        <w:ind w:left="4320" w:hanging="180"/>
      </w:pPr>
    </w:lvl>
    <w:lvl w:ilvl="6" w:tplc="AAB0A17E">
      <w:start w:val="1"/>
      <w:numFmt w:val="decimal"/>
      <w:lvlText w:val="%7."/>
      <w:lvlJc w:val="left"/>
      <w:pPr>
        <w:ind w:left="5040" w:hanging="360"/>
      </w:pPr>
    </w:lvl>
    <w:lvl w:ilvl="7" w:tplc="DDE662FC">
      <w:start w:val="1"/>
      <w:numFmt w:val="lowerLetter"/>
      <w:lvlText w:val="%8."/>
      <w:lvlJc w:val="left"/>
      <w:pPr>
        <w:ind w:left="5760" w:hanging="360"/>
      </w:pPr>
    </w:lvl>
    <w:lvl w:ilvl="8" w:tplc="ED9CF7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3D"/>
    <w:rsid w:val="00070D35"/>
    <w:rsid w:val="000D1CCE"/>
    <w:rsid w:val="00287A65"/>
    <w:rsid w:val="00612F65"/>
    <w:rsid w:val="00717BB8"/>
    <w:rsid w:val="00720A68"/>
    <w:rsid w:val="00C4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1C3B"/>
  <w15:chartTrackingRefBased/>
  <w15:docId w15:val="{DD60BD80-49E1-408F-99C4-6C6E465D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87A65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287A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87A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87A6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C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2025-09-11T07:28:00Z</cp:lastPrinted>
  <dcterms:created xsi:type="dcterms:W3CDTF">2025-09-10T07:57:00Z</dcterms:created>
  <dcterms:modified xsi:type="dcterms:W3CDTF">2025-09-11T07:29:00Z</dcterms:modified>
</cp:coreProperties>
</file>