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73E3" w14:textId="77777777" w:rsidR="00254F21" w:rsidRPr="003304F7" w:rsidRDefault="00254F21" w:rsidP="00254F21">
      <w:pPr>
        <w:ind w:firstLine="708"/>
        <w:rPr>
          <w:b/>
        </w:rPr>
      </w:pPr>
      <w:r w:rsidRPr="003304F7">
        <w:rPr>
          <w:b/>
        </w:rPr>
        <w:t>ÚSTAVNOPRÁVNY VÝBOR</w:t>
      </w:r>
    </w:p>
    <w:p w14:paraId="434C7A25" w14:textId="77777777" w:rsidR="00254F21" w:rsidRPr="003304F7" w:rsidRDefault="00254F21" w:rsidP="00254F21">
      <w:pPr>
        <w:rPr>
          <w:b/>
        </w:rPr>
      </w:pPr>
      <w:r w:rsidRPr="003304F7">
        <w:rPr>
          <w:b/>
        </w:rPr>
        <w:t>NÁRODNEJ RADY SLOVENSKEJ REPUBLIKY</w:t>
      </w:r>
    </w:p>
    <w:p w14:paraId="67F6BD80" w14:textId="77777777" w:rsidR="00254F21" w:rsidRDefault="00254F21" w:rsidP="00254F21">
      <w:pPr>
        <w:ind w:left="4955" w:firstLine="709"/>
      </w:pPr>
      <w:r>
        <w:tab/>
      </w:r>
      <w:r>
        <w:tab/>
      </w:r>
      <w:r>
        <w:tab/>
      </w:r>
      <w:r>
        <w:tab/>
      </w:r>
    </w:p>
    <w:p w14:paraId="7FD0BA7A" w14:textId="15BAEAA2" w:rsidR="00254F21" w:rsidRDefault="00254F21" w:rsidP="00254F21">
      <w:pPr>
        <w:ind w:left="5663" w:firstLine="433"/>
      </w:pPr>
      <w:r>
        <w:t>9</w:t>
      </w:r>
      <w:r w:rsidR="000D192C">
        <w:t>6</w:t>
      </w:r>
      <w:r>
        <w:t>. schôdza</w:t>
      </w:r>
    </w:p>
    <w:p w14:paraId="058ED881" w14:textId="4699BBF9" w:rsidR="00254F21" w:rsidRDefault="00254F21" w:rsidP="00254F21">
      <w:pPr>
        <w:ind w:left="5664" w:firstLine="432"/>
      </w:pPr>
      <w:r>
        <w:t>Č.: KNR-UPV-</w:t>
      </w:r>
      <w:r w:rsidR="00E52311">
        <w:t>5338</w:t>
      </w:r>
      <w:r>
        <w:t>/2025-</w:t>
      </w:r>
      <w:r w:rsidR="00E52311">
        <w:t>1</w:t>
      </w:r>
      <w:r w:rsidR="00BE6D45">
        <w:t>6</w:t>
      </w:r>
    </w:p>
    <w:p w14:paraId="54147BD8" w14:textId="77777777" w:rsidR="00254F21" w:rsidRDefault="00254F21" w:rsidP="00254F21">
      <w:pPr>
        <w:ind w:left="4956" w:firstLine="708"/>
      </w:pPr>
    </w:p>
    <w:p w14:paraId="30DFE30A" w14:textId="77777777" w:rsidR="00254F21" w:rsidRDefault="00254F21" w:rsidP="00254F21">
      <w:pPr>
        <w:ind w:left="4956" w:firstLine="708"/>
      </w:pPr>
    </w:p>
    <w:p w14:paraId="1815BABF" w14:textId="402638B4" w:rsidR="00254F21" w:rsidRPr="00CC3A35" w:rsidRDefault="008F232E" w:rsidP="00254F21">
      <w:pPr>
        <w:jc w:val="center"/>
        <w:rPr>
          <w:sz w:val="36"/>
          <w:szCs w:val="36"/>
        </w:rPr>
      </w:pPr>
      <w:r>
        <w:rPr>
          <w:sz w:val="36"/>
          <w:szCs w:val="36"/>
        </w:rPr>
        <w:t>33</w:t>
      </w:r>
      <w:r w:rsidR="00527EF2">
        <w:rPr>
          <w:sz w:val="36"/>
          <w:szCs w:val="36"/>
        </w:rPr>
        <w:t>5</w:t>
      </w:r>
      <w:bookmarkStart w:id="0" w:name="_GoBack"/>
      <w:bookmarkEnd w:id="0"/>
    </w:p>
    <w:p w14:paraId="14A9E923" w14:textId="77777777" w:rsidR="00254F21" w:rsidRDefault="00254F21" w:rsidP="00254F21">
      <w:pPr>
        <w:jc w:val="center"/>
        <w:rPr>
          <w:b/>
        </w:rPr>
      </w:pPr>
      <w:r>
        <w:rPr>
          <w:b/>
        </w:rPr>
        <w:t xml:space="preserve">U z n e s e n i e </w:t>
      </w:r>
    </w:p>
    <w:p w14:paraId="55619C96" w14:textId="77777777" w:rsidR="00254F21" w:rsidRDefault="00254F21" w:rsidP="00254F21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CC0FB2A" w14:textId="67B4E54E" w:rsidR="00254F21" w:rsidRDefault="00254F21" w:rsidP="00254F21">
      <w:pPr>
        <w:jc w:val="center"/>
        <w:rPr>
          <w:b/>
        </w:rPr>
      </w:pPr>
      <w:r>
        <w:rPr>
          <w:b/>
        </w:rPr>
        <w:t xml:space="preserve">zo </w:t>
      </w:r>
      <w:r w:rsidR="003D44B7">
        <w:rPr>
          <w:b/>
        </w:rPr>
        <w:t>4. septembra</w:t>
      </w:r>
      <w:r>
        <w:rPr>
          <w:b/>
        </w:rPr>
        <w:t xml:space="preserve"> 2025 </w:t>
      </w:r>
    </w:p>
    <w:p w14:paraId="3270377A" w14:textId="77777777" w:rsidR="00254F21" w:rsidRDefault="00254F21" w:rsidP="00254F2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B20746" w14:textId="720DEBB7" w:rsidR="00254F21" w:rsidRDefault="00254F21" w:rsidP="00254F21">
      <w:pPr>
        <w:tabs>
          <w:tab w:val="left" w:pos="142"/>
          <w:tab w:val="left" w:pos="284"/>
        </w:tabs>
        <w:jc w:val="both"/>
      </w:pPr>
      <w:r>
        <w:t xml:space="preserve">k </w:t>
      </w:r>
      <w:r w:rsidR="003D44B7">
        <w:t>ž</w:t>
      </w:r>
      <w:r w:rsidR="003D44B7" w:rsidRPr="009D7B07">
        <w:t>iados</w:t>
      </w:r>
      <w:r w:rsidR="003D44B7">
        <w:t>ti</w:t>
      </w:r>
      <w:r w:rsidR="003D44B7" w:rsidRPr="009D7B07">
        <w:t xml:space="preserve"> predsedu Ústavného súdu Slovenskej republiky z </w:t>
      </w:r>
      <w:r w:rsidR="003D44B7">
        <w:t>2</w:t>
      </w:r>
      <w:r w:rsidR="003D44B7" w:rsidRPr="009D7B07">
        <w:t>3.</w:t>
      </w:r>
      <w:r w:rsidR="003D44B7">
        <w:t xml:space="preserve"> júna </w:t>
      </w:r>
      <w:r w:rsidR="003D44B7" w:rsidRPr="009D7B07">
        <w:t>2025</w:t>
      </w:r>
      <w:r w:rsidR="003D44B7">
        <w:t xml:space="preserve"> </w:t>
      </w:r>
      <w:r w:rsidR="003D44B7" w:rsidRPr="009D7B07">
        <w:t>k</w:t>
      </w:r>
      <w:r w:rsidR="003D44B7">
        <w:t> </w:t>
      </w:r>
      <w:r w:rsidR="003D44B7" w:rsidRPr="009D7B07">
        <w:t>návrhu</w:t>
      </w:r>
      <w:r w:rsidR="003D44B7">
        <w:t xml:space="preserve"> skupiny 31 poslancov Národnej rady Slovenskej republiky, zastúpených poslankyňou Národnej rady Slovenskej republiky JUDr. Luciou Plavákovou, PhD.,  na začatie konania o  súlade </w:t>
      </w:r>
      <w:r w:rsidR="003D44B7" w:rsidRPr="007D02B0">
        <w:t xml:space="preserve"> § 74 </w:t>
      </w:r>
      <w:r w:rsidR="00076373">
        <w:t xml:space="preserve"> </w:t>
      </w:r>
      <w:r w:rsidR="003D44B7">
        <w:t xml:space="preserve">ods. </w:t>
      </w:r>
      <w:r w:rsidR="00076373">
        <w:t> </w:t>
      </w:r>
      <w:r w:rsidR="003D44B7">
        <w:t xml:space="preserve">3 </w:t>
      </w:r>
      <w:r w:rsidR="003D44B7" w:rsidRPr="007D02B0">
        <w:t xml:space="preserve">písm. </w:t>
      </w:r>
      <w:r w:rsidR="003D44B7">
        <w:t>c</w:t>
      </w:r>
      <w:r w:rsidR="003D44B7" w:rsidRPr="007D02B0">
        <w:t>)</w:t>
      </w:r>
      <w:r w:rsidR="003D44B7">
        <w:t xml:space="preserve"> až e) </w:t>
      </w:r>
      <w:r w:rsidR="003D44B7" w:rsidRPr="00A71FA7">
        <w:rPr>
          <w:b/>
        </w:rPr>
        <w:t>zákona č. 461/</w:t>
      </w:r>
      <w:r w:rsidR="003D44B7">
        <w:rPr>
          <w:b/>
        </w:rPr>
        <w:t>2003 Z. z. o  </w:t>
      </w:r>
      <w:r w:rsidR="003D44B7" w:rsidRPr="00A71FA7">
        <w:rPr>
          <w:b/>
        </w:rPr>
        <w:t>sociálnom poistení</w:t>
      </w:r>
      <w:r w:rsidR="003D44B7">
        <w:t xml:space="preserve"> </w:t>
      </w:r>
      <w:r w:rsidR="003D44B7" w:rsidRPr="007D02B0">
        <w:t xml:space="preserve">v </w:t>
      </w:r>
      <w:r w:rsidR="003D44B7">
        <w:t> </w:t>
      </w:r>
      <w:r w:rsidR="003D44B7" w:rsidRPr="007D02B0">
        <w:t xml:space="preserve">znení neskorších predpisov </w:t>
      </w:r>
      <w:r w:rsidR="003D44B7">
        <w:t>a</w:t>
      </w:r>
      <w:r w:rsidR="003D44B7" w:rsidRPr="007D02B0">
        <w:t xml:space="preserve"> § 50 ods. 2 písm. d) až f) </w:t>
      </w:r>
      <w:r w:rsidR="003D44B7" w:rsidRPr="00A71FA7">
        <w:rPr>
          <w:b/>
        </w:rPr>
        <w:t>zákona č. 328/2002 Z. z. o</w:t>
      </w:r>
      <w:r w:rsidR="003D44B7">
        <w:rPr>
          <w:b/>
        </w:rPr>
        <w:t> </w:t>
      </w:r>
      <w:r w:rsidR="003D44B7" w:rsidRPr="00A71FA7">
        <w:rPr>
          <w:b/>
        </w:rPr>
        <w:t>sociálnom</w:t>
      </w:r>
      <w:r w:rsidR="003D44B7">
        <w:rPr>
          <w:b/>
        </w:rPr>
        <w:t xml:space="preserve"> zabezpečení policajtov a </w:t>
      </w:r>
      <w:r w:rsidR="003D44B7" w:rsidRPr="00A71FA7">
        <w:rPr>
          <w:b/>
        </w:rPr>
        <w:t xml:space="preserve">vojakov </w:t>
      </w:r>
      <w:r w:rsidR="003D44B7" w:rsidRPr="007D02B0">
        <w:t xml:space="preserve">a o zmene a doplnení niektorých zákonov </w:t>
      </w:r>
      <w:r w:rsidR="003D44B7">
        <w:t xml:space="preserve">v znení neskorších predpisov </w:t>
      </w:r>
      <w:r w:rsidR="003D44B7" w:rsidRPr="007D02B0">
        <w:t>s čl. 12</w:t>
      </w:r>
      <w:r w:rsidR="003D44B7">
        <w:t xml:space="preserve"> </w:t>
      </w:r>
      <w:r w:rsidR="003D44B7" w:rsidRPr="007D02B0">
        <w:t xml:space="preserve">ods. </w:t>
      </w:r>
      <w:r w:rsidR="003D44B7">
        <w:t> </w:t>
      </w:r>
      <w:r w:rsidR="003D44B7" w:rsidRPr="007D02B0">
        <w:t>1 a 2</w:t>
      </w:r>
      <w:r w:rsidR="003D44B7">
        <w:t>,</w:t>
      </w:r>
      <w:r w:rsidR="003D44B7" w:rsidRPr="007D02B0">
        <w:t xml:space="preserve"> čl. 13 ods. 3 a 4 Ústavy Slovenskej republiky</w:t>
      </w:r>
      <w:r w:rsidR="003D44B7">
        <w:t xml:space="preserve"> </w:t>
      </w:r>
      <w:r w:rsidR="00076373">
        <w:t xml:space="preserve">samostatne, ako aj v spojení </w:t>
      </w:r>
      <w:r w:rsidR="003D44B7" w:rsidRPr="007D02B0">
        <w:t xml:space="preserve">s </w:t>
      </w:r>
      <w:r w:rsidR="00076373">
        <w:t> </w:t>
      </w:r>
      <w:r w:rsidR="003D44B7" w:rsidRPr="007D02B0">
        <w:t>čl. 39 ods. 1 Ústav</w:t>
      </w:r>
      <w:r w:rsidR="003D44B7">
        <w:t>y Slovenskej republiky a s </w:t>
      </w:r>
      <w:r w:rsidR="003D44B7" w:rsidRPr="007D02B0">
        <w:t>čl. 14 Dohovoru</w:t>
      </w:r>
      <w:r w:rsidR="003D44B7">
        <w:t xml:space="preserve"> </w:t>
      </w:r>
      <w:r w:rsidR="003D44B7" w:rsidRPr="007D02B0">
        <w:t xml:space="preserve">o </w:t>
      </w:r>
      <w:r w:rsidR="003D44B7">
        <w:t> </w:t>
      </w:r>
      <w:r w:rsidR="00076373">
        <w:t xml:space="preserve">ochrane ľudských práv </w:t>
      </w:r>
      <w:r w:rsidR="003D44B7" w:rsidRPr="007D02B0">
        <w:t xml:space="preserve">a </w:t>
      </w:r>
      <w:r w:rsidR="00076373">
        <w:t> </w:t>
      </w:r>
      <w:r w:rsidR="003D44B7" w:rsidRPr="007D02B0">
        <w:t>základných slobôd</w:t>
      </w:r>
      <w:r w:rsidR="003D44B7">
        <w:t xml:space="preserve"> v </w:t>
      </w:r>
      <w:r w:rsidR="003D44B7" w:rsidRPr="007D02B0">
        <w:t>spojení s čl. 1</w:t>
      </w:r>
      <w:r w:rsidR="003D44B7">
        <w:t xml:space="preserve"> Dodatkového protokolu </w:t>
      </w:r>
      <w:r w:rsidR="003D44B7" w:rsidRPr="007D02B0">
        <w:t xml:space="preserve">k </w:t>
      </w:r>
      <w:r w:rsidR="003D44B7">
        <w:t> </w:t>
      </w:r>
      <w:r w:rsidR="003D44B7" w:rsidRPr="007D02B0">
        <w:t>D</w:t>
      </w:r>
      <w:r w:rsidR="003D44B7">
        <w:t xml:space="preserve">ohovoru o ochrane ľudských práv </w:t>
      </w:r>
      <w:r w:rsidR="003D44B7" w:rsidRPr="007D02B0">
        <w:t xml:space="preserve">a </w:t>
      </w:r>
      <w:r w:rsidR="003D44B7">
        <w:t> </w:t>
      </w:r>
      <w:r w:rsidR="003D44B7" w:rsidRPr="007D02B0">
        <w:t xml:space="preserve">základných slobôd </w:t>
      </w:r>
      <w:r w:rsidRPr="005D5FEA">
        <w:rPr>
          <w:b/>
        </w:rPr>
        <w:t xml:space="preserve">(PL. ÚS </w:t>
      </w:r>
      <w:r>
        <w:rPr>
          <w:b/>
        </w:rPr>
        <w:t>1</w:t>
      </w:r>
      <w:r w:rsidR="003D44B7">
        <w:rPr>
          <w:b/>
        </w:rPr>
        <w:t>4</w:t>
      </w:r>
      <w:r w:rsidRPr="005D5FEA">
        <w:rPr>
          <w:b/>
        </w:rPr>
        <w:t>/2025)</w:t>
      </w:r>
    </w:p>
    <w:p w14:paraId="24CDBAA2" w14:textId="77777777" w:rsidR="00254F21" w:rsidRDefault="00254F21" w:rsidP="00254F21">
      <w:pPr>
        <w:tabs>
          <w:tab w:val="left" w:pos="142"/>
          <w:tab w:val="left" w:pos="284"/>
        </w:tabs>
        <w:jc w:val="both"/>
        <w:rPr>
          <w:b/>
        </w:rPr>
      </w:pPr>
    </w:p>
    <w:p w14:paraId="037DA728" w14:textId="77777777" w:rsidR="00254F21" w:rsidRDefault="00254F21" w:rsidP="00254F21">
      <w:pPr>
        <w:pStyle w:val="Bezriadkovania"/>
      </w:pPr>
    </w:p>
    <w:p w14:paraId="068255E5" w14:textId="77777777" w:rsidR="00254F21" w:rsidRDefault="00254F21" w:rsidP="00254F21">
      <w:pPr>
        <w:tabs>
          <w:tab w:val="left" w:pos="709"/>
          <w:tab w:val="left" w:pos="900"/>
        </w:tabs>
        <w:jc w:val="both"/>
        <w:rPr>
          <w:b/>
        </w:rPr>
      </w:pPr>
      <w:r>
        <w:rPr>
          <w:b/>
        </w:rPr>
        <w:tab/>
        <w:t>Ústavnoprávny výbor Národnej rady Slovenskej republiky</w:t>
      </w:r>
    </w:p>
    <w:p w14:paraId="5125D3AF" w14:textId="77777777" w:rsidR="00254F21" w:rsidRDefault="00254F21" w:rsidP="00254F21">
      <w:pPr>
        <w:jc w:val="both"/>
      </w:pPr>
    </w:p>
    <w:p w14:paraId="3336C1D5" w14:textId="77777777" w:rsidR="00254F21" w:rsidRPr="00AD1BB5" w:rsidRDefault="00254F21" w:rsidP="00254F21">
      <w:pPr>
        <w:ind w:firstLine="708"/>
        <w:jc w:val="both"/>
        <w:rPr>
          <w:b/>
        </w:rPr>
      </w:pPr>
      <w:r w:rsidRPr="00AD1BB5">
        <w:rPr>
          <w:b/>
        </w:rPr>
        <w:t>A. o d p o r ú č a</w:t>
      </w:r>
    </w:p>
    <w:p w14:paraId="56B6D960" w14:textId="77777777" w:rsidR="00254F21" w:rsidRDefault="00254F21" w:rsidP="00254F21">
      <w:pPr>
        <w:jc w:val="both"/>
      </w:pPr>
    </w:p>
    <w:p w14:paraId="3FBE1F47" w14:textId="77777777" w:rsidR="00254F21" w:rsidRDefault="00254F21" w:rsidP="00254F21">
      <w:pPr>
        <w:tabs>
          <w:tab w:val="left" w:pos="993"/>
        </w:tabs>
        <w:jc w:val="both"/>
      </w:pPr>
      <w:r>
        <w:tab/>
      </w:r>
      <w:r w:rsidRPr="00AD1BB5">
        <w:t xml:space="preserve">predsedovi  Národnej rady Slovenskej republiky </w:t>
      </w:r>
    </w:p>
    <w:p w14:paraId="7BC2B3BE" w14:textId="77777777" w:rsidR="00254F21" w:rsidRDefault="00254F21" w:rsidP="00254F21">
      <w:pPr>
        <w:tabs>
          <w:tab w:val="left" w:pos="993"/>
        </w:tabs>
        <w:jc w:val="both"/>
      </w:pPr>
    </w:p>
    <w:p w14:paraId="77766EC4" w14:textId="090737C8" w:rsidR="00254F21" w:rsidRPr="00AD1BB5" w:rsidRDefault="00254F21" w:rsidP="00254F21">
      <w:pPr>
        <w:tabs>
          <w:tab w:val="left" w:pos="993"/>
        </w:tabs>
        <w:spacing w:line="360" w:lineRule="auto"/>
        <w:jc w:val="both"/>
      </w:pPr>
      <w:r>
        <w:tab/>
        <w:t xml:space="preserve">1.  nezaslať </w:t>
      </w:r>
      <w:r w:rsidRPr="00AD1BB5">
        <w:t>stanovisko Národnej rady Slovenskej republiky,</w:t>
      </w:r>
    </w:p>
    <w:p w14:paraId="15844107" w14:textId="77777777" w:rsidR="00254F21" w:rsidRPr="00AD1BB5" w:rsidRDefault="00254F21" w:rsidP="00254F21">
      <w:pPr>
        <w:tabs>
          <w:tab w:val="left" w:pos="993"/>
        </w:tabs>
        <w:spacing w:line="360" w:lineRule="auto"/>
        <w:ind w:left="708" w:firstLine="285"/>
        <w:jc w:val="both"/>
      </w:pPr>
      <w:r w:rsidRPr="00AD1BB5">
        <w:t>2.  súhlasiť s upustením od ústneho pojednávania;</w:t>
      </w:r>
    </w:p>
    <w:p w14:paraId="0DBF6BB5" w14:textId="77777777" w:rsidR="00254F21" w:rsidRDefault="00254F21" w:rsidP="00254F21">
      <w:pPr>
        <w:jc w:val="both"/>
      </w:pPr>
    </w:p>
    <w:p w14:paraId="0393C125" w14:textId="77777777" w:rsidR="00254F21" w:rsidRPr="00AD1BB5" w:rsidRDefault="00254F21" w:rsidP="00254F21">
      <w:pPr>
        <w:jc w:val="both"/>
        <w:rPr>
          <w:b/>
        </w:rPr>
      </w:pPr>
      <w:r w:rsidRPr="00AD1BB5">
        <w:rPr>
          <w:b/>
        </w:rPr>
        <w:tab/>
        <w:t>B.  p o v e r u j e</w:t>
      </w:r>
      <w:r w:rsidRPr="00AD1BB5">
        <w:rPr>
          <w:b/>
        </w:rPr>
        <w:tab/>
      </w:r>
    </w:p>
    <w:p w14:paraId="5665595E" w14:textId="77777777" w:rsidR="00254F21" w:rsidRDefault="00254F21" w:rsidP="00254F21">
      <w:pPr>
        <w:pStyle w:val="Bezriadkovania"/>
      </w:pPr>
    </w:p>
    <w:p w14:paraId="09225C72" w14:textId="77777777" w:rsidR="00254F21" w:rsidRDefault="00254F21" w:rsidP="00254F21">
      <w:pPr>
        <w:tabs>
          <w:tab w:val="left" w:pos="1021"/>
        </w:tabs>
        <w:jc w:val="both"/>
      </w:pPr>
      <w:r>
        <w:rPr>
          <w:b/>
        </w:rPr>
        <w:tab/>
      </w:r>
      <w:r>
        <w:t>predsedu výboru</w:t>
      </w:r>
    </w:p>
    <w:p w14:paraId="0641271B" w14:textId="77777777" w:rsidR="00254F21" w:rsidRDefault="00254F21" w:rsidP="00254F21">
      <w:pPr>
        <w:tabs>
          <w:tab w:val="left" w:pos="1021"/>
        </w:tabs>
        <w:jc w:val="both"/>
      </w:pPr>
    </w:p>
    <w:p w14:paraId="0C85F84D" w14:textId="77777777" w:rsidR="00254F21" w:rsidRDefault="00254F21" w:rsidP="00254F21">
      <w:pPr>
        <w:tabs>
          <w:tab w:val="left" w:pos="1021"/>
        </w:tabs>
        <w:jc w:val="both"/>
      </w:pPr>
      <w:r>
        <w:tab/>
        <w:t xml:space="preserve">informovať predsedu Národnej rady Slovenskej republiky o prijatých záveroch. </w:t>
      </w:r>
    </w:p>
    <w:p w14:paraId="0A934C03" w14:textId="77777777" w:rsidR="00254F21" w:rsidRDefault="00254F21" w:rsidP="00254F21">
      <w:pPr>
        <w:jc w:val="both"/>
        <w:rPr>
          <w:b/>
        </w:rPr>
      </w:pPr>
    </w:p>
    <w:p w14:paraId="5809454C" w14:textId="74F3B18B" w:rsidR="00254F21" w:rsidRDefault="00254F21" w:rsidP="00254F21">
      <w:pPr>
        <w:jc w:val="both"/>
        <w:rPr>
          <w:b/>
        </w:rPr>
      </w:pPr>
    </w:p>
    <w:p w14:paraId="76B45617" w14:textId="77777777" w:rsidR="00254F21" w:rsidRDefault="00254F21" w:rsidP="00254F21">
      <w:pPr>
        <w:jc w:val="both"/>
        <w:rPr>
          <w:b/>
        </w:rPr>
      </w:pPr>
    </w:p>
    <w:p w14:paraId="7F579641" w14:textId="77777777" w:rsidR="00254F21" w:rsidRDefault="00254F21" w:rsidP="00254F21">
      <w:pPr>
        <w:jc w:val="both"/>
        <w:rPr>
          <w:b/>
        </w:rPr>
      </w:pPr>
    </w:p>
    <w:p w14:paraId="5E2C3D03" w14:textId="77777777" w:rsidR="00254F21" w:rsidRDefault="00254F21" w:rsidP="00254F21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Miroslav Čellár</w:t>
      </w:r>
    </w:p>
    <w:p w14:paraId="622D909A" w14:textId="77777777" w:rsidR="00254F21" w:rsidRDefault="00254F21" w:rsidP="00254F21">
      <w:pPr>
        <w:ind w:left="2124" w:firstLine="4989"/>
        <w:jc w:val="both"/>
      </w:pPr>
      <w:r>
        <w:t xml:space="preserve">    predseda výboru</w:t>
      </w:r>
    </w:p>
    <w:p w14:paraId="09114F19" w14:textId="77777777" w:rsidR="00254F21" w:rsidRDefault="00254F21" w:rsidP="00254F21">
      <w:pPr>
        <w:jc w:val="both"/>
      </w:pPr>
      <w:r>
        <w:t>overovatelia výboru:</w:t>
      </w:r>
    </w:p>
    <w:p w14:paraId="78141BD0" w14:textId="77777777" w:rsidR="00254F21" w:rsidRDefault="00254F21" w:rsidP="00254F21">
      <w:r>
        <w:t>Štefan Gašparovič</w:t>
      </w:r>
    </w:p>
    <w:p w14:paraId="367C016F" w14:textId="77777777" w:rsidR="00254F21" w:rsidRDefault="00254F21" w:rsidP="00254F21">
      <w:r>
        <w:t xml:space="preserve">Branislav Vančo </w:t>
      </w:r>
    </w:p>
    <w:p w14:paraId="4E4FD75D" w14:textId="77777777" w:rsidR="00254F21" w:rsidRPr="005928B4" w:rsidRDefault="00254F21" w:rsidP="00254F21"/>
    <w:p w14:paraId="6835CF30" w14:textId="735A61F1" w:rsidR="00A54216" w:rsidRPr="00254F21" w:rsidRDefault="00A54216" w:rsidP="00254F21"/>
    <w:sectPr w:rsidR="00A54216" w:rsidRPr="00254F21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711BB"/>
    <w:multiLevelType w:val="hybridMultilevel"/>
    <w:tmpl w:val="B3322636"/>
    <w:lvl w:ilvl="0" w:tplc="6220EF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324AA"/>
    <w:rsid w:val="00061C58"/>
    <w:rsid w:val="000640E1"/>
    <w:rsid w:val="00076373"/>
    <w:rsid w:val="000831C0"/>
    <w:rsid w:val="00093569"/>
    <w:rsid w:val="000A226B"/>
    <w:rsid w:val="000A23F5"/>
    <w:rsid w:val="000A6EC2"/>
    <w:rsid w:val="000A6F57"/>
    <w:rsid w:val="000B4E24"/>
    <w:rsid w:val="000C44AA"/>
    <w:rsid w:val="000D192C"/>
    <w:rsid w:val="000D3027"/>
    <w:rsid w:val="000E5095"/>
    <w:rsid w:val="000F5094"/>
    <w:rsid w:val="00121AA0"/>
    <w:rsid w:val="00126F51"/>
    <w:rsid w:val="001330D7"/>
    <w:rsid w:val="001441C0"/>
    <w:rsid w:val="00187AFD"/>
    <w:rsid w:val="00187C94"/>
    <w:rsid w:val="00191F1D"/>
    <w:rsid w:val="001936D6"/>
    <w:rsid w:val="001977E5"/>
    <w:rsid w:val="001B304C"/>
    <w:rsid w:val="001C577F"/>
    <w:rsid w:val="001D0BCC"/>
    <w:rsid w:val="001F0FF4"/>
    <w:rsid w:val="0022102D"/>
    <w:rsid w:val="0023486F"/>
    <w:rsid w:val="00240C9D"/>
    <w:rsid w:val="00254F21"/>
    <w:rsid w:val="002571D8"/>
    <w:rsid w:val="0027215F"/>
    <w:rsid w:val="00297A5C"/>
    <w:rsid w:val="002A78B5"/>
    <w:rsid w:val="002B6BD5"/>
    <w:rsid w:val="002F3849"/>
    <w:rsid w:val="0031049E"/>
    <w:rsid w:val="00315035"/>
    <w:rsid w:val="003315B1"/>
    <w:rsid w:val="0033457C"/>
    <w:rsid w:val="00365EA9"/>
    <w:rsid w:val="003802F7"/>
    <w:rsid w:val="00391992"/>
    <w:rsid w:val="003953AB"/>
    <w:rsid w:val="003B45F1"/>
    <w:rsid w:val="003B4E12"/>
    <w:rsid w:val="003C7040"/>
    <w:rsid w:val="003D44B7"/>
    <w:rsid w:val="003D4B88"/>
    <w:rsid w:val="003D6A0F"/>
    <w:rsid w:val="003F2912"/>
    <w:rsid w:val="00470FF2"/>
    <w:rsid w:val="004834D4"/>
    <w:rsid w:val="0048696C"/>
    <w:rsid w:val="00496E3E"/>
    <w:rsid w:val="004C273F"/>
    <w:rsid w:val="004D0AD7"/>
    <w:rsid w:val="004E641D"/>
    <w:rsid w:val="0051091B"/>
    <w:rsid w:val="00527EF2"/>
    <w:rsid w:val="00530752"/>
    <w:rsid w:val="005379FF"/>
    <w:rsid w:val="0057646F"/>
    <w:rsid w:val="005A203E"/>
    <w:rsid w:val="005B29B7"/>
    <w:rsid w:val="005B7CBC"/>
    <w:rsid w:val="006221F7"/>
    <w:rsid w:val="00634C1D"/>
    <w:rsid w:val="0065027B"/>
    <w:rsid w:val="00672D2A"/>
    <w:rsid w:val="00684322"/>
    <w:rsid w:val="00691D01"/>
    <w:rsid w:val="00696255"/>
    <w:rsid w:val="006A278F"/>
    <w:rsid w:val="006A4D8E"/>
    <w:rsid w:val="006B1433"/>
    <w:rsid w:val="006B1BF1"/>
    <w:rsid w:val="006C14EF"/>
    <w:rsid w:val="00725496"/>
    <w:rsid w:val="0074278D"/>
    <w:rsid w:val="00744EA5"/>
    <w:rsid w:val="00765460"/>
    <w:rsid w:val="00772AC2"/>
    <w:rsid w:val="00785C97"/>
    <w:rsid w:val="0079425B"/>
    <w:rsid w:val="007C38D2"/>
    <w:rsid w:val="007C6A8C"/>
    <w:rsid w:val="007D74A7"/>
    <w:rsid w:val="007E2516"/>
    <w:rsid w:val="007F1592"/>
    <w:rsid w:val="007F1DCE"/>
    <w:rsid w:val="00804BFE"/>
    <w:rsid w:val="0081117D"/>
    <w:rsid w:val="00830CEB"/>
    <w:rsid w:val="00842749"/>
    <w:rsid w:val="00846CE1"/>
    <w:rsid w:val="0086796F"/>
    <w:rsid w:val="008837ED"/>
    <w:rsid w:val="008953EC"/>
    <w:rsid w:val="008A6D30"/>
    <w:rsid w:val="008C188B"/>
    <w:rsid w:val="008E1E87"/>
    <w:rsid w:val="008E4E0E"/>
    <w:rsid w:val="008F232E"/>
    <w:rsid w:val="0090285D"/>
    <w:rsid w:val="00913415"/>
    <w:rsid w:val="009420B1"/>
    <w:rsid w:val="009562C4"/>
    <w:rsid w:val="00981901"/>
    <w:rsid w:val="00981E60"/>
    <w:rsid w:val="009920C6"/>
    <w:rsid w:val="00992469"/>
    <w:rsid w:val="009B055C"/>
    <w:rsid w:val="009B2286"/>
    <w:rsid w:val="009B6796"/>
    <w:rsid w:val="009C024B"/>
    <w:rsid w:val="009C72C1"/>
    <w:rsid w:val="009E72B8"/>
    <w:rsid w:val="009F6464"/>
    <w:rsid w:val="00A107BB"/>
    <w:rsid w:val="00A11DB6"/>
    <w:rsid w:val="00A26254"/>
    <w:rsid w:val="00A30102"/>
    <w:rsid w:val="00A311A3"/>
    <w:rsid w:val="00A36481"/>
    <w:rsid w:val="00A52738"/>
    <w:rsid w:val="00A54216"/>
    <w:rsid w:val="00A6122E"/>
    <w:rsid w:val="00A663BA"/>
    <w:rsid w:val="00A90BE9"/>
    <w:rsid w:val="00A95758"/>
    <w:rsid w:val="00A96228"/>
    <w:rsid w:val="00AD58A0"/>
    <w:rsid w:val="00AE0B2A"/>
    <w:rsid w:val="00AF4CC6"/>
    <w:rsid w:val="00B0117B"/>
    <w:rsid w:val="00B15DB1"/>
    <w:rsid w:val="00B33E14"/>
    <w:rsid w:val="00B45FB0"/>
    <w:rsid w:val="00B50940"/>
    <w:rsid w:val="00B7482A"/>
    <w:rsid w:val="00B850C4"/>
    <w:rsid w:val="00B90F7A"/>
    <w:rsid w:val="00BD0F1D"/>
    <w:rsid w:val="00BD2103"/>
    <w:rsid w:val="00BE0A66"/>
    <w:rsid w:val="00BE5845"/>
    <w:rsid w:val="00BE6D45"/>
    <w:rsid w:val="00BE77C8"/>
    <w:rsid w:val="00BF3DED"/>
    <w:rsid w:val="00C11C19"/>
    <w:rsid w:val="00C125CB"/>
    <w:rsid w:val="00C42C9A"/>
    <w:rsid w:val="00C47906"/>
    <w:rsid w:val="00C719AF"/>
    <w:rsid w:val="00C75700"/>
    <w:rsid w:val="00C945F3"/>
    <w:rsid w:val="00C9631E"/>
    <w:rsid w:val="00CA1860"/>
    <w:rsid w:val="00CA4E08"/>
    <w:rsid w:val="00CE7B39"/>
    <w:rsid w:val="00CF4469"/>
    <w:rsid w:val="00CF698F"/>
    <w:rsid w:val="00D05DFD"/>
    <w:rsid w:val="00D077BF"/>
    <w:rsid w:val="00D54E6A"/>
    <w:rsid w:val="00D67E24"/>
    <w:rsid w:val="00D86D9E"/>
    <w:rsid w:val="00DA3B0F"/>
    <w:rsid w:val="00DB0275"/>
    <w:rsid w:val="00DC3601"/>
    <w:rsid w:val="00DC6119"/>
    <w:rsid w:val="00DD2C3A"/>
    <w:rsid w:val="00DE0200"/>
    <w:rsid w:val="00DE799A"/>
    <w:rsid w:val="00E00EB7"/>
    <w:rsid w:val="00E1459C"/>
    <w:rsid w:val="00E15DC6"/>
    <w:rsid w:val="00E348D4"/>
    <w:rsid w:val="00E422A9"/>
    <w:rsid w:val="00E428CD"/>
    <w:rsid w:val="00E45E20"/>
    <w:rsid w:val="00E52311"/>
    <w:rsid w:val="00E638C0"/>
    <w:rsid w:val="00E715A0"/>
    <w:rsid w:val="00E74348"/>
    <w:rsid w:val="00E76056"/>
    <w:rsid w:val="00E80B19"/>
    <w:rsid w:val="00E91AA7"/>
    <w:rsid w:val="00EC7126"/>
    <w:rsid w:val="00ED105A"/>
    <w:rsid w:val="00ED12BD"/>
    <w:rsid w:val="00EE70B5"/>
    <w:rsid w:val="00F231B2"/>
    <w:rsid w:val="00F2516F"/>
    <w:rsid w:val="00F42560"/>
    <w:rsid w:val="00FA2F28"/>
    <w:rsid w:val="00FC0F82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211</cp:revision>
  <cp:lastPrinted>2025-09-02T12:12:00Z</cp:lastPrinted>
  <dcterms:created xsi:type="dcterms:W3CDTF">2021-04-01T09:49:00Z</dcterms:created>
  <dcterms:modified xsi:type="dcterms:W3CDTF">2025-09-04T06:45:00Z</dcterms:modified>
</cp:coreProperties>
</file>