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170996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589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50F5D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D50F5D">
        <w:t xml:space="preserve">Martinovi </w:t>
      </w:r>
      <w:proofErr w:type="spellStart"/>
      <w:r w:rsidR="00D50F5D">
        <w:t>Tarcalovi</w:t>
      </w:r>
      <w:proofErr w:type="spellEnd"/>
      <w:r w:rsidR="00D50F5D">
        <w:t xml:space="preserve">, riaditeľovi Kúpeľno-liečebného ústavu Ministerstva vnútra Slovenskej republiky Družba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5A7C76">
        <w:t xml:space="preserve">Martinovi </w:t>
      </w:r>
      <w:proofErr w:type="spellStart"/>
      <w:r w:rsidR="005A7C76">
        <w:t>Tarcalovi</w:t>
      </w:r>
      <w:proofErr w:type="spellEnd"/>
      <w:r w:rsidR="005A7C76">
        <w:t>, riaditeľovi Kúpeľno-liečebného ústavu Ministerstva vnútra Slovenskej republiky Družba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D50F5D">
        <w:t>74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0996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A7C7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0F5D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3C42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F542-1D1A-43C3-A1FC-B128CEEC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2025-06-18T09:18:00Z</dcterms:modified>
</cp:coreProperties>
</file>