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EE3EC7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56</w:t>
      </w:r>
      <w:r w:rsidR="000D76A4">
        <w:rPr>
          <w:rFonts w:ascii="AT*Toronto" w:hAnsi="AT*Toronto"/>
          <w:b/>
          <w:sz w:val="32"/>
        </w:rPr>
        <w:t>8</w:t>
      </w:r>
      <w:bookmarkStart w:id="0" w:name="_GoBack"/>
      <w:bookmarkEnd w:id="0"/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EE3EC7">
        <w:t xml:space="preserve">Eduardovi Macejkovi, bývalému členovi dozornej rady, Nadácia SPP a bývalému členovi dozornej rady, </w:t>
      </w:r>
      <w:proofErr w:type="spellStart"/>
      <w:r w:rsidR="00EE3EC7">
        <w:t>Ekofond</w:t>
      </w:r>
      <w:proofErr w:type="spellEnd"/>
      <w:r w:rsidR="00EE3EC7">
        <w:t xml:space="preserve"> SPP</w:t>
      </w:r>
      <w:r w:rsidR="00544695">
        <w:t xml:space="preserve"> </w:t>
      </w:r>
      <w:r w:rsidR="00DB0600">
        <w:t>(</w:t>
      </w:r>
      <w:r w:rsidR="00EE3EC7">
        <w:t>výkon verejných funkcií mu skončil 17.1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EE3EC7">
        <w:t xml:space="preserve">Eduardovi Macejkovi, bývalému členovi dozornej rady, Nadácia SPP a bývalému členovi dozornej rady, </w:t>
      </w:r>
      <w:proofErr w:type="spellStart"/>
      <w:r w:rsidR="00EE3EC7">
        <w:t>Ekofond</w:t>
      </w:r>
      <w:proofErr w:type="spellEnd"/>
      <w:r w:rsidR="00EE3EC7">
        <w:t xml:space="preserve"> SPP</w:t>
      </w:r>
      <w:r w:rsidR="00EE3EC7" w:rsidRPr="00110B7E">
        <w:t xml:space="preserve">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EE3EC7">
        <w:t>53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D76A4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E3EC7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44D79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DE4AD-2FE8-43BE-B7FD-C29F41DB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328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56</cp:revision>
  <cp:lastPrinted>2021-12-02T13:20:00Z</cp:lastPrinted>
  <dcterms:created xsi:type="dcterms:W3CDTF">2021-09-24T06:29:00Z</dcterms:created>
  <dcterms:modified xsi:type="dcterms:W3CDTF">2025-06-18T09:05:00Z</dcterms:modified>
</cp:coreProperties>
</file>