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FA4E01" w:rsidRPr="00AF1250" w:rsidRDefault="00AF1250" w:rsidP="00AF1250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ED7B46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508</w:t>
      </w:r>
      <w:bookmarkStart w:id="0" w:name="_GoBack"/>
      <w:bookmarkEnd w:id="0"/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ED1F71">
        <w:rPr>
          <w:rFonts w:ascii="AT*Toronto" w:hAnsi="AT*Toronto"/>
        </w:rPr>
        <w:t xml:space="preserve"> 1</w:t>
      </w:r>
      <w:r w:rsidR="00AF1250">
        <w:rPr>
          <w:rFonts w:ascii="AT*Toronto" w:hAnsi="AT*Toronto"/>
        </w:rPr>
        <w:t>1</w:t>
      </w:r>
      <w:r w:rsidR="00016244">
        <w:rPr>
          <w:rFonts w:ascii="AT*Toronto" w:hAnsi="AT*Toronto"/>
        </w:rPr>
        <w:t xml:space="preserve">. </w:t>
      </w:r>
      <w:r w:rsidR="00641D71">
        <w:rPr>
          <w:rFonts w:ascii="AT*Toronto" w:hAnsi="AT*Toronto"/>
        </w:rPr>
        <w:t xml:space="preserve">júna </w:t>
      </w:r>
      <w:r w:rsidR="000A244A" w:rsidRPr="00110B7E">
        <w:rPr>
          <w:rFonts w:ascii="AT*Toronto" w:hAnsi="AT*Toronto"/>
        </w:rPr>
        <w:t>20</w:t>
      </w:r>
      <w:r w:rsidR="00A66369">
        <w:rPr>
          <w:rFonts w:ascii="AT*Toronto" w:hAnsi="AT*Toronto"/>
        </w:rPr>
        <w:t>2</w:t>
      </w:r>
      <w:r w:rsidR="00AF1250">
        <w:rPr>
          <w:rFonts w:ascii="AT*Toronto" w:hAnsi="AT*Toronto"/>
        </w:rPr>
        <w:t>5</w:t>
      </w:r>
    </w:p>
    <w:p w:rsidR="00373C1F" w:rsidRPr="00110B7E" w:rsidRDefault="00373C1F" w:rsidP="000A244A">
      <w:pPr>
        <w:pStyle w:val="Zkladntext"/>
        <w:rPr>
          <w:rFonts w:ascii="Times New Roman" w:hAnsi="Times New Roman"/>
          <w:sz w:val="22"/>
        </w:rPr>
      </w:pPr>
    </w:p>
    <w:p w:rsidR="00641D71" w:rsidRDefault="000A244A" w:rsidP="000A244A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>o došlých oznámeniach funkcií, zamestnaní, činností a majetkových pomerov verejných funkcionárov</w:t>
      </w:r>
      <w:r w:rsidR="00641D71">
        <w:rPr>
          <w:szCs w:val="24"/>
        </w:rPr>
        <w:t xml:space="preserve"> za </w:t>
      </w:r>
      <w:r w:rsidR="00AF1250">
        <w:t>kalendárny rok 2024 podaných do 30. apríla 2025</w:t>
      </w:r>
      <w:r w:rsidR="00641D71">
        <w:t>.</w:t>
      </w:r>
    </w:p>
    <w:p w:rsidR="00373C1F" w:rsidRPr="00110B7E" w:rsidRDefault="00373C1F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C76552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AF1250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AF1250">
        <w:t>4</w:t>
      </w:r>
      <w:r w:rsidR="00053910">
        <w:t xml:space="preserve"> </w:t>
      </w:r>
      <w:r w:rsidR="006A4CF1" w:rsidRPr="00110B7E">
        <w:t xml:space="preserve">voči </w:t>
      </w:r>
      <w:r w:rsidR="00DD74B6">
        <w:t>verejn</w:t>
      </w:r>
      <w:r w:rsidR="00685F5E">
        <w:t>ému funkcionárovi</w:t>
      </w:r>
      <w:r w:rsidR="00373C1F">
        <w:t xml:space="preserve"> </w:t>
      </w:r>
      <w:r w:rsidR="00685F5E">
        <w:t xml:space="preserve">Tomášovi </w:t>
      </w:r>
      <w:proofErr w:type="spellStart"/>
      <w:r w:rsidR="00685F5E">
        <w:t>Hettychovi</w:t>
      </w:r>
      <w:proofErr w:type="spellEnd"/>
      <w:r w:rsidR="00685F5E">
        <w:t xml:space="preserve">, zástupcovi generálneho riaditeľa a členovi predstavenstva Kompetenčného a certifikačného centra kybernetickej bezpečnosti </w:t>
      </w:r>
      <w:r w:rsidR="006812F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AF1250">
        <w:t>4</w:t>
      </w:r>
      <w:r w:rsidR="0063161F" w:rsidRPr="00EB60CC">
        <w:t xml:space="preserve"> mal </w:t>
      </w:r>
      <w:r w:rsidR="00DD74B6">
        <w:t>p</w:t>
      </w:r>
      <w:r w:rsidR="0063161F" w:rsidRPr="00EB60CC">
        <w:t>odať</w:t>
      </w:r>
      <w:r w:rsidR="00DD74B6">
        <w:t xml:space="preserve"> </w:t>
      </w:r>
      <w:r w:rsidR="0063161F" w:rsidRPr="00EB60CC">
        <w:t>do 30.4.202</w:t>
      </w:r>
      <w:r w:rsidR="00AF1250">
        <w:t>5</w:t>
      </w:r>
      <w:r w:rsidR="0063161F">
        <w:t xml:space="preserve">, </w:t>
      </w:r>
      <w:r w:rsidR="0063161F" w:rsidRPr="007F1739">
        <w:t xml:space="preserve">oznámenie </w:t>
      </w:r>
      <w:r w:rsidR="00641D71">
        <w:t xml:space="preserve">podal </w:t>
      </w:r>
      <w:r w:rsidR="00AF1250">
        <w:t>2.5.2025</w:t>
      </w:r>
      <w:r w:rsidR="0063161F" w:rsidRPr="007F1739">
        <w:t>)</w:t>
      </w:r>
      <w:r w:rsidR="002C4DD4">
        <w:t>;</w:t>
      </w:r>
    </w:p>
    <w:p w:rsidR="00373C1F" w:rsidRPr="00110B7E" w:rsidRDefault="00C76552" w:rsidP="002A2EA3">
      <w:pPr>
        <w:tabs>
          <w:tab w:val="left" w:pos="7920"/>
        </w:tabs>
        <w:ind w:firstLine="540"/>
        <w:jc w:val="both"/>
      </w:pPr>
      <w:r>
        <w:t xml:space="preserve"> </w:t>
      </w: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373C1F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685F5E">
        <w:t>ého verejného funkcionára</w:t>
      </w:r>
      <w:r w:rsidR="00373C1F">
        <w:t xml:space="preserve"> </w:t>
      </w:r>
      <w:r w:rsidRPr="00110B7E">
        <w:t>k</w:t>
      </w:r>
      <w:r w:rsidR="003408F4" w:rsidRPr="00110B7E">
        <w:t xml:space="preserve"> uzneseniu </w:t>
      </w:r>
      <w:r w:rsidR="00373C1F">
        <w:t>o</w:t>
      </w:r>
      <w:r w:rsidR="003408F4" w:rsidRPr="00110B7E">
        <w:t>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AF1250" w:rsidRPr="00110B7E" w:rsidRDefault="00AF1250" w:rsidP="00AF1250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0A244A" w:rsidRPr="00110B7E" w:rsidRDefault="000A244A" w:rsidP="000A244A"/>
    <w:p w:rsidR="00DD74B6" w:rsidRDefault="000A244A" w:rsidP="00AF1250">
      <w:pPr>
        <w:ind w:firstLine="360"/>
        <w:jc w:val="both"/>
      </w:pPr>
      <w:r w:rsidRPr="00110B7E">
        <w:t>za spravodaj</w:t>
      </w:r>
      <w:r w:rsidR="00AF1250">
        <w:t>cu</w:t>
      </w:r>
      <w:r w:rsidR="00641D71">
        <w:t xml:space="preserve">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685F5E">
        <w:t xml:space="preserve">verejnému funkcionárovi Tomášovi </w:t>
      </w:r>
      <w:proofErr w:type="spellStart"/>
      <w:r w:rsidR="00685F5E">
        <w:t>Hettychovi</w:t>
      </w:r>
      <w:proofErr w:type="spellEnd"/>
      <w:r w:rsidR="00685F5E">
        <w:t xml:space="preserve">, zástupcovi generálneho riaditeľa a členovi predstavenstva Kompetenčného a certifikačného centra kybernetickej bezpečnosti </w:t>
      </w:r>
      <w:r w:rsidRPr="00110B7E">
        <w:t xml:space="preserve">(č. konania </w:t>
      </w:r>
      <w:r w:rsidR="00641D71">
        <w:t>V</w:t>
      </w:r>
      <w:r w:rsidRPr="00110B7E">
        <w:t>P/</w:t>
      </w:r>
      <w:r w:rsidR="00685F5E">
        <w:t>93</w:t>
      </w:r>
      <w:r w:rsidRPr="00110B7E">
        <w:t>/</w:t>
      </w:r>
      <w:r w:rsidR="00F23725">
        <w:t>2</w:t>
      </w:r>
      <w:r w:rsidR="00AF1250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</w:t>
      </w:r>
    </w:p>
    <w:p w:rsidR="00641D71" w:rsidRDefault="00AF1250" w:rsidP="00641D71">
      <w:pPr>
        <w:ind w:left="5220"/>
        <w:jc w:val="both"/>
        <w:rPr>
          <w:b/>
        </w:rPr>
      </w:pPr>
      <w:r>
        <w:t xml:space="preserve">           </w:t>
      </w:r>
    </w:p>
    <w:p w:rsidR="00AF1250" w:rsidRDefault="00AF1250" w:rsidP="00AF1250">
      <w:pPr>
        <w:ind w:left="5220"/>
        <w:jc w:val="both"/>
      </w:pPr>
    </w:p>
    <w:p w:rsidR="00AF1250" w:rsidRDefault="00AF1250" w:rsidP="00AF1250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F1250" w:rsidRDefault="00AF1250" w:rsidP="00AF1250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AF1250" w:rsidRDefault="00AF1250" w:rsidP="00AF1250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7949E9" w:rsidRDefault="00AF1250" w:rsidP="00AF1250">
      <w:pPr>
        <w:spacing w:line="240" w:lineRule="atLeast"/>
        <w:jc w:val="both"/>
      </w:pPr>
      <w:r>
        <w:t>overovateľka výboru</w:t>
      </w: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85F5E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D7B46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BED3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2396-5FFA-4F7E-A827-13405CEB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320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60</cp:revision>
  <cp:lastPrinted>2021-12-02T13:20:00Z</cp:lastPrinted>
  <dcterms:created xsi:type="dcterms:W3CDTF">2021-09-24T06:29:00Z</dcterms:created>
  <dcterms:modified xsi:type="dcterms:W3CDTF">2025-06-18T08:27:00Z</dcterms:modified>
</cp:coreProperties>
</file>