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73E3" w14:textId="77777777" w:rsidR="00254F21" w:rsidRPr="003304F7" w:rsidRDefault="00254F21" w:rsidP="00254F21">
      <w:pPr>
        <w:ind w:firstLine="708"/>
        <w:rPr>
          <w:b/>
        </w:rPr>
      </w:pPr>
      <w:r w:rsidRPr="003304F7">
        <w:rPr>
          <w:b/>
        </w:rPr>
        <w:t>ÚSTAVNOPRÁVNY VÝBOR</w:t>
      </w:r>
    </w:p>
    <w:p w14:paraId="434C7A25" w14:textId="77777777" w:rsidR="00254F21" w:rsidRPr="003304F7" w:rsidRDefault="00254F21" w:rsidP="00254F21">
      <w:pPr>
        <w:rPr>
          <w:b/>
        </w:rPr>
      </w:pPr>
      <w:r w:rsidRPr="003304F7">
        <w:rPr>
          <w:b/>
        </w:rPr>
        <w:t>NÁRODNEJ RADY SLOVENSKEJ REPUBLIKY</w:t>
      </w:r>
    </w:p>
    <w:p w14:paraId="67F6BD80" w14:textId="77777777" w:rsidR="00254F21" w:rsidRDefault="00254F21" w:rsidP="00254F21">
      <w:pPr>
        <w:ind w:left="4955" w:firstLine="709"/>
      </w:pPr>
      <w:r>
        <w:tab/>
      </w:r>
      <w:r>
        <w:tab/>
      </w:r>
      <w:r>
        <w:tab/>
      </w:r>
      <w:r>
        <w:tab/>
      </w:r>
    </w:p>
    <w:p w14:paraId="7FD0BA7A" w14:textId="77777777" w:rsidR="00254F21" w:rsidRDefault="00254F21" w:rsidP="00254F21">
      <w:pPr>
        <w:ind w:left="5663" w:firstLine="433"/>
      </w:pPr>
      <w:r>
        <w:t>92. schôdza</w:t>
      </w:r>
    </w:p>
    <w:p w14:paraId="058ED881" w14:textId="77777777" w:rsidR="00254F21" w:rsidRDefault="00254F21" w:rsidP="00254F21">
      <w:pPr>
        <w:ind w:left="5664" w:firstLine="432"/>
      </w:pPr>
      <w:r>
        <w:t>Č.: KNR-UPV-4900/2025-4</w:t>
      </w:r>
    </w:p>
    <w:p w14:paraId="54147BD8" w14:textId="77777777" w:rsidR="00254F21" w:rsidRDefault="00254F21" w:rsidP="00254F21">
      <w:pPr>
        <w:ind w:left="4956" w:firstLine="708"/>
      </w:pPr>
    </w:p>
    <w:p w14:paraId="30DFE30A" w14:textId="77777777" w:rsidR="00254F21" w:rsidRDefault="00254F21" w:rsidP="00254F21">
      <w:pPr>
        <w:ind w:left="4956" w:firstLine="708"/>
      </w:pPr>
    </w:p>
    <w:p w14:paraId="1815BABF" w14:textId="77777777" w:rsidR="00254F21" w:rsidRPr="00CC3A35" w:rsidRDefault="00254F21" w:rsidP="00254F21">
      <w:pPr>
        <w:jc w:val="center"/>
        <w:rPr>
          <w:sz w:val="36"/>
          <w:szCs w:val="36"/>
        </w:rPr>
      </w:pPr>
      <w:r>
        <w:rPr>
          <w:sz w:val="36"/>
          <w:szCs w:val="36"/>
        </w:rPr>
        <w:t>322</w:t>
      </w:r>
    </w:p>
    <w:p w14:paraId="14A9E923" w14:textId="77777777" w:rsidR="00254F21" w:rsidRDefault="00254F21" w:rsidP="00254F21">
      <w:pPr>
        <w:jc w:val="center"/>
        <w:rPr>
          <w:b/>
        </w:rPr>
      </w:pPr>
      <w:r>
        <w:rPr>
          <w:b/>
        </w:rPr>
        <w:t xml:space="preserve">U z n e s e n i e </w:t>
      </w:r>
    </w:p>
    <w:p w14:paraId="55619C96" w14:textId="77777777" w:rsidR="00254F21" w:rsidRDefault="00254F21" w:rsidP="00254F21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CC0FB2A" w14:textId="77777777" w:rsidR="00254F21" w:rsidRDefault="00254F21" w:rsidP="00254F21">
      <w:pPr>
        <w:jc w:val="center"/>
        <w:rPr>
          <w:b/>
        </w:rPr>
      </w:pPr>
      <w:r>
        <w:rPr>
          <w:b/>
        </w:rPr>
        <w:t xml:space="preserve">zo 17. júna 2025 </w:t>
      </w:r>
    </w:p>
    <w:p w14:paraId="3270377A" w14:textId="77777777" w:rsidR="00254F21" w:rsidRDefault="00254F21" w:rsidP="00254F2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B20746" w14:textId="77777777" w:rsidR="00254F21" w:rsidRDefault="00254F21" w:rsidP="00254F21">
      <w:pPr>
        <w:tabs>
          <w:tab w:val="left" w:pos="142"/>
          <w:tab w:val="left" w:pos="284"/>
        </w:tabs>
        <w:jc w:val="both"/>
      </w:pPr>
      <w:bookmarkStart w:id="0" w:name="_GoBack"/>
      <w:bookmarkEnd w:id="0"/>
      <w:r>
        <w:t>k žiadosti</w:t>
      </w:r>
      <w:r w:rsidRPr="00136E1C">
        <w:t xml:space="preserve"> predsedu Ústavného súdu Slovenskej republiky</w:t>
      </w:r>
      <w:r>
        <w:t xml:space="preserve"> z 3. júna 2025</w:t>
      </w:r>
      <w:r w:rsidRPr="00136E1C">
        <w:t xml:space="preserve"> o zaujatie stanoviska k</w:t>
      </w:r>
      <w:r>
        <w:t xml:space="preserve"> n</w:t>
      </w:r>
      <w:r w:rsidRPr="00EA3E59">
        <w:t>ávrh</w:t>
      </w:r>
      <w:r>
        <w:t>u</w:t>
      </w:r>
      <w:r w:rsidRPr="00EA3E59">
        <w:t xml:space="preserve"> </w:t>
      </w:r>
      <w:r w:rsidRPr="009D7B07">
        <w:t>skupiny 3</w:t>
      </w:r>
      <w:r>
        <w:t>2</w:t>
      </w:r>
      <w:r w:rsidRPr="009D7B07">
        <w:t xml:space="preserve"> poslancov Národnej rady Slovenskej republiky na začatie konania o</w:t>
      </w:r>
      <w:r>
        <w:t> </w:t>
      </w:r>
      <w:r w:rsidRPr="009D7B07">
        <w:t>súlade</w:t>
      </w:r>
      <w:r>
        <w:t xml:space="preserve"> niektorých ustanovení </w:t>
      </w:r>
      <w:r>
        <w:rPr>
          <w:b/>
        </w:rPr>
        <w:t xml:space="preserve">zákona č. 109/2025 Z. z., ktorým sa mení a dopĺňa zákon č. 213/1997 Z. z. o neziskových organizáciách poskytujúcich všeobecne prospešné služby </w:t>
      </w:r>
      <w:r>
        <w:t xml:space="preserve">v znení neskorších predpisov a ktorým sa menia a dopĺňajú niektoré zákony, s Ústavou Slovenskej republiky, Dohovorom o ochrane ľudských práv a základných slobôd, Chartou základných práv Európskej únie a Zmluvou o fungovaní Európskej únie </w:t>
      </w:r>
      <w:r w:rsidRPr="005D5FEA">
        <w:rPr>
          <w:b/>
        </w:rPr>
        <w:t xml:space="preserve">(PL. ÚS </w:t>
      </w:r>
      <w:r>
        <w:rPr>
          <w:b/>
        </w:rPr>
        <w:t>11</w:t>
      </w:r>
      <w:r w:rsidRPr="005D5FEA">
        <w:rPr>
          <w:b/>
        </w:rPr>
        <w:t>/2025)</w:t>
      </w:r>
    </w:p>
    <w:p w14:paraId="24CDBAA2" w14:textId="77777777" w:rsidR="00254F21" w:rsidRDefault="00254F21" w:rsidP="00254F21">
      <w:pPr>
        <w:tabs>
          <w:tab w:val="left" w:pos="142"/>
          <w:tab w:val="left" w:pos="284"/>
        </w:tabs>
        <w:jc w:val="both"/>
        <w:rPr>
          <w:b/>
        </w:rPr>
      </w:pPr>
    </w:p>
    <w:p w14:paraId="037DA728" w14:textId="77777777" w:rsidR="00254F21" w:rsidRDefault="00254F21" w:rsidP="00254F21">
      <w:pPr>
        <w:pStyle w:val="Bezriadkovania"/>
      </w:pPr>
    </w:p>
    <w:p w14:paraId="068255E5" w14:textId="77777777" w:rsidR="00254F21" w:rsidRDefault="00254F21" w:rsidP="00254F21">
      <w:pPr>
        <w:tabs>
          <w:tab w:val="left" w:pos="709"/>
          <w:tab w:val="left" w:pos="900"/>
        </w:tabs>
        <w:jc w:val="both"/>
        <w:rPr>
          <w:b/>
        </w:rPr>
      </w:pPr>
      <w:r>
        <w:rPr>
          <w:b/>
        </w:rPr>
        <w:tab/>
        <w:t>Ústavnoprávny výbor Národnej rady Slovenskej republiky</w:t>
      </w:r>
    </w:p>
    <w:p w14:paraId="5125D3AF" w14:textId="77777777" w:rsidR="00254F21" w:rsidRDefault="00254F21" w:rsidP="00254F21">
      <w:pPr>
        <w:jc w:val="both"/>
      </w:pPr>
    </w:p>
    <w:p w14:paraId="3336C1D5" w14:textId="77777777" w:rsidR="00254F21" w:rsidRPr="00AD1BB5" w:rsidRDefault="00254F21" w:rsidP="00254F21">
      <w:pPr>
        <w:ind w:firstLine="708"/>
        <w:jc w:val="both"/>
        <w:rPr>
          <w:b/>
        </w:rPr>
      </w:pPr>
      <w:r w:rsidRPr="00AD1BB5">
        <w:rPr>
          <w:b/>
        </w:rPr>
        <w:t>A. o d p o r ú č a</w:t>
      </w:r>
    </w:p>
    <w:p w14:paraId="56B6D960" w14:textId="77777777" w:rsidR="00254F21" w:rsidRDefault="00254F21" w:rsidP="00254F21">
      <w:pPr>
        <w:jc w:val="both"/>
      </w:pPr>
    </w:p>
    <w:p w14:paraId="3FBE1F47" w14:textId="77777777" w:rsidR="00254F21" w:rsidRDefault="00254F21" w:rsidP="00254F21">
      <w:pPr>
        <w:tabs>
          <w:tab w:val="left" w:pos="993"/>
        </w:tabs>
        <w:jc w:val="both"/>
      </w:pPr>
      <w:r>
        <w:tab/>
      </w:r>
      <w:r w:rsidRPr="00AD1BB5">
        <w:t xml:space="preserve">predsedovi  Národnej rady Slovenskej republiky </w:t>
      </w:r>
    </w:p>
    <w:p w14:paraId="7BC2B3BE" w14:textId="77777777" w:rsidR="00254F21" w:rsidRDefault="00254F21" w:rsidP="00254F21">
      <w:pPr>
        <w:tabs>
          <w:tab w:val="left" w:pos="993"/>
        </w:tabs>
        <w:jc w:val="both"/>
      </w:pPr>
    </w:p>
    <w:p w14:paraId="77766EC4" w14:textId="77777777" w:rsidR="00254F21" w:rsidRPr="00AD1BB5" w:rsidRDefault="00254F21" w:rsidP="00254F21">
      <w:pPr>
        <w:tabs>
          <w:tab w:val="left" w:pos="993"/>
        </w:tabs>
        <w:spacing w:line="360" w:lineRule="auto"/>
        <w:jc w:val="both"/>
      </w:pPr>
      <w:r>
        <w:tab/>
        <w:t xml:space="preserve">1.  nezaslať </w:t>
      </w:r>
      <w:r w:rsidRPr="00AD1BB5">
        <w:t>stanovisko Národnej rady Slovenskej republiky,</w:t>
      </w:r>
    </w:p>
    <w:p w14:paraId="15844107" w14:textId="77777777" w:rsidR="00254F21" w:rsidRPr="00AD1BB5" w:rsidRDefault="00254F21" w:rsidP="00254F21">
      <w:pPr>
        <w:tabs>
          <w:tab w:val="left" w:pos="993"/>
        </w:tabs>
        <w:spacing w:line="360" w:lineRule="auto"/>
        <w:ind w:left="708" w:firstLine="285"/>
        <w:jc w:val="both"/>
      </w:pPr>
      <w:r w:rsidRPr="00AD1BB5">
        <w:t>2.  súhlasiť s upustením od ústneho pojednávania;</w:t>
      </w:r>
    </w:p>
    <w:p w14:paraId="0DBF6BB5" w14:textId="77777777" w:rsidR="00254F21" w:rsidRDefault="00254F21" w:rsidP="00254F21">
      <w:pPr>
        <w:jc w:val="both"/>
      </w:pPr>
    </w:p>
    <w:p w14:paraId="0393C125" w14:textId="77777777" w:rsidR="00254F21" w:rsidRPr="00AD1BB5" w:rsidRDefault="00254F21" w:rsidP="00254F21">
      <w:pPr>
        <w:jc w:val="both"/>
        <w:rPr>
          <w:b/>
        </w:rPr>
      </w:pPr>
      <w:r w:rsidRPr="00AD1BB5">
        <w:rPr>
          <w:b/>
        </w:rPr>
        <w:tab/>
        <w:t>B.  p o v e r u j e</w:t>
      </w:r>
      <w:r w:rsidRPr="00AD1BB5">
        <w:rPr>
          <w:b/>
        </w:rPr>
        <w:tab/>
      </w:r>
    </w:p>
    <w:p w14:paraId="5665595E" w14:textId="77777777" w:rsidR="00254F21" w:rsidRDefault="00254F21" w:rsidP="00254F21">
      <w:pPr>
        <w:pStyle w:val="Bezriadkovania"/>
      </w:pPr>
    </w:p>
    <w:p w14:paraId="09225C72" w14:textId="77777777" w:rsidR="00254F21" w:rsidRDefault="00254F21" w:rsidP="00254F21">
      <w:pPr>
        <w:tabs>
          <w:tab w:val="left" w:pos="1021"/>
        </w:tabs>
        <w:jc w:val="both"/>
      </w:pPr>
      <w:r>
        <w:rPr>
          <w:b/>
        </w:rPr>
        <w:tab/>
      </w:r>
      <w:r>
        <w:t>predsedu výboru</w:t>
      </w:r>
    </w:p>
    <w:p w14:paraId="0641271B" w14:textId="77777777" w:rsidR="00254F21" w:rsidRDefault="00254F21" w:rsidP="00254F21">
      <w:pPr>
        <w:tabs>
          <w:tab w:val="left" w:pos="1021"/>
        </w:tabs>
        <w:jc w:val="both"/>
      </w:pPr>
    </w:p>
    <w:p w14:paraId="0C85F84D" w14:textId="77777777" w:rsidR="00254F21" w:rsidRDefault="00254F21" w:rsidP="00254F21">
      <w:pPr>
        <w:tabs>
          <w:tab w:val="left" w:pos="1021"/>
        </w:tabs>
        <w:jc w:val="both"/>
      </w:pPr>
      <w:r>
        <w:tab/>
        <w:t xml:space="preserve">informovať predsedu Národnej rady Slovenskej republiky o prijatých záveroch. </w:t>
      </w:r>
    </w:p>
    <w:p w14:paraId="0A934C03" w14:textId="77777777" w:rsidR="00254F21" w:rsidRDefault="00254F21" w:rsidP="00254F21">
      <w:pPr>
        <w:jc w:val="both"/>
        <w:rPr>
          <w:b/>
        </w:rPr>
      </w:pPr>
    </w:p>
    <w:p w14:paraId="4FD7BEBE" w14:textId="77777777" w:rsidR="00254F21" w:rsidRDefault="00254F21" w:rsidP="00254F21">
      <w:pPr>
        <w:jc w:val="both"/>
        <w:rPr>
          <w:b/>
        </w:rPr>
      </w:pPr>
    </w:p>
    <w:p w14:paraId="22BD6CF2" w14:textId="77777777" w:rsidR="00254F21" w:rsidRDefault="00254F21" w:rsidP="00254F21">
      <w:pPr>
        <w:jc w:val="both"/>
        <w:rPr>
          <w:b/>
        </w:rPr>
      </w:pPr>
    </w:p>
    <w:p w14:paraId="5809454C" w14:textId="77777777" w:rsidR="00254F21" w:rsidRDefault="00254F21" w:rsidP="00254F21">
      <w:pPr>
        <w:jc w:val="both"/>
        <w:rPr>
          <w:b/>
        </w:rPr>
      </w:pPr>
    </w:p>
    <w:p w14:paraId="76B45617" w14:textId="77777777" w:rsidR="00254F21" w:rsidRDefault="00254F21" w:rsidP="00254F21">
      <w:pPr>
        <w:jc w:val="both"/>
        <w:rPr>
          <w:b/>
        </w:rPr>
      </w:pPr>
    </w:p>
    <w:p w14:paraId="7F579641" w14:textId="77777777" w:rsidR="00254F21" w:rsidRDefault="00254F21" w:rsidP="00254F21">
      <w:pPr>
        <w:jc w:val="both"/>
        <w:rPr>
          <w:b/>
        </w:rPr>
      </w:pPr>
    </w:p>
    <w:p w14:paraId="5E2C3D03" w14:textId="77777777" w:rsidR="00254F21" w:rsidRDefault="00254F21" w:rsidP="00254F21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Miroslav </w:t>
      </w:r>
      <w:proofErr w:type="spellStart"/>
      <w:r>
        <w:t>Čellár</w:t>
      </w:r>
      <w:proofErr w:type="spellEnd"/>
    </w:p>
    <w:p w14:paraId="622D909A" w14:textId="77777777" w:rsidR="00254F21" w:rsidRDefault="00254F21" w:rsidP="00254F21">
      <w:pPr>
        <w:ind w:left="2124" w:firstLine="4989"/>
        <w:jc w:val="both"/>
      </w:pPr>
      <w:r>
        <w:t xml:space="preserve">    predseda výboru</w:t>
      </w:r>
    </w:p>
    <w:p w14:paraId="09114F19" w14:textId="77777777" w:rsidR="00254F21" w:rsidRDefault="00254F21" w:rsidP="00254F21">
      <w:pPr>
        <w:jc w:val="both"/>
      </w:pPr>
      <w:r>
        <w:t>overovatelia výboru:</w:t>
      </w:r>
    </w:p>
    <w:p w14:paraId="78141BD0" w14:textId="77777777" w:rsidR="00254F21" w:rsidRDefault="00254F21" w:rsidP="00254F21">
      <w:r>
        <w:t>Štefan Gašparovič</w:t>
      </w:r>
    </w:p>
    <w:p w14:paraId="367C016F" w14:textId="77777777" w:rsidR="00254F21" w:rsidRDefault="00254F21" w:rsidP="00254F21">
      <w:r>
        <w:t xml:space="preserve">Branislav Vančo </w:t>
      </w:r>
    </w:p>
    <w:p w14:paraId="4E4FD75D" w14:textId="77777777" w:rsidR="00254F21" w:rsidRPr="005928B4" w:rsidRDefault="00254F21" w:rsidP="00254F21"/>
    <w:p w14:paraId="6835CF30" w14:textId="735A61F1" w:rsidR="00A54216" w:rsidRPr="00254F21" w:rsidRDefault="00A54216" w:rsidP="00254F21"/>
    <w:sectPr w:rsidR="00A54216" w:rsidRPr="00254F21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4C46D9"/>
    <w:multiLevelType w:val="hybridMultilevel"/>
    <w:tmpl w:val="3FE2355C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711BB"/>
    <w:multiLevelType w:val="hybridMultilevel"/>
    <w:tmpl w:val="B3322636"/>
    <w:lvl w:ilvl="0" w:tplc="6220EF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14595"/>
    <w:rsid w:val="000324AA"/>
    <w:rsid w:val="00061C58"/>
    <w:rsid w:val="000640E1"/>
    <w:rsid w:val="000831C0"/>
    <w:rsid w:val="00093569"/>
    <w:rsid w:val="000A226B"/>
    <w:rsid w:val="000A23F5"/>
    <w:rsid w:val="000A6EC2"/>
    <w:rsid w:val="000A6F57"/>
    <w:rsid w:val="000B4E24"/>
    <w:rsid w:val="000C44AA"/>
    <w:rsid w:val="000D3027"/>
    <w:rsid w:val="000E5095"/>
    <w:rsid w:val="000F5094"/>
    <w:rsid w:val="00121AA0"/>
    <w:rsid w:val="00126F51"/>
    <w:rsid w:val="001330D7"/>
    <w:rsid w:val="001441C0"/>
    <w:rsid w:val="00187AFD"/>
    <w:rsid w:val="00187C94"/>
    <w:rsid w:val="00191F1D"/>
    <w:rsid w:val="001936D6"/>
    <w:rsid w:val="001977E5"/>
    <w:rsid w:val="001B304C"/>
    <w:rsid w:val="001C577F"/>
    <w:rsid w:val="001F0FF4"/>
    <w:rsid w:val="0022102D"/>
    <w:rsid w:val="0023486F"/>
    <w:rsid w:val="00240C9D"/>
    <w:rsid w:val="00254F21"/>
    <w:rsid w:val="002571D8"/>
    <w:rsid w:val="0027215F"/>
    <w:rsid w:val="00297A5C"/>
    <w:rsid w:val="002A78B5"/>
    <w:rsid w:val="002B6BD5"/>
    <w:rsid w:val="002F3849"/>
    <w:rsid w:val="0031049E"/>
    <w:rsid w:val="00315035"/>
    <w:rsid w:val="003315B1"/>
    <w:rsid w:val="0033457C"/>
    <w:rsid w:val="00365EA9"/>
    <w:rsid w:val="003802F7"/>
    <w:rsid w:val="00391992"/>
    <w:rsid w:val="003953AB"/>
    <w:rsid w:val="003B45F1"/>
    <w:rsid w:val="003B4E12"/>
    <w:rsid w:val="003C7040"/>
    <w:rsid w:val="003D4B88"/>
    <w:rsid w:val="003D6A0F"/>
    <w:rsid w:val="003F2912"/>
    <w:rsid w:val="00470FF2"/>
    <w:rsid w:val="004834D4"/>
    <w:rsid w:val="0048696C"/>
    <w:rsid w:val="00496E3E"/>
    <w:rsid w:val="004C273F"/>
    <w:rsid w:val="004D0AD7"/>
    <w:rsid w:val="004E641D"/>
    <w:rsid w:val="0051091B"/>
    <w:rsid w:val="00530752"/>
    <w:rsid w:val="005379FF"/>
    <w:rsid w:val="0057646F"/>
    <w:rsid w:val="005A203E"/>
    <w:rsid w:val="005B29B7"/>
    <w:rsid w:val="005B7CBC"/>
    <w:rsid w:val="006221F7"/>
    <w:rsid w:val="00634C1D"/>
    <w:rsid w:val="0065027B"/>
    <w:rsid w:val="00672D2A"/>
    <w:rsid w:val="00684322"/>
    <w:rsid w:val="00691D01"/>
    <w:rsid w:val="00696255"/>
    <w:rsid w:val="006A278F"/>
    <w:rsid w:val="006A4D8E"/>
    <w:rsid w:val="006B1433"/>
    <w:rsid w:val="006B1BF1"/>
    <w:rsid w:val="006C14EF"/>
    <w:rsid w:val="00725496"/>
    <w:rsid w:val="0074278D"/>
    <w:rsid w:val="00744EA5"/>
    <w:rsid w:val="00765460"/>
    <w:rsid w:val="00772AC2"/>
    <w:rsid w:val="00785C97"/>
    <w:rsid w:val="0079425B"/>
    <w:rsid w:val="007C38D2"/>
    <w:rsid w:val="007C6A8C"/>
    <w:rsid w:val="007D74A7"/>
    <w:rsid w:val="007F1592"/>
    <w:rsid w:val="007F1DCE"/>
    <w:rsid w:val="00804BFE"/>
    <w:rsid w:val="0081117D"/>
    <w:rsid w:val="00830CEB"/>
    <w:rsid w:val="00842749"/>
    <w:rsid w:val="00846CE1"/>
    <w:rsid w:val="0086796F"/>
    <w:rsid w:val="008837ED"/>
    <w:rsid w:val="008953EC"/>
    <w:rsid w:val="008A6D30"/>
    <w:rsid w:val="008C188B"/>
    <w:rsid w:val="008E1E87"/>
    <w:rsid w:val="008E4E0E"/>
    <w:rsid w:val="0090285D"/>
    <w:rsid w:val="00913415"/>
    <w:rsid w:val="009420B1"/>
    <w:rsid w:val="009562C4"/>
    <w:rsid w:val="00981901"/>
    <w:rsid w:val="00981E60"/>
    <w:rsid w:val="009920C6"/>
    <w:rsid w:val="00992469"/>
    <w:rsid w:val="009B055C"/>
    <w:rsid w:val="009B2286"/>
    <w:rsid w:val="009B6796"/>
    <w:rsid w:val="009C024B"/>
    <w:rsid w:val="009C72C1"/>
    <w:rsid w:val="009E72B8"/>
    <w:rsid w:val="009F6464"/>
    <w:rsid w:val="00A107BB"/>
    <w:rsid w:val="00A11DB6"/>
    <w:rsid w:val="00A26254"/>
    <w:rsid w:val="00A30102"/>
    <w:rsid w:val="00A311A3"/>
    <w:rsid w:val="00A36481"/>
    <w:rsid w:val="00A52738"/>
    <w:rsid w:val="00A54216"/>
    <w:rsid w:val="00A6122E"/>
    <w:rsid w:val="00A663BA"/>
    <w:rsid w:val="00A90BE9"/>
    <w:rsid w:val="00A95758"/>
    <w:rsid w:val="00A96228"/>
    <w:rsid w:val="00AD58A0"/>
    <w:rsid w:val="00AF4CC6"/>
    <w:rsid w:val="00B0117B"/>
    <w:rsid w:val="00B15DB1"/>
    <w:rsid w:val="00B33E14"/>
    <w:rsid w:val="00B45FB0"/>
    <w:rsid w:val="00B50940"/>
    <w:rsid w:val="00B7482A"/>
    <w:rsid w:val="00B850C4"/>
    <w:rsid w:val="00B90F7A"/>
    <w:rsid w:val="00BD0F1D"/>
    <w:rsid w:val="00BE0A66"/>
    <w:rsid w:val="00BE5845"/>
    <w:rsid w:val="00BE77C8"/>
    <w:rsid w:val="00BF3DED"/>
    <w:rsid w:val="00C11C19"/>
    <w:rsid w:val="00C125CB"/>
    <w:rsid w:val="00C42C9A"/>
    <w:rsid w:val="00C47906"/>
    <w:rsid w:val="00C719AF"/>
    <w:rsid w:val="00C75700"/>
    <w:rsid w:val="00C945F3"/>
    <w:rsid w:val="00C9631E"/>
    <w:rsid w:val="00CA1860"/>
    <w:rsid w:val="00CA4E08"/>
    <w:rsid w:val="00CE7B39"/>
    <w:rsid w:val="00CF4469"/>
    <w:rsid w:val="00CF698F"/>
    <w:rsid w:val="00D05DFD"/>
    <w:rsid w:val="00D077BF"/>
    <w:rsid w:val="00D54E6A"/>
    <w:rsid w:val="00D67E24"/>
    <w:rsid w:val="00D86D9E"/>
    <w:rsid w:val="00DA3B0F"/>
    <w:rsid w:val="00DB0275"/>
    <w:rsid w:val="00DC3601"/>
    <w:rsid w:val="00DC6119"/>
    <w:rsid w:val="00DE0200"/>
    <w:rsid w:val="00DE799A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80B19"/>
    <w:rsid w:val="00E91AA7"/>
    <w:rsid w:val="00EC7126"/>
    <w:rsid w:val="00ED105A"/>
    <w:rsid w:val="00ED12BD"/>
    <w:rsid w:val="00EE70B5"/>
    <w:rsid w:val="00F231B2"/>
    <w:rsid w:val="00F2516F"/>
    <w:rsid w:val="00F42560"/>
    <w:rsid w:val="00FC0F82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197</cp:revision>
  <cp:lastPrinted>2025-06-16T09:35:00Z</cp:lastPrinted>
  <dcterms:created xsi:type="dcterms:W3CDTF">2021-04-01T09:49:00Z</dcterms:created>
  <dcterms:modified xsi:type="dcterms:W3CDTF">2025-06-17T11:30:00Z</dcterms:modified>
</cp:coreProperties>
</file>