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DD" w:rsidRPr="00933BD5" w:rsidRDefault="00FD19DD" w:rsidP="00FD19DD">
      <w:pPr>
        <w:spacing w:after="0" w:line="276" w:lineRule="auto"/>
        <w:rPr>
          <w:rFonts w:ascii="Garamond" w:hAnsi="Garamond" w:cs="Arial"/>
          <w:b/>
          <w:caps/>
          <w:sz w:val="24"/>
          <w:szCs w:val="24"/>
        </w:rPr>
      </w:pPr>
      <w:r w:rsidRPr="00933BD5">
        <w:rPr>
          <w:rFonts w:ascii="Garamond" w:hAnsi="Garamond" w:cs="Arial"/>
          <w:b/>
          <w:caps/>
          <w:sz w:val="24"/>
          <w:szCs w:val="24"/>
        </w:rPr>
        <w:t xml:space="preserve">Výbor Národnej rady slovenskej republiky </w:t>
      </w:r>
    </w:p>
    <w:p w:rsidR="00FD19DD" w:rsidRPr="00933BD5" w:rsidRDefault="00FD19DD" w:rsidP="00FD19DD">
      <w:pPr>
        <w:spacing w:after="0" w:line="276" w:lineRule="auto"/>
        <w:rPr>
          <w:rFonts w:ascii="Garamond" w:hAnsi="Garamond" w:cs="Arial"/>
          <w:b/>
          <w:i/>
          <w:caps/>
          <w:sz w:val="24"/>
          <w:szCs w:val="24"/>
        </w:rPr>
      </w:pPr>
      <w:r w:rsidRPr="00933BD5">
        <w:rPr>
          <w:rFonts w:ascii="Garamond" w:hAnsi="Garamond" w:cs="Arial"/>
          <w:b/>
          <w:caps/>
          <w:sz w:val="24"/>
          <w:szCs w:val="24"/>
        </w:rPr>
        <w:t>pre ľudské práva a národnostné menšiny</w:t>
      </w:r>
    </w:p>
    <w:p w:rsidR="00FD19DD" w:rsidRPr="00933BD5" w:rsidRDefault="00FD19DD" w:rsidP="00FD19DD">
      <w:pPr>
        <w:spacing w:after="0" w:line="276" w:lineRule="auto"/>
        <w:rPr>
          <w:rFonts w:ascii="Garamond" w:hAnsi="Garamond" w:cs="Arial"/>
          <w:sz w:val="24"/>
          <w:szCs w:val="24"/>
        </w:rPr>
      </w:pP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  <w:r w:rsidRPr="00933BD5">
        <w:rPr>
          <w:rFonts w:ascii="Garamond" w:hAnsi="Garamond" w:cs="Arial"/>
          <w:sz w:val="24"/>
          <w:szCs w:val="24"/>
        </w:rPr>
        <w:tab/>
      </w:r>
    </w:p>
    <w:p w:rsidR="00FD19DD" w:rsidRPr="00933BD5" w:rsidRDefault="00FD19DD" w:rsidP="00FD19DD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FD19DD" w:rsidRPr="00933BD5" w:rsidRDefault="002970DB" w:rsidP="00857F33">
      <w:pPr>
        <w:spacing w:after="0" w:line="276" w:lineRule="auto"/>
        <w:ind w:left="5664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Bratislava </w:t>
      </w:r>
      <w:r w:rsidR="00BA726B">
        <w:rPr>
          <w:rFonts w:ascii="Garamond" w:hAnsi="Garamond" w:cs="Arial"/>
          <w:sz w:val="24"/>
          <w:szCs w:val="24"/>
        </w:rPr>
        <w:t>21</w:t>
      </w:r>
      <w:r w:rsidR="00CE2EC8" w:rsidRPr="001F1C43">
        <w:rPr>
          <w:rFonts w:ascii="Garamond" w:hAnsi="Garamond" w:cs="Arial"/>
          <w:sz w:val="24"/>
          <w:szCs w:val="24"/>
        </w:rPr>
        <w:t xml:space="preserve">. </w:t>
      </w:r>
      <w:r w:rsidRPr="001F1C43">
        <w:rPr>
          <w:rFonts w:ascii="Garamond" w:hAnsi="Garamond" w:cs="Arial"/>
          <w:sz w:val="24"/>
          <w:szCs w:val="24"/>
        </w:rPr>
        <w:t>máj</w:t>
      </w:r>
      <w:r w:rsidR="00AF1000" w:rsidRPr="001F1C43">
        <w:rPr>
          <w:rFonts w:ascii="Garamond" w:hAnsi="Garamond" w:cs="Arial"/>
          <w:sz w:val="24"/>
          <w:szCs w:val="24"/>
        </w:rPr>
        <w:t>a</w:t>
      </w:r>
      <w:r w:rsidR="00FD19DD" w:rsidRPr="001F1C43">
        <w:rPr>
          <w:rFonts w:ascii="Garamond" w:hAnsi="Garamond" w:cs="Arial"/>
          <w:sz w:val="24"/>
          <w:szCs w:val="24"/>
        </w:rPr>
        <w:t xml:space="preserve"> 202</w:t>
      </w:r>
      <w:r w:rsidR="007A559F" w:rsidRPr="001F1C43">
        <w:rPr>
          <w:rFonts w:ascii="Garamond" w:hAnsi="Garamond" w:cs="Arial"/>
          <w:sz w:val="24"/>
          <w:szCs w:val="24"/>
        </w:rPr>
        <w:t>5</w:t>
      </w:r>
    </w:p>
    <w:p w:rsidR="00FD19DD" w:rsidRPr="00933BD5" w:rsidRDefault="00C57737" w:rsidP="00C57737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</w:t>
      </w:r>
      <w:r w:rsidR="002970DB">
        <w:rPr>
          <w:rFonts w:ascii="Garamond" w:hAnsi="Garamond" w:cs="Arial"/>
          <w:sz w:val="24"/>
          <w:szCs w:val="24"/>
        </w:rPr>
        <w:t xml:space="preserve">                               </w:t>
      </w:r>
      <w:r w:rsidR="00AF1000">
        <w:rPr>
          <w:rFonts w:ascii="Garamond" w:hAnsi="Garamond" w:cs="Arial"/>
          <w:sz w:val="24"/>
          <w:szCs w:val="24"/>
        </w:rPr>
        <w:t xml:space="preserve">    </w:t>
      </w:r>
      <w:r w:rsidR="00857F33" w:rsidRPr="00623393">
        <w:rPr>
          <w:rFonts w:ascii="Garamond" w:hAnsi="Garamond" w:cs="Arial"/>
          <w:sz w:val="24"/>
          <w:szCs w:val="24"/>
        </w:rPr>
        <w:t>KNR-VLPNM</w:t>
      </w:r>
      <w:r w:rsidR="00FD19DD" w:rsidRPr="007A559F">
        <w:rPr>
          <w:rFonts w:ascii="Garamond" w:hAnsi="Garamond" w:cs="Arial"/>
          <w:sz w:val="24"/>
          <w:szCs w:val="24"/>
        </w:rPr>
        <w:t>-</w:t>
      </w:r>
      <w:r w:rsidR="007A559F">
        <w:rPr>
          <w:rFonts w:ascii="Garamond" w:hAnsi="Garamond" w:cs="Arial"/>
          <w:sz w:val="24"/>
          <w:szCs w:val="24"/>
        </w:rPr>
        <w:t>4507/2025</w:t>
      </w:r>
    </w:p>
    <w:p w:rsidR="00FD19DD" w:rsidRPr="00933BD5" w:rsidRDefault="00FD19DD" w:rsidP="00FD19DD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FD19DD" w:rsidRDefault="00FD19DD" w:rsidP="00FD19DD">
      <w:pPr>
        <w:spacing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33BD5">
        <w:rPr>
          <w:rFonts w:ascii="Garamond" w:hAnsi="Garamond" w:cs="Arial"/>
          <w:b/>
          <w:bCs/>
          <w:sz w:val="24"/>
          <w:szCs w:val="24"/>
        </w:rPr>
        <w:t>P o z v á n k</w:t>
      </w:r>
      <w:r w:rsidR="00B96C00">
        <w:rPr>
          <w:rFonts w:ascii="Garamond" w:hAnsi="Garamond" w:cs="Arial"/>
          <w:b/>
          <w:bCs/>
          <w:sz w:val="24"/>
          <w:szCs w:val="24"/>
        </w:rPr>
        <w:t> </w:t>
      </w:r>
      <w:r w:rsidRPr="00933BD5">
        <w:rPr>
          <w:rFonts w:ascii="Garamond" w:hAnsi="Garamond" w:cs="Arial"/>
          <w:b/>
          <w:bCs/>
          <w:sz w:val="24"/>
          <w:szCs w:val="24"/>
        </w:rPr>
        <w:t>a</w:t>
      </w:r>
    </w:p>
    <w:p w:rsidR="00B96C00" w:rsidRPr="00933BD5" w:rsidRDefault="00B96C00" w:rsidP="00FD19DD">
      <w:pPr>
        <w:spacing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FD19DD" w:rsidRPr="00AF1000" w:rsidRDefault="00FD19DD" w:rsidP="00FD19D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AF1000">
        <w:rPr>
          <w:rFonts w:ascii="Garamond" w:hAnsi="Garamond" w:cs="Arial"/>
          <w:sz w:val="24"/>
          <w:szCs w:val="24"/>
        </w:rPr>
        <w:t>na</w:t>
      </w:r>
      <w:r w:rsidRPr="00AF1000">
        <w:rPr>
          <w:rFonts w:ascii="Garamond" w:hAnsi="Garamond" w:cs="Arial"/>
          <w:b/>
          <w:sz w:val="24"/>
          <w:szCs w:val="24"/>
        </w:rPr>
        <w:t xml:space="preserve"> </w:t>
      </w:r>
      <w:r w:rsidR="002970DB" w:rsidRPr="00AF1000">
        <w:rPr>
          <w:rFonts w:ascii="Garamond" w:hAnsi="Garamond" w:cs="Arial"/>
          <w:b/>
          <w:bCs/>
          <w:sz w:val="24"/>
          <w:szCs w:val="24"/>
        </w:rPr>
        <w:t>34</w:t>
      </w:r>
      <w:r w:rsidRPr="00AF1000">
        <w:rPr>
          <w:rFonts w:ascii="Garamond" w:hAnsi="Garamond" w:cs="Arial"/>
          <w:sz w:val="24"/>
          <w:szCs w:val="24"/>
        </w:rPr>
        <w:t>. schôdzu Výboru Národnej rady Slovenskej republiky pre ľudské práv</w:t>
      </w:r>
      <w:r w:rsidR="00B96C00" w:rsidRPr="00AF1000">
        <w:rPr>
          <w:rFonts w:ascii="Garamond" w:hAnsi="Garamond" w:cs="Arial"/>
          <w:sz w:val="24"/>
          <w:szCs w:val="24"/>
        </w:rPr>
        <w:t>a a národnostné menšiny zvolanú</w:t>
      </w:r>
      <w:r w:rsidRPr="00AF1000">
        <w:rPr>
          <w:rFonts w:ascii="Garamond" w:hAnsi="Garamond" w:cs="Arial"/>
          <w:sz w:val="24"/>
          <w:szCs w:val="24"/>
        </w:rPr>
        <w:t xml:space="preserve"> v zmysle § 49 ods. 1 zákona č. 350/1996 Z. z. o rokovacom poriadku Národnej rady SR v znení neskorších predpisov, ktorá sa uskutoční </w:t>
      </w:r>
    </w:p>
    <w:p w:rsidR="00FD19DD" w:rsidRPr="00AF1000" w:rsidRDefault="00FD19DD" w:rsidP="00FD19DD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2E5192" w:rsidRPr="002E5192" w:rsidRDefault="002970DB" w:rsidP="00C570D4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AF1000">
        <w:rPr>
          <w:rFonts w:ascii="Garamond" w:hAnsi="Garamond" w:cs="Arial"/>
          <w:b/>
          <w:bCs/>
          <w:sz w:val="28"/>
          <w:szCs w:val="28"/>
        </w:rPr>
        <w:t>27</w:t>
      </w:r>
      <w:r w:rsidR="00FD19DD" w:rsidRPr="00AF1000">
        <w:rPr>
          <w:rFonts w:ascii="Garamond" w:hAnsi="Garamond" w:cs="Arial"/>
          <w:b/>
          <w:bCs/>
          <w:sz w:val="28"/>
          <w:szCs w:val="28"/>
        </w:rPr>
        <w:t xml:space="preserve">. </w:t>
      </w:r>
      <w:r w:rsidRPr="00AF1000">
        <w:rPr>
          <w:rFonts w:ascii="Garamond" w:hAnsi="Garamond" w:cs="Arial"/>
          <w:b/>
          <w:bCs/>
          <w:sz w:val="28"/>
          <w:szCs w:val="28"/>
        </w:rPr>
        <w:t>mája</w:t>
      </w:r>
      <w:r w:rsidR="00FD19DD" w:rsidRPr="00AF1000">
        <w:rPr>
          <w:rFonts w:ascii="Garamond" w:hAnsi="Garamond" w:cs="Arial"/>
          <w:b/>
          <w:bCs/>
          <w:sz w:val="28"/>
          <w:szCs w:val="28"/>
        </w:rPr>
        <w:t xml:space="preserve"> 202</w:t>
      </w:r>
      <w:r w:rsidR="002432CE" w:rsidRPr="00AF1000">
        <w:rPr>
          <w:rFonts w:ascii="Garamond" w:hAnsi="Garamond" w:cs="Arial"/>
          <w:b/>
          <w:bCs/>
          <w:sz w:val="28"/>
          <w:szCs w:val="28"/>
        </w:rPr>
        <w:t>4</w:t>
      </w:r>
      <w:r w:rsidR="00622BA1" w:rsidRPr="00AF1000">
        <w:rPr>
          <w:rFonts w:ascii="Garamond" w:hAnsi="Garamond" w:cs="Arial"/>
          <w:b/>
          <w:bCs/>
          <w:sz w:val="28"/>
          <w:szCs w:val="28"/>
        </w:rPr>
        <w:t xml:space="preserve"> (</w:t>
      </w:r>
      <w:r w:rsidR="0081569A" w:rsidRPr="00AF1000">
        <w:rPr>
          <w:rFonts w:ascii="Garamond" w:hAnsi="Garamond" w:cs="Arial"/>
          <w:b/>
          <w:bCs/>
          <w:sz w:val="28"/>
          <w:szCs w:val="28"/>
        </w:rPr>
        <w:t>utorok</w:t>
      </w:r>
      <w:r w:rsidR="00622BA1" w:rsidRPr="00AF1000">
        <w:rPr>
          <w:rFonts w:ascii="Garamond" w:hAnsi="Garamond" w:cs="Arial"/>
          <w:b/>
          <w:bCs/>
          <w:sz w:val="28"/>
          <w:szCs w:val="28"/>
        </w:rPr>
        <w:t>)</w:t>
      </w:r>
      <w:r w:rsidR="00FD19DD" w:rsidRPr="00AF1000">
        <w:rPr>
          <w:rFonts w:ascii="Garamond" w:hAnsi="Garamond" w:cs="Arial"/>
          <w:b/>
          <w:bCs/>
          <w:sz w:val="28"/>
          <w:szCs w:val="28"/>
        </w:rPr>
        <w:t xml:space="preserve"> od </w:t>
      </w:r>
      <w:r w:rsidR="0081569A" w:rsidRPr="00AF1000">
        <w:rPr>
          <w:rFonts w:ascii="Garamond" w:hAnsi="Garamond" w:cs="Arial"/>
          <w:b/>
          <w:bCs/>
          <w:sz w:val="28"/>
          <w:szCs w:val="28"/>
        </w:rPr>
        <w:t>12</w:t>
      </w:r>
      <w:r w:rsidR="002432CE" w:rsidRPr="00AF1000">
        <w:rPr>
          <w:rFonts w:ascii="Garamond" w:hAnsi="Garamond" w:cs="Arial"/>
          <w:b/>
          <w:bCs/>
          <w:sz w:val="28"/>
          <w:szCs w:val="28"/>
        </w:rPr>
        <w:t>.</w:t>
      </w:r>
      <w:r w:rsidR="00BA726B">
        <w:rPr>
          <w:rFonts w:ascii="Garamond" w:hAnsi="Garamond" w:cs="Arial"/>
          <w:b/>
          <w:bCs/>
          <w:sz w:val="28"/>
          <w:szCs w:val="28"/>
        </w:rPr>
        <w:t>15</w:t>
      </w:r>
      <w:r w:rsidR="00FD19DD" w:rsidRPr="00AF1000">
        <w:rPr>
          <w:rFonts w:ascii="Garamond" w:hAnsi="Garamond" w:cs="Arial"/>
          <w:b/>
          <w:bCs/>
          <w:sz w:val="28"/>
          <w:szCs w:val="28"/>
        </w:rPr>
        <w:t xml:space="preserve"> hod.</w:t>
      </w:r>
      <w:r w:rsidR="0081569A" w:rsidRPr="00AF1000">
        <w:rPr>
          <w:rFonts w:ascii="Garamond" w:hAnsi="Garamond" w:cs="Arial"/>
          <w:b/>
          <w:bCs/>
          <w:sz w:val="28"/>
          <w:szCs w:val="28"/>
        </w:rPr>
        <w:t>,</w:t>
      </w:r>
    </w:p>
    <w:p w:rsidR="00C570D4" w:rsidRDefault="00C570D4" w:rsidP="00C570D4">
      <w:pPr>
        <w:spacing w:after="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FD19DD" w:rsidRPr="00933BD5" w:rsidRDefault="001E574F" w:rsidP="00BE37B8">
      <w:pPr>
        <w:pStyle w:val="Zkladntext"/>
        <w:spacing w:after="160" w:line="276" w:lineRule="auto"/>
        <w:jc w:val="center"/>
        <w:rPr>
          <w:rFonts w:ascii="Garamond" w:hAnsi="Garamond" w:cs="Arial"/>
        </w:rPr>
      </w:pPr>
      <w:r w:rsidRPr="00753D65">
        <w:rPr>
          <w:rFonts w:ascii="Garamond" w:hAnsi="Garamond" w:cs="Arial"/>
        </w:rPr>
        <w:t>v hlavnej</w:t>
      </w:r>
      <w:r w:rsidR="00FD19DD" w:rsidRPr="00753D65">
        <w:rPr>
          <w:rFonts w:ascii="Garamond" w:hAnsi="Garamond" w:cs="Arial"/>
        </w:rPr>
        <w:t xml:space="preserve"> budove Národnej </w:t>
      </w:r>
      <w:r w:rsidR="00AF1000" w:rsidRPr="00753D65">
        <w:rPr>
          <w:rFonts w:ascii="Garamond" w:hAnsi="Garamond" w:cs="Arial"/>
        </w:rPr>
        <w:t>rady Slovenskej republiky, Námestie Alexandra</w:t>
      </w:r>
      <w:r w:rsidRPr="00753D65">
        <w:rPr>
          <w:rFonts w:ascii="Garamond" w:hAnsi="Garamond" w:cs="Arial"/>
        </w:rPr>
        <w:t xml:space="preserve"> Dubčeka 1, </w:t>
      </w:r>
      <w:r w:rsidR="00AF1000" w:rsidRPr="00753D65">
        <w:rPr>
          <w:rFonts w:ascii="Garamond" w:hAnsi="Garamond" w:cs="Arial"/>
        </w:rPr>
        <w:t xml:space="preserve">Bratislava, </w:t>
      </w:r>
      <w:r w:rsidR="00CD436D" w:rsidRPr="00753D65">
        <w:rPr>
          <w:rFonts w:ascii="Garamond" w:hAnsi="Garamond" w:cs="Arial"/>
        </w:rPr>
        <w:t>z</w:t>
      </w:r>
      <w:r w:rsidRPr="00753D65">
        <w:rPr>
          <w:rFonts w:ascii="Garamond" w:hAnsi="Garamond" w:cs="Arial"/>
        </w:rPr>
        <w:t>asadac</w:t>
      </w:r>
      <w:r w:rsidR="00CD436D" w:rsidRPr="00753D65">
        <w:rPr>
          <w:rFonts w:ascii="Garamond" w:hAnsi="Garamond" w:cs="Arial"/>
        </w:rPr>
        <w:t>ia</w:t>
      </w:r>
      <w:r w:rsidRPr="00753D65">
        <w:rPr>
          <w:rFonts w:ascii="Garamond" w:hAnsi="Garamond" w:cs="Arial"/>
        </w:rPr>
        <w:t xml:space="preserve"> miestnos</w:t>
      </w:r>
      <w:r w:rsidR="00CD436D" w:rsidRPr="00753D65">
        <w:rPr>
          <w:rFonts w:ascii="Garamond" w:hAnsi="Garamond" w:cs="Arial"/>
        </w:rPr>
        <w:t>ť</w:t>
      </w:r>
      <w:r w:rsidRPr="00753D65">
        <w:rPr>
          <w:rFonts w:ascii="Garamond" w:hAnsi="Garamond" w:cs="Arial"/>
        </w:rPr>
        <w:t xml:space="preserve"> č. </w:t>
      </w:r>
      <w:r w:rsidR="00753D65" w:rsidRPr="00753D65">
        <w:rPr>
          <w:rFonts w:ascii="Garamond" w:hAnsi="Garamond" w:cs="Arial"/>
          <w:b/>
        </w:rPr>
        <w:t>149</w:t>
      </w:r>
      <w:r w:rsidR="00024D6E" w:rsidRPr="00753D65">
        <w:rPr>
          <w:rFonts w:ascii="Garamond" w:hAnsi="Garamond" w:cs="Arial"/>
        </w:rPr>
        <w:t xml:space="preserve"> </w:t>
      </w:r>
      <w:r w:rsidRPr="00753D65">
        <w:rPr>
          <w:rFonts w:ascii="Garamond" w:hAnsi="Garamond" w:cs="Arial"/>
        </w:rPr>
        <w:t xml:space="preserve">(zasadačka Výboru NR SR pre </w:t>
      </w:r>
      <w:r w:rsidR="00077D3E" w:rsidRPr="00753D65">
        <w:rPr>
          <w:rFonts w:ascii="Garamond" w:hAnsi="Garamond" w:cs="Arial"/>
        </w:rPr>
        <w:t>európske</w:t>
      </w:r>
      <w:r w:rsidRPr="00753D65">
        <w:rPr>
          <w:rFonts w:ascii="Garamond" w:hAnsi="Garamond" w:cs="Arial"/>
        </w:rPr>
        <w:t xml:space="preserve"> záležitosti</w:t>
      </w:r>
      <w:r w:rsidR="005B0CAC" w:rsidRPr="00753D65">
        <w:rPr>
          <w:rFonts w:ascii="Garamond" w:hAnsi="Garamond" w:cs="Arial"/>
        </w:rPr>
        <w:t>)</w:t>
      </w:r>
      <w:r w:rsidRPr="00753D65">
        <w:rPr>
          <w:rFonts w:ascii="Garamond" w:hAnsi="Garamond" w:cs="Arial"/>
        </w:rPr>
        <w:t>.</w:t>
      </w:r>
    </w:p>
    <w:p w:rsidR="00FD19DD" w:rsidRDefault="00FD19DD" w:rsidP="003535ED">
      <w:pPr>
        <w:spacing w:line="276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933BD5">
        <w:rPr>
          <w:rFonts w:ascii="Garamond" w:hAnsi="Garamond" w:cs="Arial"/>
          <w:b/>
          <w:bCs/>
          <w:sz w:val="24"/>
          <w:szCs w:val="24"/>
        </w:rPr>
        <w:t>Návrh programu:</w:t>
      </w:r>
    </w:p>
    <w:p w:rsidR="002970DB" w:rsidRDefault="002970DB" w:rsidP="003535ED">
      <w:pPr>
        <w:spacing w:line="276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970DB" w:rsidRPr="004707D2" w:rsidRDefault="002970DB" w:rsidP="002970D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8C353E">
        <w:rPr>
          <w:rFonts w:ascii="Garamond" w:hAnsi="Garamond"/>
          <w:b/>
          <w:sz w:val="24"/>
          <w:szCs w:val="24"/>
          <w:lang w:eastAsia="sk-SK"/>
        </w:rPr>
        <w:t>Správa</w:t>
      </w:r>
      <w:r>
        <w:rPr>
          <w:rFonts w:ascii="Garamond" w:hAnsi="Garamond"/>
          <w:sz w:val="24"/>
          <w:szCs w:val="24"/>
          <w:lang w:eastAsia="sk-SK"/>
        </w:rPr>
        <w:t xml:space="preserve"> </w:t>
      </w:r>
      <w:r w:rsidRPr="00516A45">
        <w:rPr>
          <w:rFonts w:ascii="Garamond" w:hAnsi="Garamond"/>
          <w:b/>
          <w:sz w:val="24"/>
          <w:szCs w:val="24"/>
          <w:lang w:eastAsia="sk-SK"/>
        </w:rPr>
        <w:t>výborov o prerokovaní Výročnej správy</w:t>
      </w:r>
      <w:r>
        <w:rPr>
          <w:rFonts w:ascii="Garamond" w:hAnsi="Garamond"/>
          <w:sz w:val="24"/>
          <w:szCs w:val="24"/>
          <w:lang w:eastAsia="sk-SK"/>
        </w:rPr>
        <w:t xml:space="preserve"> </w:t>
      </w:r>
      <w:r w:rsidRPr="003612FA">
        <w:rPr>
          <w:rFonts w:ascii="Garamond" w:hAnsi="Garamond"/>
          <w:b/>
          <w:bCs/>
          <w:sz w:val="24"/>
          <w:szCs w:val="24"/>
        </w:rPr>
        <w:t>Národného prev</w:t>
      </w:r>
      <w:r>
        <w:rPr>
          <w:rFonts w:ascii="Garamond" w:hAnsi="Garamond"/>
          <w:b/>
          <w:bCs/>
          <w:sz w:val="24"/>
          <w:szCs w:val="24"/>
        </w:rPr>
        <w:t>entívneho mechanizmu za rok 2024</w:t>
      </w:r>
      <w:r w:rsidRPr="003612FA">
        <w:rPr>
          <w:rFonts w:ascii="Garamond" w:hAnsi="Garamond"/>
          <w:b/>
          <w:bCs/>
          <w:sz w:val="24"/>
          <w:szCs w:val="24"/>
        </w:rPr>
        <w:t xml:space="preserve"> (tlač </w:t>
      </w:r>
      <w:r>
        <w:rPr>
          <w:rFonts w:ascii="Garamond" w:hAnsi="Garamond"/>
          <w:b/>
          <w:bCs/>
          <w:sz w:val="24"/>
          <w:szCs w:val="24"/>
        </w:rPr>
        <w:t>766a</w:t>
      </w:r>
      <w:r w:rsidRPr="003612FA">
        <w:rPr>
          <w:rFonts w:ascii="Garamond" w:hAnsi="Garamond"/>
          <w:b/>
          <w:bCs/>
          <w:sz w:val="24"/>
          <w:szCs w:val="24"/>
        </w:rPr>
        <w:t>)</w:t>
      </w:r>
    </w:p>
    <w:p w:rsidR="002970DB" w:rsidRPr="004707D2" w:rsidRDefault="002970DB" w:rsidP="002970DB">
      <w:pPr>
        <w:pStyle w:val="Odsekzoznamu"/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2970DB" w:rsidRPr="002970DB" w:rsidRDefault="002970DB" w:rsidP="002970DB">
      <w:pPr>
        <w:spacing w:line="276" w:lineRule="auto"/>
        <w:ind w:firstLine="708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s</w:t>
      </w:r>
      <w:r w:rsidRPr="002970DB">
        <w:rPr>
          <w:rFonts w:ascii="Garamond" w:hAnsi="Garamond"/>
          <w:sz w:val="24"/>
          <w:szCs w:val="24"/>
          <w:lang w:eastAsia="sk-SK"/>
        </w:rPr>
        <w:t xml:space="preserve">pravodajca: poslanec NR SR Boleslav </w:t>
      </w:r>
      <w:proofErr w:type="spellStart"/>
      <w:r w:rsidRPr="002970DB">
        <w:rPr>
          <w:rFonts w:ascii="Garamond" w:hAnsi="Garamond"/>
          <w:sz w:val="24"/>
          <w:szCs w:val="24"/>
          <w:lang w:eastAsia="sk-SK"/>
        </w:rPr>
        <w:t>Lešo</w:t>
      </w:r>
      <w:proofErr w:type="spellEnd"/>
    </w:p>
    <w:p w:rsidR="002970DB" w:rsidRPr="002970DB" w:rsidRDefault="002970DB" w:rsidP="002970DB">
      <w:pPr>
        <w:pStyle w:val="Odsekzoznamu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eastAsia="sk-SK"/>
        </w:rPr>
      </w:pPr>
      <w:r w:rsidRPr="002970DB">
        <w:rPr>
          <w:rFonts w:ascii="Garamond" w:hAnsi="Garamond" w:cs="Arial"/>
          <w:b/>
          <w:sz w:val="24"/>
          <w:szCs w:val="24"/>
        </w:rPr>
        <w:t>Správa</w:t>
      </w:r>
      <w:r w:rsidRPr="002970DB">
        <w:rPr>
          <w:rFonts w:ascii="Garamond" w:hAnsi="Garamond" w:cs="Arial"/>
          <w:sz w:val="24"/>
          <w:szCs w:val="24"/>
        </w:rPr>
        <w:t xml:space="preserve"> </w:t>
      </w:r>
      <w:r w:rsidRPr="00516A45">
        <w:rPr>
          <w:rFonts w:ascii="Garamond" w:hAnsi="Garamond" w:cs="Arial"/>
          <w:b/>
          <w:sz w:val="24"/>
          <w:szCs w:val="24"/>
        </w:rPr>
        <w:t>výboru o prerokovaní správy o činnosti ver</w:t>
      </w:r>
      <w:r w:rsidR="00674BD1">
        <w:rPr>
          <w:rFonts w:ascii="Garamond" w:hAnsi="Garamond" w:cs="Arial"/>
          <w:b/>
          <w:sz w:val="24"/>
          <w:szCs w:val="24"/>
        </w:rPr>
        <w:t>ejného ochrancu práv za rok 2024</w:t>
      </w:r>
      <w:r w:rsidRPr="002970DB">
        <w:rPr>
          <w:rFonts w:ascii="Garamond" w:hAnsi="Garamond" w:cs="Arial"/>
          <w:sz w:val="24"/>
          <w:szCs w:val="24"/>
        </w:rPr>
        <w:t xml:space="preserve"> </w:t>
      </w:r>
      <w:r w:rsidRPr="002970DB">
        <w:rPr>
          <w:rFonts w:ascii="Garamond" w:hAnsi="Garamond" w:cs="Arial"/>
          <w:b/>
          <w:sz w:val="24"/>
          <w:szCs w:val="24"/>
        </w:rPr>
        <w:t xml:space="preserve">(tlač </w:t>
      </w:r>
      <w:r>
        <w:rPr>
          <w:rFonts w:ascii="Garamond" w:hAnsi="Garamond" w:cs="Arial"/>
          <w:b/>
          <w:sz w:val="24"/>
          <w:szCs w:val="24"/>
        </w:rPr>
        <w:t>765</w:t>
      </w:r>
      <w:r w:rsidRPr="002970DB">
        <w:rPr>
          <w:rFonts w:ascii="Garamond" w:hAnsi="Garamond" w:cs="Arial"/>
          <w:b/>
          <w:sz w:val="24"/>
          <w:szCs w:val="24"/>
        </w:rPr>
        <w:t>a</w:t>
      </w:r>
      <w:r w:rsidRPr="002970DB">
        <w:rPr>
          <w:rFonts w:ascii="Garamond" w:hAnsi="Garamond" w:cs="Arial"/>
          <w:sz w:val="24"/>
          <w:szCs w:val="24"/>
        </w:rPr>
        <w:t>)</w:t>
      </w:r>
    </w:p>
    <w:p w:rsidR="002970DB" w:rsidRDefault="002970DB" w:rsidP="002970DB">
      <w:pPr>
        <w:pStyle w:val="Odsekzoznamu"/>
        <w:jc w:val="both"/>
        <w:rPr>
          <w:rFonts w:ascii="Garamond" w:hAnsi="Garamond" w:cs="Arial"/>
          <w:sz w:val="24"/>
          <w:szCs w:val="24"/>
        </w:rPr>
      </w:pPr>
    </w:p>
    <w:p w:rsidR="002970DB" w:rsidRDefault="002970DB" w:rsidP="002970DB">
      <w:pPr>
        <w:pStyle w:val="Odsekzoznamu"/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2432CE">
        <w:rPr>
          <w:rFonts w:ascii="Garamond" w:hAnsi="Garamond"/>
          <w:sz w:val="24"/>
          <w:szCs w:val="24"/>
          <w:lang w:eastAsia="sk-SK"/>
        </w:rPr>
        <w:t xml:space="preserve">spravodajca: poslanec </w:t>
      </w:r>
      <w:r>
        <w:rPr>
          <w:rFonts w:ascii="Garamond" w:hAnsi="Garamond"/>
          <w:sz w:val="24"/>
          <w:szCs w:val="24"/>
          <w:lang w:eastAsia="sk-SK"/>
        </w:rPr>
        <w:t xml:space="preserve">NR SR Andrej </w:t>
      </w:r>
      <w:proofErr w:type="spellStart"/>
      <w:r>
        <w:rPr>
          <w:rFonts w:ascii="Garamond" w:hAnsi="Garamond"/>
          <w:sz w:val="24"/>
          <w:szCs w:val="24"/>
          <w:lang w:eastAsia="sk-SK"/>
        </w:rPr>
        <w:t>Sitkár</w:t>
      </w:r>
      <w:proofErr w:type="spellEnd"/>
    </w:p>
    <w:p w:rsidR="002970DB" w:rsidRDefault="002970DB" w:rsidP="002970DB">
      <w:pPr>
        <w:pStyle w:val="Odsekzoznamu"/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FD19DD" w:rsidRDefault="00E50635" w:rsidP="00FD19D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eastAsia="sk-SK"/>
        </w:rPr>
      </w:pPr>
      <w:r w:rsidRPr="008C353E">
        <w:rPr>
          <w:rFonts w:ascii="Garamond" w:hAnsi="Garamond"/>
          <w:b/>
          <w:sz w:val="24"/>
          <w:szCs w:val="24"/>
          <w:lang w:eastAsia="sk-SK"/>
        </w:rPr>
        <w:t>S</w:t>
      </w:r>
      <w:r w:rsidR="00FD19DD" w:rsidRPr="008C353E">
        <w:rPr>
          <w:rFonts w:ascii="Garamond" w:hAnsi="Garamond"/>
          <w:b/>
          <w:sz w:val="24"/>
          <w:szCs w:val="24"/>
          <w:lang w:eastAsia="sk-SK"/>
        </w:rPr>
        <w:t>práva</w:t>
      </w:r>
      <w:r w:rsidR="00FD19DD" w:rsidRPr="008C353E">
        <w:rPr>
          <w:rFonts w:ascii="Garamond" w:hAnsi="Garamond"/>
          <w:sz w:val="24"/>
          <w:szCs w:val="24"/>
          <w:lang w:eastAsia="sk-SK"/>
        </w:rPr>
        <w:t xml:space="preserve"> </w:t>
      </w:r>
      <w:r w:rsidR="00FD19DD" w:rsidRPr="00516A45">
        <w:rPr>
          <w:rFonts w:ascii="Garamond" w:hAnsi="Garamond"/>
          <w:b/>
          <w:sz w:val="24"/>
          <w:szCs w:val="24"/>
          <w:lang w:eastAsia="sk-SK"/>
        </w:rPr>
        <w:t xml:space="preserve">výborov o prerokovaní správy komisára pre </w:t>
      </w:r>
      <w:r w:rsidR="002432CE" w:rsidRPr="00516A45">
        <w:rPr>
          <w:rFonts w:ascii="Garamond" w:hAnsi="Garamond"/>
          <w:b/>
          <w:sz w:val="24"/>
          <w:szCs w:val="24"/>
          <w:lang w:eastAsia="sk-SK"/>
        </w:rPr>
        <w:t>osoby so zdravotným postihnutím za rok 202</w:t>
      </w:r>
      <w:r w:rsidR="002061CD">
        <w:rPr>
          <w:rFonts w:ascii="Garamond" w:hAnsi="Garamond"/>
          <w:b/>
          <w:sz w:val="24"/>
          <w:szCs w:val="24"/>
          <w:lang w:eastAsia="sk-SK"/>
        </w:rPr>
        <w:t>4</w:t>
      </w:r>
      <w:r w:rsidR="002432CE" w:rsidRPr="00516A45">
        <w:rPr>
          <w:rFonts w:ascii="Garamond" w:hAnsi="Garamond"/>
          <w:b/>
          <w:sz w:val="24"/>
          <w:szCs w:val="24"/>
          <w:lang w:eastAsia="sk-SK"/>
        </w:rPr>
        <w:t xml:space="preserve"> </w:t>
      </w:r>
      <w:r w:rsidR="00FD19DD" w:rsidRPr="008C353E">
        <w:rPr>
          <w:rFonts w:ascii="Garamond" w:hAnsi="Garamond"/>
          <w:b/>
          <w:sz w:val="24"/>
          <w:szCs w:val="24"/>
          <w:lang w:eastAsia="sk-SK"/>
        </w:rPr>
        <w:t xml:space="preserve">(tlač </w:t>
      </w:r>
      <w:r w:rsidR="002970DB">
        <w:rPr>
          <w:rFonts w:ascii="Garamond" w:hAnsi="Garamond"/>
          <w:b/>
          <w:sz w:val="24"/>
          <w:szCs w:val="24"/>
          <w:lang w:eastAsia="sk-SK"/>
        </w:rPr>
        <w:t>775</w:t>
      </w:r>
      <w:r w:rsidR="00295BBC">
        <w:rPr>
          <w:rFonts w:ascii="Garamond" w:hAnsi="Garamond"/>
          <w:b/>
          <w:sz w:val="24"/>
          <w:szCs w:val="24"/>
          <w:lang w:eastAsia="sk-SK"/>
        </w:rPr>
        <w:t>a</w:t>
      </w:r>
      <w:r w:rsidR="00FD19DD" w:rsidRPr="008C353E">
        <w:rPr>
          <w:rFonts w:ascii="Garamond" w:hAnsi="Garamond"/>
          <w:b/>
          <w:sz w:val="24"/>
          <w:szCs w:val="24"/>
          <w:lang w:eastAsia="sk-SK"/>
        </w:rPr>
        <w:t>)</w:t>
      </w:r>
    </w:p>
    <w:p w:rsidR="0081569A" w:rsidRPr="008C353E" w:rsidRDefault="0081569A" w:rsidP="0081569A">
      <w:pPr>
        <w:pStyle w:val="Odsekzoznamu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5E3458" w:rsidRDefault="002970DB" w:rsidP="002970DB">
      <w:pPr>
        <w:pStyle w:val="Odsekzoznamu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s</w:t>
      </w:r>
      <w:r w:rsidR="0081569A">
        <w:rPr>
          <w:rFonts w:ascii="Garamond" w:hAnsi="Garamond"/>
          <w:sz w:val="24"/>
          <w:szCs w:val="24"/>
          <w:lang w:eastAsia="sk-SK"/>
        </w:rPr>
        <w:t>pravodaj</w:t>
      </w:r>
      <w:r>
        <w:rPr>
          <w:rFonts w:ascii="Garamond" w:hAnsi="Garamond"/>
          <w:sz w:val="24"/>
          <w:szCs w:val="24"/>
          <w:lang w:eastAsia="sk-SK"/>
        </w:rPr>
        <w:t>ca: podpredseda výboru Ivan Hazucha</w:t>
      </w:r>
    </w:p>
    <w:p w:rsidR="0081569A" w:rsidRPr="0081569A" w:rsidRDefault="0081569A" w:rsidP="0081569A">
      <w:pPr>
        <w:pStyle w:val="Odsekzoznamu"/>
        <w:ind w:left="1440"/>
        <w:jc w:val="both"/>
        <w:rPr>
          <w:rFonts w:ascii="Garamond" w:hAnsi="Garamond"/>
          <w:sz w:val="24"/>
          <w:szCs w:val="24"/>
          <w:lang w:eastAsia="sk-SK"/>
        </w:rPr>
      </w:pPr>
    </w:p>
    <w:p w:rsidR="003535ED" w:rsidRDefault="00E50635" w:rsidP="003535E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eastAsia="sk-SK"/>
        </w:rPr>
      </w:pPr>
      <w:r w:rsidRPr="008C353E">
        <w:rPr>
          <w:rFonts w:ascii="Garamond" w:hAnsi="Garamond"/>
          <w:b/>
          <w:sz w:val="24"/>
          <w:szCs w:val="24"/>
          <w:lang w:eastAsia="sk-SK"/>
        </w:rPr>
        <w:t>S</w:t>
      </w:r>
      <w:r w:rsidR="00FD19DD" w:rsidRPr="008C353E">
        <w:rPr>
          <w:rFonts w:ascii="Garamond" w:hAnsi="Garamond"/>
          <w:b/>
          <w:sz w:val="24"/>
          <w:szCs w:val="24"/>
          <w:lang w:eastAsia="sk-SK"/>
        </w:rPr>
        <w:t>práva</w:t>
      </w:r>
      <w:r w:rsidR="00FD19DD" w:rsidRPr="008C353E">
        <w:rPr>
          <w:rFonts w:ascii="Garamond" w:hAnsi="Garamond"/>
          <w:sz w:val="24"/>
          <w:szCs w:val="24"/>
          <w:lang w:eastAsia="sk-SK"/>
        </w:rPr>
        <w:t xml:space="preserve"> </w:t>
      </w:r>
      <w:r w:rsidR="00FD19DD" w:rsidRPr="00516A45">
        <w:rPr>
          <w:rFonts w:ascii="Garamond" w:hAnsi="Garamond"/>
          <w:b/>
          <w:sz w:val="24"/>
          <w:szCs w:val="24"/>
          <w:lang w:eastAsia="sk-SK"/>
        </w:rPr>
        <w:t xml:space="preserve">výborov o prerokovaní správy komisára pre </w:t>
      </w:r>
      <w:r w:rsidR="002061CD">
        <w:rPr>
          <w:rFonts w:ascii="Garamond" w:hAnsi="Garamond"/>
          <w:b/>
          <w:sz w:val="24"/>
          <w:szCs w:val="24"/>
          <w:lang w:eastAsia="sk-SK"/>
        </w:rPr>
        <w:t>deti za rok 2024</w:t>
      </w:r>
      <w:r w:rsidR="00FD19DD" w:rsidRPr="008C353E">
        <w:rPr>
          <w:rFonts w:ascii="Garamond" w:hAnsi="Garamond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FD19DD" w:rsidRPr="008C353E">
        <w:rPr>
          <w:rFonts w:ascii="Garamond" w:hAnsi="Garamond"/>
          <w:b/>
          <w:sz w:val="24"/>
          <w:szCs w:val="24"/>
          <w:lang w:eastAsia="sk-SK"/>
        </w:rPr>
        <w:t xml:space="preserve">(tlač </w:t>
      </w:r>
      <w:r w:rsidR="002970DB">
        <w:rPr>
          <w:rFonts w:ascii="Garamond" w:hAnsi="Garamond"/>
          <w:b/>
          <w:sz w:val="24"/>
          <w:szCs w:val="24"/>
          <w:lang w:eastAsia="sk-SK"/>
        </w:rPr>
        <w:t>649</w:t>
      </w:r>
      <w:r w:rsidR="00295BBC">
        <w:rPr>
          <w:rFonts w:ascii="Garamond" w:hAnsi="Garamond"/>
          <w:b/>
          <w:sz w:val="24"/>
          <w:szCs w:val="24"/>
          <w:lang w:eastAsia="sk-SK"/>
        </w:rPr>
        <w:t>a</w:t>
      </w:r>
      <w:r w:rsidR="00FD19DD" w:rsidRPr="008C353E">
        <w:rPr>
          <w:rFonts w:ascii="Garamond" w:hAnsi="Garamond"/>
          <w:b/>
          <w:sz w:val="24"/>
          <w:szCs w:val="24"/>
          <w:lang w:eastAsia="sk-SK"/>
        </w:rPr>
        <w:t>)</w:t>
      </w:r>
    </w:p>
    <w:p w:rsidR="0081569A" w:rsidRPr="008C353E" w:rsidRDefault="0081569A" w:rsidP="0081569A">
      <w:pPr>
        <w:pStyle w:val="Odsekzoznamu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6E5044" w:rsidRDefault="00EB601B" w:rsidP="002970DB">
      <w:pPr>
        <w:pStyle w:val="Odsekzoznamu"/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8C353E">
        <w:rPr>
          <w:rFonts w:ascii="Garamond" w:hAnsi="Garamond"/>
          <w:sz w:val="24"/>
          <w:szCs w:val="24"/>
          <w:lang w:eastAsia="sk-SK"/>
        </w:rPr>
        <w:t>spravodaj</w:t>
      </w:r>
      <w:r w:rsidR="002432CE" w:rsidRPr="008C353E">
        <w:rPr>
          <w:rFonts w:ascii="Garamond" w:hAnsi="Garamond"/>
          <w:sz w:val="24"/>
          <w:szCs w:val="24"/>
          <w:lang w:eastAsia="sk-SK"/>
        </w:rPr>
        <w:t>ca</w:t>
      </w:r>
      <w:r w:rsidRPr="008C353E">
        <w:rPr>
          <w:rFonts w:ascii="Garamond" w:hAnsi="Garamond"/>
          <w:sz w:val="24"/>
          <w:szCs w:val="24"/>
          <w:lang w:eastAsia="sk-SK"/>
        </w:rPr>
        <w:t xml:space="preserve">: </w:t>
      </w:r>
      <w:r w:rsidR="002432CE" w:rsidRPr="008C353E">
        <w:rPr>
          <w:rFonts w:ascii="Garamond" w:hAnsi="Garamond"/>
          <w:sz w:val="24"/>
          <w:szCs w:val="24"/>
          <w:lang w:eastAsia="sk-SK"/>
        </w:rPr>
        <w:t>poslanec</w:t>
      </w:r>
      <w:r w:rsidR="002970DB">
        <w:rPr>
          <w:rFonts w:ascii="Garamond" w:hAnsi="Garamond"/>
          <w:sz w:val="24"/>
          <w:szCs w:val="24"/>
          <w:lang w:eastAsia="sk-SK"/>
        </w:rPr>
        <w:t xml:space="preserve"> NR SR</w:t>
      </w:r>
      <w:r w:rsidR="002432CE" w:rsidRPr="008C353E">
        <w:rPr>
          <w:rFonts w:ascii="Garamond" w:hAnsi="Garamond"/>
          <w:sz w:val="24"/>
          <w:szCs w:val="24"/>
          <w:lang w:eastAsia="sk-SK"/>
        </w:rPr>
        <w:t xml:space="preserve"> Erik Vlček</w:t>
      </w:r>
    </w:p>
    <w:p w:rsidR="00770B3B" w:rsidRDefault="00770B3B" w:rsidP="002970DB">
      <w:pPr>
        <w:pStyle w:val="Odsekzoznamu"/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70B3B" w:rsidRPr="008C353E" w:rsidRDefault="00077D3E" w:rsidP="00770B3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Informácia</w:t>
      </w:r>
      <w:r w:rsidR="00770B3B">
        <w:rPr>
          <w:rFonts w:ascii="Garamond" w:hAnsi="Garamond"/>
          <w:b/>
          <w:sz w:val="24"/>
          <w:szCs w:val="24"/>
          <w:lang w:eastAsia="sk-SK"/>
        </w:rPr>
        <w:t xml:space="preserve"> výborov</w:t>
      </w:r>
      <w:r w:rsidR="00770B3B" w:rsidRPr="00770B3B">
        <w:rPr>
          <w:rFonts w:ascii="Garamond" w:hAnsi="Garamond"/>
          <w:b/>
          <w:sz w:val="24"/>
          <w:szCs w:val="24"/>
          <w:lang w:eastAsia="sk-SK"/>
        </w:rPr>
        <w:t xml:space="preserve"> o prerokovaní</w:t>
      </w:r>
      <w:r w:rsidR="00770B3B">
        <w:rPr>
          <w:rFonts w:ascii="Garamond" w:hAnsi="Garamond"/>
          <w:sz w:val="24"/>
          <w:szCs w:val="24"/>
          <w:lang w:eastAsia="sk-SK"/>
        </w:rPr>
        <w:t xml:space="preserve"> </w:t>
      </w:r>
      <w:r w:rsidR="00770B3B" w:rsidRPr="00770B3B">
        <w:rPr>
          <w:rFonts w:ascii="Garamond" w:hAnsi="Garamond"/>
          <w:b/>
          <w:sz w:val="24"/>
          <w:szCs w:val="24"/>
          <w:lang w:eastAsia="sk-SK"/>
        </w:rPr>
        <w:t>návrhu</w:t>
      </w:r>
      <w:r w:rsidR="00770B3B">
        <w:rPr>
          <w:rFonts w:ascii="Garamond" w:hAnsi="Garamond"/>
          <w:sz w:val="24"/>
          <w:szCs w:val="24"/>
          <w:lang w:eastAsia="sk-SK"/>
        </w:rPr>
        <w:t xml:space="preserve"> </w:t>
      </w:r>
      <w:r w:rsidR="00770B3B" w:rsidRPr="00770B3B">
        <w:rPr>
          <w:rFonts w:ascii="Garamond" w:hAnsi="Garamond"/>
          <w:b/>
          <w:bCs/>
          <w:sz w:val="24"/>
          <w:szCs w:val="24"/>
          <w:lang w:eastAsia="sk-SK"/>
        </w:rPr>
        <w:t>poslancov Národnej rady Slovenskej republiky Anny ZÁBORSKEJ a Richarda VAŠEČKU na prijatie uznesenia Národnej rady Slovenskej republiky k odmietnutiu financovania tzv. „potratovej turistiky“ a k podpore suverenity členských štátov v otázkach ochrany života (tlač 843</w:t>
      </w:r>
      <w:r>
        <w:rPr>
          <w:rFonts w:ascii="Garamond" w:hAnsi="Garamond"/>
          <w:b/>
          <w:bCs/>
          <w:sz w:val="24"/>
          <w:szCs w:val="24"/>
          <w:lang w:eastAsia="sk-SK"/>
        </w:rPr>
        <w:t>a</w:t>
      </w:r>
      <w:r w:rsidR="00770B3B" w:rsidRPr="00770B3B">
        <w:rPr>
          <w:rFonts w:ascii="Garamond" w:hAnsi="Garamond"/>
          <w:b/>
          <w:bCs/>
          <w:sz w:val="24"/>
          <w:szCs w:val="24"/>
          <w:lang w:eastAsia="sk-SK"/>
        </w:rPr>
        <w:t>)</w:t>
      </w:r>
    </w:p>
    <w:p w:rsidR="00FD19DD" w:rsidRDefault="00FD19DD" w:rsidP="00FD19DD">
      <w:pPr>
        <w:pStyle w:val="Odsekzoznamu"/>
        <w:jc w:val="both"/>
        <w:rPr>
          <w:rFonts w:ascii="Garamond" w:hAnsi="Garamond" w:cs="Arial"/>
          <w:sz w:val="24"/>
          <w:szCs w:val="24"/>
        </w:rPr>
      </w:pPr>
    </w:p>
    <w:p w:rsidR="00770B3B" w:rsidRDefault="00770B3B" w:rsidP="00FD19DD">
      <w:pPr>
        <w:pStyle w:val="Odsekzoznamu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spravodajca: poslanec NR SR Marián Čaučík</w:t>
      </w:r>
    </w:p>
    <w:p w:rsidR="00770B3B" w:rsidRDefault="00770B3B" w:rsidP="00FD19DD">
      <w:pPr>
        <w:pStyle w:val="Odsekzoznamu"/>
        <w:jc w:val="both"/>
        <w:rPr>
          <w:rFonts w:ascii="Garamond" w:hAnsi="Garamond" w:cs="Arial"/>
          <w:sz w:val="24"/>
          <w:szCs w:val="24"/>
        </w:rPr>
      </w:pPr>
    </w:p>
    <w:p w:rsidR="00770B3B" w:rsidRPr="00770B3B" w:rsidRDefault="00077D3E" w:rsidP="00770B3B">
      <w:pPr>
        <w:pStyle w:val="Odsekzoznamu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Informácia</w:t>
      </w:r>
      <w:r w:rsidR="00770B3B" w:rsidRPr="00770B3B">
        <w:rPr>
          <w:rFonts w:ascii="Garamond" w:hAnsi="Garamond" w:cs="Arial"/>
          <w:b/>
          <w:sz w:val="24"/>
          <w:szCs w:val="24"/>
        </w:rPr>
        <w:t xml:space="preserve"> výborov o prerokovaní návrhu</w:t>
      </w:r>
      <w:r w:rsidR="00770B3B">
        <w:rPr>
          <w:rFonts w:ascii="Garamond" w:hAnsi="Garamond" w:cs="Arial"/>
          <w:sz w:val="24"/>
          <w:szCs w:val="24"/>
        </w:rPr>
        <w:t xml:space="preserve"> </w:t>
      </w:r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skupiny poslancov Národnej rady Slovenskej republiky na prijatie uznesenia Národnej rady Slovenskej republiky k Európskej iniciatíve občanov s názvom „My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Voice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, My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Choice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: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For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Safe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 And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Accessible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770B3B" w:rsidRPr="00770B3B">
        <w:rPr>
          <w:rFonts w:ascii="Garamond" w:hAnsi="Garamond" w:cs="Arial"/>
          <w:b/>
          <w:bCs/>
          <w:sz w:val="24"/>
          <w:szCs w:val="24"/>
        </w:rPr>
        <w:t>Abortion</w:t>
      </w:r>
      <w:proofErr w:type="spellEnd"/>
      <w:r w:rsidR="00770B3B" w:rsidRPr="00770B3B">
        <w:rPr>
          <w:rFonts w:ascii="Garamond" w:hAnsi="Garamond" w:cs="Arial"/>
          <w:b/>
          <w:bCs/>
          <w:sz w:val="24"/>
          <w:szCs w:val="24"/>
        </w:rPr>
        <w:t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- tlač 845</w:t>
      </w:r>
      <w:r>
        <w:rPr>
          <w:rFonts w:ascii="Garamond" w:hAnsi="Garamond" w:cs="Arial"/>
          <w:b/>
          <w:bCs/>
          <w:sz w:val="24"/>
          <w:szCs w:val="24"/>
        </w:rPr>
        <w:t>a</w:t>
      </w:r>
    </w:p>
    <w:p w:rsidR="00770B3B" w:rsidRDefault="00770B3B" w:rsidP="00770B3B">
      <w:pPr>
        <w:pStyle w:val="Odsekzoznamu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70B3B" w:rsidRDefault="00770B3B" w:rsidP="00770B3B">
      <w:pPr>
        <w:pStyle w:val="Odsekzoznamu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spravodajca: podpredseda výboru Peter Pollák</w:t>
      </w:r>
    </w:p>
    <w:p w:rsidR="004707D2" w:rsidRPr="004707D2" w:rsidRDefault="004707D2" w:rsidP="004707D2">
      <w:pPr>
        <w:pStyle w:val="Odsekzoznamu"/>
        <w:spacing w:line="276" w:lineRule="auto"/>
        <w:ind w:left="1440"/>
        <w:jc w:val="both"/>
        <w:rPr>
          <w:rFonts w:ascii="Garamond" w:hAnsi="Garamond"/>
          <w:sz w:val="24"/>
          <w:szCs w:val="24"/>
          <w:lang w:eastAsia="sk-SK"/>
        </w:rPr>
      </w:pPr>
    </w:p>
    <w:p w:rsidR="006B34C3" w:rsidRPr="003535ED" w:rsidRDefault="006B34C3" w:rsidP="006B34C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6B34C3">
        <w:rPr>
          <w:rFonts w:ascii="Garamond" w:hAnsi="Garamond"/>
          <w:b/>
          <w:sz w:val="24"/>
          <w:szCs w:val="24"/>
          <w:lang w:eastAsia="sk-SK"/>
        </w:rPr>
        <w:t>Rôzne</w:t>
      </w:r>
    </w:p>
    <w:p w:rsidR="003535ED" w:rsidRDefault="003535ED" w:rsidP="003535ED">
      <w:pPr>
        <w:spacing w:after="0" w:line="276" w:lineRule="auto"/>
        <w:ind w:left="72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2432CE">
        <w:rPr>
          <w:rFonts w:ascii="Garamond" w:hAnsi="Garamond" w:cs="Arial"/>
          <w:b/>
          <w:sz w:val="24"/>
          <w:szCs w:val="24"/>
        </w:rPr>
        <w:t>Lucia Plaváková</w:t>
      </w:r>
    </w:p>
    <w:p w:rsidR="003535ED" w:rsidRPr="00E50635" w:rsidRDefault="003535ED" w:rsidP="003535ED">
      <w:pPr>
        <w:spacing w:after="0" w:line="276" w:lineRule="auto"/>
        <w:ind w:left="7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2432CE">
        <w:rPr>
          <w:rFonts w:ascii="Garamond" w:hAnsi="Garamond" w:cs="Arial"/>
          <w:sz w:val="24"/>
          <w:szCs w:val="24"/>
        </w:rPr>
        <w:t>predsedníčka</w:t>
      </w:r>
      <w:r w:rsidRPr="00E50635">
        <w:rPr>
          <w:rFonts w:ascii="Garamond" w:hAnsi="Garamond" w:cs="Arial"/>
          <w:sz w:val="24"/>
          <w:szCs w:val="24"/>
        </w:rPr>
        <w:t xml:space="preserve"> výboru</w:t>
      </w:r>
    </w:p>
    <w:sectPr w:rsidR="003535ED" w:rsidRPr="00E5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4AF3"/>
    <w:multiLevelType w:val="hybridMultilevel"/>
    <w:tmpl w:val="2B084E0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7568A2"/>
    <w:multiLevelType w:val="hybridMultilevel"/>
    <w:tmpl w:val="957C2F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060197"/>
    <w:multiLevelType w:val="hybridMultilevel"/>
    <w:tmpl w:val="0C78A8A2"/>
    <w:lvl w:ilvl="0" w:tplc="DCD46F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D"/>
    <w:rsid w:val="00024D6E"/>
    <w:rsid w:val="00057E77"/>
    <w:rsid w:val="00077D3E"/>
    <w:rsid w:val="001E574F"/>
    <w:rsid w:val="001E6E50"/>
    <w:rsid w:val="001F1C43"/>
    <w:rsid w:val="002061CD"/>
    <w:rsid w:val="002432CE"/>
    <w:rsid w:val="00295BBC"/>
    <w:rsid w:val="002970DB"/>
    <w:rsid w:val="002E5192"/>
    <w:rsid w:val="003535ED"/>
    <w:rsid w:val="00406635"/>
    <w:rsid w:val="004707D2"/>
    <w:rsid w:val="00516A45"/>
    <w:rsid w:val="0052056B"/>
    <w:rsid w:val="005B0CAC"/>
    <w:rsid w:val="005E3458"/>
    <w:rsid w:val="00622BA1"/>
    <w:rsid w:val="00666F01"/>
    <w:rsid w:val="00674BD1"/>
    <w:rsid w:val="006B34C3"/>
    <w:rsid w:val="006E5044"/>
    <w:rsid w:val="00710A99"/>
    <w:rsid w:val="00745ED1"/>
    <w:rsid w:val="00753D65"/>
    <w:rsid w:val="00770B3B"/>
    <w:rsid w:val="007A559F"/>
    <w:rsid w:val="0081569A"/>
    <w:rsid w:val="00857F33"/>
    <w:rsid w:val="008C353E"/>
    <w:rsid w:val="00A2573C"/>
    <w:rsid w:val="00AF1000"/>
    <w:rsid w:val="00B91025"/>
    <w:rsid w:val="00B96C00"/>
    <w:rsid w:val="00BA726B"/>
    <w:rsid w:val="00BE37B8"/>
    <w:rsid w:val="00C570D4"/>
    <w:rsid w:val="00C57737"/>
    <w:rsid w:val="00CD436D"/>
    <w:rsid w:val="00CE2EC8"/>
    <w:rsid w:val="00E50635"/>
    <w:rsid w:val="00E93235"/>
    <w:rsid w:val="00EB601B"/>
    <w:rsid w:val="00EF70BF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510"/>
  <w15:chartTrackingRefBased/>
  <w15:docId w15:val="{3A873F26-5319-4673-BFEF-0D777395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9DD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19D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FD19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19D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Csudai, Eduard</dc:creator>
  <cp:keywords/>
  <dc:description/>
  <cp:lastModifiedBy>Csudai, Eduard</cp:lastModifiedBy>
  <cp:revision>5</cp:revision>
  <cp:lastPrinted>2025-05-21T11:17:00Z</cp:lastPrinted>
  <dcterms:created xsi:type="dcterms:W3CDTF">2025-05-21T09:53:00Z</dcterms:created>
  <dcterms:modified xsi:type="dcterms:W3CDTF">2025-05-21T11:17:00Z</dcterms:modified>
</cp:coreProperties>
</file>