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45988" w:rsidRPr="007D38E5" w:rsidP="004A5831">
      <w:pPr>
        <w:bidi w:val="0"/>
        <w:spacing w:before="360" w:line="264" w:lineRule="auto"/>
        <w:ind w:left="5670"/>
        <w:jc w:val="left"/>
        <w:rPr>
          <w:rFonts w:ascii="Times New Roman" w:eastAsia="Times New Roman" w:hAnsi="Times New Roman"/>
          <w:b/>
        </w:rPr>
      </w:pPr>
      <w:r w:rsidR="003E3C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A332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7D38E5" w:rsidR="00CF6E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782708" w:rsidRPr="00960E28" w:rsidP="004A5831">
      <w:pPr>
        <w:bidi w:val="0"/>
        <w:spacing w:after="1200" w:line="264" w:lineRule="auto"/>
        <w:ind w:left="5670"/>
        <w:jc w:val="left"/>
        <w:rPr>
          <w:rFonts w:ascii="Times New Roman" w:eastAsia="Times New Roman" w:hAnsi="Times New Roman"/>
          <w:color w:val="1D1B11"/>
        </w:rPr>
      </w:pPr>
      <w:r w:rsidRPr="00960E28" w:rsidR="00E739EE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312670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>KNR-ZV-</w:t>
      </w:r>
      <w:r w:rsidRPr="00E14BE7" w:rsidR="00A332FB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432</w:t>
      </w:r>
      <w:r w:rsidR="00A332FB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4</w:t>
      </w:r>
      <w:r w:rsidRPr="0046719D" w:rsidR="0046719D">
        <w:rPr>
          <w:rFonts w:ascii="Times New Roman" w:eastAsia="Times New Roman" w:hAnsi="Times New Roman" w:cs="Times New Roman" w:hint="cs"/>
          <w:color w:val="1D1B11"/>
          <w:sz w:val="24"/>
          <w:szCs w:val="24"/>
          <w:rtl w:val="0"/>
          <w:cs w:val="0"/>
          <w:lang w:val="sk-SK" w:eastAsia="sk-SK" w:bidi="ar-SA"/>
        </w:rPr>
        <w:t>/2025</w:t>
      </w:r>
    </w:p>
    <w:p w:rsidR="00861816" w:rsidP="006D20FA">
      <w:pPr>
        <w:bidi w:val="0"/>
        <w:spacing w:line="264" w:lineRule="auto"/>
        <w:jc w:val="center"/>
        <w:rPr>
          <w:rFonts w:ascii="Times New Roman" w:eastAsia="Times New Roman" w:hAnsi="Times New Roman"/>
          <w:b/>
        </w:rPr>
      </w:pPr>
      <w:r w:rsidR="00A332F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44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782708" w:rsidRPr="007D38E5" w:rsidP="006D20FA">
      <w:pPr>
        <w:bidi w:val="0"/>
        <w:spacing w:line="264" w:lineRule="auto"/>
        <w:jc w:val="center"/>
        <w:rPr>
          <w:rFonts w:ascii="Times New Roman" w:eastAsia="Times New Roman" w:hAnsi="Times New Roman"/>
          <w:b/>
        </w:rPr>
      </w:pPr>
      <w:r w:rsidRPr="007D38E5" w:rsidR="00CF6E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 z n e s e n i</w:t>
      </w:r>
      <w:r w:rsidRPr="007D38E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7D38E5" w:rsidR="00CF6EF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</w:p>
    <w:p w:rsidR="00782708" w:rsidRPr="007D38E5" w:rsidP="006D20FA">
      <w:pPr>
        <w:bidi w:val="0"/>
        <w:spacing w:line="264" w:lineRule="auto"/>
        <w:jc w:val="center"/>
        <w:rPr>
          <w:rFonts w:ascii="Times New Roman" w:eastAsia="Times New Roman" w:hAnsi="Times New Roman"/>
        </w:rPr>
      </w:pPr>
      <w:r w:rsidRPr="007D38E5" w:rsidR="00CF6EFC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Zahraničného výboru Národnej rady Slovenskej republiky</w:t>
      </w:r>
    </w:p>
    <w:p w:rsidR="00CF6EFC" w:rsidRPr="007D38E5" w:rsidP="0025302E">
      <w:pPr>
        <w:bidi w:val="0"/>
        <w:spacing w:after="1200" w:line="264" w:lineRule="auto"/>
        <w:jc w:val="center"/>
        <w:rPr>
          <w:rFonts w:ascii="Times New Roman" w:eastAsia="Times New Roman" w:hAnsi="Times New Roman"/>
        </w:rPr>
      </w:pPr>
      <w:r w:rsidR="00A332FB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z 10</w:t>
      </w:r>
      <w:r w:rsidRPr="007D38E5" w:rsidR="00426575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332FB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apríla</w:t>
      </w:r>
      <w:r w:rsidR="0046719D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D38E5" w:rsidR="00D34E26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202</w:t>
      </w:r>
      <w:r w:rsidR="0046719D">
        <w:rPr>
          <w:rFonts w:ascii="Times New Roman" w:eastAsia="Times New Roman" w:hAnsi="Times New Roman" w:cs="Times New Roman" w:hint="cs"/>
          <w:b/>
          <w:bCs/>
          <w:iCs/>
          <w:sz w:val="24"/>
          <w:szCs w:val="24"/>
          <w:rtl w:val="0"/>
          <w:cs w:val="0"/>
          <w:lang w:val="sk-SK" w:eastAsia="sk-SK" w:bidi="ar-SA"/>
        </w:rPr>
        <w:t>5</w:t>
      </w:r>
    </w:p>
    <w:p w:rsidR="0036103D" w:rsidRPr="007D38E5" w:rsidP="009503DE">
      <w:pPr>
        <w:keepNext/>
        <w:bidi w:val="0"/>
        <w:spacing w:after="360" w:line="264" w:lineRule="auto"/>
        <w:jc w:val="left"/>
        <w:outlineLvl w:val="2"/>
        <w:rPr>
          <w:rFonts w:ascii="Times New Roman" w:eastAsia="Times New Roman" w:hAnsi="Times New Roman"/>
          <w:b/>
          <w:bCs/>
        </w:rPr>
      </w:pPr>
      <w:r w:rsidRPr="007D38E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Zahraničný výbor Nár</w:t>
      </w:r>
      <w:r w:rsidRPr="007D38E5" w:rsidR="00DD01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odnej rady Slovenskej republiky</w:t>
      </w:r>
    </w:p>
    <w:p w:rsidR="00D34E26" w:rsidRPr="007D38E5" w:rsidP="00A87CB2">
      <w:pPr>
        <w:numPr>
          <w:numId w:val="2"/>
        </w:numPr>
        <w:bidi w:val="0"/>
        <w:spacing w:after="120" w:line="264" w:lineRule="auto"/>
        <w:ind w:left="284" w:hanging="284"/>
        <w:jc w:val="both"/>
        <w:rPr>
          <w:rFonts w:ascii="Times New Roman" w:eastAsia="Times New Roman" w:hAnsi="Times New Roman"/>
          <w:szCs w:val="28"/>
          <w:lang w:eastAsia="en-US"/>
        </w:rPr>
      </w:pPr>
      <w:r w:rsidRPr="007D38E5">
        <w:rPr>
          <w:rFonts w:ascii="Times New Roman" w:eastAsia="Times New Roman" w:hAnsi="Times New Roman" w:cs="Times New Roman" w:hint="cs"/>
          <w:b/>
          <w:sz w:val="24"/>
          <w:szCs w:val="28"/>
          <w:rtl w:val="0"/>
          <w:cs w:val="0"/>
          <w:lang w:val="sk-SK" w:eastAsia="sk-SK" w:bidi="ar-SA"/>
        </w:rPr>
        <w:t xml:space="preserve">b e r i e   n a   v e d o m i e </w:t>
      </w:r>
      <w:r w:rsidRPr="007D38E5">
        <w:rPr>
          <w:rFonts w:ascii="Times New Roman" w:eastAsia="Times New Roman" w:hAnsi="Times New Roman" w:cs="Times New Roman" w:hint="cs"/>
          <w:sz w:val="24"/>
          <w:szCs w:val="28"/>
          <w:rtl w:val="0"/>
          <w:cs w:val="0"/>
          <w:lang w:val="sk-SK" w:eastAsia="sk-SK" w:bidi="ar-SA"/>
        </w:rPr>
        <w:t xml:space="preserve"> </w:t>
      </w:r>
    </w:p>
    <w:p w:rsidR="00D34E26" w:rsidRPr="007D38E5" w:rsidP="00A70317">
      <w:pPr>
        <w:pStyle w:val="BodyText"/>
        <w:bidi w:val="0"/>
        <w:spacing w:after="360" w:line="264" w:lineRule="auto"/>
        <w:ind w:left="284"/>
        <w:jc w:val="both"/>
        <w:rPr>
          <w:rFonts w:ascii="Times New Roman" w:eastAsia="Times New Roman" w:hAnsi="Times New Roman"/>
        </w:rPr>
      </w:pPr>
      <w:r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46719D"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</w:t>
      </w:r>
      <w:r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amerania činnosti Veľvyslanectva</w:t>
      </w:r>
      <w:r w:rsidRPr="0046719D"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Slovenskej repub</w:t>
      </w:r>
      <w:r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liky </w:t>
      </w:r>
      <w:r w:rsidRPr="00F466E8" w:rsidR="00F466E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 </w:t>
      </w:r>
      <w:r w:rsidRPr="00A332FB" w:rsidR="00A332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Tureckej republike</w:t>
      </w:r>
      <w:r w:rsidR="00A332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A332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 výboru predložil dezignovaný </w:t>
      </w:r>
      <w:r w:rsidRPr="0060592D" w:rsidR="00A332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veľvyslan</w:t>
      </w:r>
      <w:r w:rsidR="00A332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ec</w:t>
      </w:r>
      <w:r w:rsidR="009746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332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Michal Slivovič</w:t>
      </w:r>
      <w:r w:rsidRPr="0060592D"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</w:t>
      </w:r>
      <w:r w:rsidRPr="007D38E5" w:rsidR="005D41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D38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zmysle §</w:t>
      </w:r>
      <w:r w:rsidRPr="007D38E5" w:rsidR="005170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8 ods. 6</w:t>
      </w:r>
      <w:r w:rsidRPr="007D38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 č. 151/2010</w:t>
      </w:r>
      <w:r w:rsidR="006C2A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Z. z. o zahraničnej službe a o </w:t>
      </w:r>
      <w:r w:rsidRPr="007D38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zmene a doplnení niekt</w:t>
      </w:r>
      <w:r w:rsidR="000B5A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orých zákonov v znení zákona č. </w:t>
      </w:r>
      <w:r w:rsidR="004671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403/2010 Z. z. a zákona č. </w:t>
      </w:r>
      <w:r w:rsidRPr="007D38E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325/2014 Z. z.;</w:t>
      </w:r>
    </w:p>
    <w:p w:rsidR="00D34E26" w:rsidRPr="007D38E5" w:rsidP="00A87CB2">
      <w:pPr>
        <w:pStyle w:val="Heading4"/>
        <w:numPr>
          <w:numId w:val="2"/>
        </w:numPr>
        <w:bidi w:val="0"/>
        <w:spacing w:after="120" w:line="264" w:lineRule="auto"/>
        <w:ind w:left="284" w:hanging="284"/>
        <w:jc w:val="left"/>
        <w:rPr>
          <w:rFonts w:ascii="Times New Roman" w:eastAsia="Times New Roman" w:hAnsi="Times New Roman"/>
          <w:b/>
          <w:i w:val="0"/>
          <w:szCs w:val="28"/>
          <w:lang w:val="sk-SK" w:eastAsia="en-US"/>
        </w:rPr>
      </w:pPr>
      <w:r w:rsidRPr="007D38E5">
        <w:rPr>
          <w:rFonts w:ascii="Times New Roman" w:eastAsia="Times New Roman" w:hAnsi="Times New Roman" w:cs="Times New Roman" w:hint="cs"/>
          <w:b/>
          <w:i w:val="0"/>
          <w:iCs/>
          <w:sz w:val="24"/>
          <w:szCs w:val="28"/>
          <w:rtl w:val="0"/>
          <w:cs w:val="0"/>
          <w:lang w:val="sk-SK" w:eastAsia="sk-SK" w:bidi="ar-SA"/>
        </w:rPr>
        <w:t>u k l a d á</w:t>
      </w:r>
    </w:p>
    <w:p w:rsidR="00D34E26" w:rsidRPr="007D38E5" w:rsidP="00A70317">
      <w:pPr>
        <w:pStyle w:val="BodyText21"/>
        <w:bidi w:val="0"/>
        <w:spacing w:after="120" w:line="264" w:lineRule="auto"/>
        <w:ind w:left="284"/>
        <w:jc w:val="both"/>
        <w:rPr>
          <w:rFonts w:ascii="Times New Roman" w:eastAsia="Times New Roman" w:hAnsi="Times New Roman"/>
          <w:bCs/>
          <w:iCs/>
          <w:szCs w:val="24"/>
          <w:lang w:eastAsia="en-US"/>
        </w:rPr>
      </w:pPr>
      <w:r w:rsidRPr="007D38E5">
        <w:rPr>
          <w:rFonts w:ascii="Times New Roman" w:eastAsia="Times New Roman" w:hAnsi="Times New Roman" w:cs="Times New Roman" w:hint="cs"/>
          <w:bCs/>
          <w:iCs/>
          <w:sz w:val="24"/>
          <w:szCs w:val="20"/>
          <w:rtl w:val="0"/>
          <w:cs w:val="0"/>
          <w:lang w:val="sk-SK" w:eastAsia="cs-CZ" w:bidi="ar-SA"/>
        </w:rPr>
        <w:t>predsedovi výboru</w:t>
      </w:r>
    </w:p>
    <w:p w:rsidR="00F324CF" w:rsidP="00A70317">
      <w:pPr>
        <w:bidi w:val="0"/>
        <w:spacing w:after="1200" w:line="264" w:lineRule="auto"/>
        <w:ind w:left="284"/>
        <w:jc w:val="both"/>
        <w:rPr>
          <w:rFonts w:ascii="Times New Roman" w:eastAsia="Times New Roman" w:hAnsi="Times New Roman"/>
        </w:rPr>
      </w:pPr>
      <w:r w:rsidRPr="007D38E5" w:rsidR="00D34E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informovať o vý</w:t>
      </w:r>
      <w:r w:rsidR="005901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sledku </w:t>
      </w:r>
      <w:r w:rsidRPr="007D38E5" w:rsidR="00D34E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</w:t>
      </w:r>
      <w:r w:rsidR="005901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kovania Zahraničného výboru </w:t>
      </w:r>
      <w:r w:rsidRPr="007D38E5" w:rsidR="00D34E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</w:t>
      </w:r>
      <w:r w:rsidR="00E174E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Slovenskej republiky prezidenta</w:t>
      </w:r>
      <w:r w:rsidRPr="007D38E5" w:rsidR="00D34E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Slovenskej republiky, predsedu Nár</w:t>
      </w:r>
      <w:r w:rsidR="00AC7B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odnej rady Slovenskej republiky</w:t>
      </w:r>
      <w:r w:rsidR="00A87CB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ministra zahraničných vecí a európskych záležitostí Slovenskej republiky</w:t>
      </w:r>
      <w:r w:rsidR="00AC7B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C7B1A" w:rsidRPr="000B2710" w:rsidP="006D20FA">
      <w:pPr>
        <w:tabs>
          <w:tab w:val="left" w:pos="1021"/>
        </w:tabs>
        <w:bidi w:val="0"/>
        <w:spacing w:line="264" w:lineRule="auto"/>
        <w:jc w:val="both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5" type="#_x0000_t202" style="height:61.7pt;margin-left:-0.35pt;margin-top:8.1pt;mso-height-relative:margin;mso-width-relative:margin;mso-wrap-distance-bottom:3.6pt;mso-wrap-distance-top:3.6pt;position:absolute;visibility:visible;width:115.25pt;z-index:251658240" stroked="f">
            <v:textbox>
              <w:txbxContent>
                <w:p w:rsidR="00560F05" w:rsidP="00560F05">
                  <w:pPr>
                    <w:bidi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Michal Lukša</w:t>
                  </w:r>
                </w:p>
                <w:p w:rsidR="00846728" w:rsidP="00846728">
                  <w:pPr>
                    <w:bidi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Michal Sabo</w:t>
                  </w:r>
                </w:p>
                <w:p w:rsidR="00AC7B1A" w:rsidP="00AC7B1A">
                  <w:pPr>
                    <w:bidi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overovatelia výboru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pict>
          <v:shape id="_x0000_s1026" type="#_x0000_t202" style="height:38.35pt;margin-left:308.65pt;margin-top:8.1pt;mso-height-relative:margin;mso-width-relative:margin;mso-wrap-distance-bottom:3.6pt;mso-wrap-distance-top:3.6pt;position:absolute;visibility:visible;width:108.5pt;z-index:251659264" stroked="f">
            <v:textbox>
              <w:txbxContent>
                <w:p w:rsidR="00AC7B1A" w:rsidP="00AC7B1A">
                  <w:pPr>
                    <w:bidi w:val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Marián Kéry</w:t>
                  </w:r>
                  <w:r w:rsidR="0025260A">
                    <w:rPr>
                      <w:rFonts w:ascii="Times New Roman" w:eastAsia="Times New Roman" w:hAnsi="Times New Roman" w:cs="Times New Roman" w:hint="cs"/>
                      <w:b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 w:val="0"/>
                      <w:cs w:val="0"/>
                      <w:lang w:val="sk-SK" w:eastAsia="sk-SK" w:bidi="ar-SA"/>
                    </w:rPr>
                    <w:t>predseda výboru</w:t>
                  </w:r>
                </w:p>
                <w:p w:rsidR="00AC7B1A" w:rsidP="00AC7B1A">
                  <w:pPr>
                    <w:bidi w:val="0"/>
                    <w:jc w:val="left"/>
                    <w:rPr>
                      <w:rFonts w:ascii="Times New Roman" w:eastAsia="Times New Roman" w:hAnsi="Times New Roman"/>
                    </w:rPr>
                  </w:pPr>
                </w:p>
              </w:txbxContent>
            </v:textbox>
            <w10:wrap type="square"/>
          </v:shape>
        </w:pict>
      </w:r>
      <w:r w:rsidRPr="000B27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</w:t>
      </w:r>
      <w:r w:rsidRPr="000B2710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AC7B1A" w:rsidRPr="007D38E5" w:rsidP="006D20FA">
      <w:pPr>
        <w:bidi w:val="0"/>
        <w:spacing w:after="1200" w:line="264" w:lineRule="auto"/>
        <w:ind w:firstLine="567"/>
        <w:jc w:val="both"/>
        <w:rPr>
          <w:rFonts w:ascii="Times New Roman" w:eastAsia="Times New Roman" w:hAnsi="Times New Roman"/>
        </w:rPr>
      </w:pPr>
    </w:p>
    <w:sectPr w:rsidSect="00B91759"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0000000000000000000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08" w:rsidRPr="00283FA8" w:rsidP="007D38E5">
    <w:pPr>
      <w:pStyle w:val="Heading1"/>
      <w:bidi w:val="0"/>
      <w:spacing w:before="120"/>
      <w:ind w:left="709"/>
      <w:jc w:val="left"/>
      <w:rPr>
        <w:rFonts w:ascii="Times New Roman" w:eastAsia="Times New Roman" w:hAnsi="Times New Roman"/>
        <w:i w:val="0"/>
        <w:sz w:val="24"/>
        <w:lang w:val="sk-SK"/>
      </w:rPr>
    </w:pPr>
    <w:r w:rsidRPr="00283FA8">
      <w:rPr>
        <w:rFonts w:ascii="Times New Roman" w:eastAsia="Times New Roman" w:hAnsi="Times New Roman" w:cs="Times New Roman" w:hint="cs"/>
        <w:b/>
        <w:i w:val="0"/>
        <w:sz w:val="24"/>
        <w:szCs w:val="24"/>
        <w:rtl w:val="0"/>
        <w:cs w:val="0"/>
        <w:lang w:val="sk-SK" w:eastAsia="sk-SK" w:bidi="ar-SA"/>
      </w:rPr>
      <w:t xml:space="preserve">    Zahraničný výbor </w:t>
    </w:r>
  </w:p>
  <w:p w:rsidR="00782708" w:rsidRPr="00283FA8" w:rsidP="00782708">
    <w:pPr>
      <w:pStyle w:val="Heading2"/>
      <w:bidi w:val="0"/>
      <w:jc w:val="left"/>
      <w:rPr>
        <w:rFonts w:ascii="Times New Roman" w:eastAsia="Times New Roman" w:hAnsi="Times New Roman"/>
        <w:i w:val="0"/>
        <w:sz w:val="24"/>
        <w:lang w:val="sk-SK"/>
      </w:rPr>
    </w:pPr>
    <w:r w:rsidRPr="00283FA8">
      <w:rPr>
        <w:rFonts w:ascii="Times New Roman" w:eastAsia="Times New Roman" w:hAnsi="Times New Roman" w:cs="Times New Roman" w:hint="cs"/>
        <w:b/>
        <w:i w:val="0"/>
        <w:sz w:val="24"/>
        <w:szCs w:val="24"/>
        <w:rtl w:val="0"/>
        <w:cs w:val="0"/>
        <w:lang w:val="sk-SK" w:eastAsia="sk-SK" w:bidi="ar-SA"/>
      </w:rPr>
      <w:t xml:space="preserve">Národnej rady Slovenskej republiky                                          </w:t>
    </w:r>
  </w:p>
  <w:p w:rsidR="00782708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564B"/>
    <w:multiLevelType w:val="hybridMultilevel"/>
    <w:tmpl w:val="14C66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2BFB65ED"/>
    <w:multiLevelType w:val="hybridMultilevel"/>
    <w:tmpl w:val="CCCE989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32215D54"/>
    <w:multiLevelType w:val="hybridMultilevel"/>
    <w:tmpl w:val="2D62806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9"/>
  <w:hyphenationZone w:val="425"/>
  <w:characterSpacingControl w:val="doNotCompress"/>
  <w:compat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Body Tex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A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90A45"/>
    <w:pPr>
      <w:keepNext/>
      <w:ind w:left="708"/>
      <w:outlineLvl w:val="0"/>
    </w:pPr>
    <w:rPr>
      <w:b/>
      <w:i/>
      <w:sz w:val="28"/>
      <w:lang w:val="de-DE"/>
    </w:rPr>
  </w:style>
  <w:style w:type="paragraph" w:styleId="Heading2">
    <w:name w:val="heading 2"/>
    <w:basedOn w:val="Normal"/>
    <w:next w:val="Normal"/>
    <w:link w:val="Nadpis2Char"/>
    <w:uiPriority w:val="99"/>
    <w:qFormat/>
    <w:rsid w:val="00E90A45"/>
    <w:pPr>
      <w:keepNext/>
      <w:outlineLvl w:val="1"/>
    </w:pPr>
    <w:rPr>
      <w:b/>
      <w:i/>
      <w:sz w:val="28"/>
      <w:lang w:val="de-DE"/>
    </w:rPr>
  </w:style>
  <w:style w:type="paragraph" w:styleId="Heading3">
    <w:name w:val="heading 3"/>
    <w:basedOn w:val="Normal"/>
    <w:next w:val="Normal"/>
    <w:link w:val="Nadpis3Char"/>
    <w:uiPriority w:val="99"/>
    <w:qFormat/>
    <w:rsid w:val="00E90A45"/>
    <w:pPr>
      <w:keepNext/>
      <w:ind w:firstLine="360"/>
      <w:outlineLvl w:val="2"/>
    </w:pPr>
    <w:rPr>
      <w:b/>
      <w:bCs/>
      <w:lang w:val="de-DE"/>
    </w:rPr>
  </w:style>
  <w:style w:type="paragraph" w:styleId="Heading4">
    <w:name w:val="heading 4"/>
    <w:basedOn w:val="Normal"/>
    <w:next w:val="Normal"/>
    <w:link w:val="Nadpis4Char"/>
    <w:uiPriority w:val="99"/>
    <w:qFormat/>
    <w:rsid w:val="00E90A45"/>
    <w:pPr>
      <w:keepNext/>
      <w:ind w:left="360"/>
      <w:jc w:val="center"/>
      <w:outlineLvl w:val="3"/>
    </w:pPr>
    <w:rPr>
      <w:i/>
      <w:iCs/>
      <w:lang w:val="de-DE"/>
    </w:rPr>
  </w:style>
  <w:style w:type="paragraph" w:styleId="Heading5">
    <w:name w:val="heading 5"/>
    <w:basedOn w:val="Normal"/>
    <w:next w:val="Normal"/>
    <w:link w:val="Nadpis5Char"/>
    <w:uiPriority w:val="99"/>
    <w:qFormat/>
    <w:rsid w:val="00E90A45"/>
    <w:pPr>
      <w:keepNext/>
      <w:ind w:left="360"/>
      <w:jc w:val="center"/>
      <w:outlineLvl w:val="4"/>
    </w:pPr>
    <w:rPr>
      <w:b/>
      <w:bCs/>
      <w:i/>
      <w:iCs/>
      <w:lang w:val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9"/>
    <w:locked/>
    <w:rsid w:val="00E90A45"/>
    <w:rPr>
      <w:rFonts w:ascii="Times New Roman" w:hAnsi="Times New Roman" w:cs="Times New Roman" w:hint="cs"/>
      <w:b/>
      <w:i/>
      <w:sz w:val="24"/>
      <w:szCs w:val="24"/>
      <w:rtl w:val="0"/>
      <w:cs w:val="0"/>
      <w:lang w:val="de-D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E90A45"/>
    <w:rPr>
      <w:rFonts w:ascii="Times New Roman" w:hAnsi="Times New Roman" w:cs="Times New Roman" w:hint="cs"/>
      <w:b/>
      <w:i/>
      <w:sz w:val="24"/>
      <w:szCs w:val="24"/>
      <w:rtl w:val="0"/>
      <w:cs w:val="0"/>
      <w:lang w:val="de-D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E90A45"/>
    <w:rPr>
      <w:rFonts w:ascii="Times New Roman" w:hAnsi="Times New Roman" w:cs="Times New Roman" w:hint="cs"/>
      <w:b/>
      <w:bCs/>
      <w:sz w:val="24"/>
      <w:szCs w:val="24"/>
      <w:rtl w:val="0"/>
      <w:cs w:val="0"/>
      <w:lang w:val="de-DE" w:eastAsia="sk-SK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E90A45"/>
    <w:rPr>
      <w:rFonts w:ascii="Times New Roman" w:hAnsi="Times New Roman" w:cs="Times New Roman" w:hint="cs"/>
      <w:i/>
      <w:iCs/>
      <w:sz w:val="24"/>
      <w:szCs w:val="24"/>
      <w:rtl w:val="0"/>
      <w:cs w:val="0"/>
      <w:lang w:val="de-DE" w:eastAsia="sk-SK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E90A45"/>
    <w:rPr>
      <w:rFonts w:ascii="Times New Roman" w:hAnsi="Times New Roman" w:cs="Times New Roman" w:hint="cs"/>
      <w:b/>
      <w:bCs/>
      <w:i/>
      <w:iCs/>
      <w:sz w:val="24"/>
      <w:szCs w:val="24"/>
      <w:rtl w:val="0"/>
      <w:cs w:val="0"/>
      <w:lang w:val="de-DE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FA4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070BC"/>
    <w:rPr>
      <w:rFonts w:ascii="Times New Roman" w:hAnsi="Times New Roman" w:cs="Times New Roman" w:hint="cs"/>
      <w:sz w:val="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90A45"/>
    <w:pPr>
      <w:spacing w:after="120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90A45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BodyTextIndent2">
    <w:name w:val="Body Text Indent 2"/>
    <w:basedOn w:val="Normal"/>
    <w:link w:val="Zarkazkladnhotextu2Char"/>
    <w:uiPriority w:val="99"/>
    <w:rsid w:val="00E90A45"/>
    <w:pPr>
      <w:ind w:left="360"/>
      <w:jc w:val="both"/>
    </w:pPr>
    <w:rPr>
      <w:lang w:val="de-DE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E90A45"/>
    <w:rPr>
      <w:rFonts w:ascii="Times New Roman" w:hAnsi="Times New Roman" w:cs="Times New Roman" w:hint="cs"/>
      <w:sz w:val="24"/>
      <w:szCs w:val="24"/>
      <w:rtl w:val="0"/>
      <w:cs w:val="0"/>
      <w:lang w:val="de-DE" w:eastAsia="sk-SK"/>
    </w:rPr>
  </w:style>
  <w:style w:type="paragraph" w:customStyle="1" w:styleId="BodyText21">
    <w:name w:val="Body Text 21"/>
    <w:basedOn w:val="Normal"/>
    <w:uiPriority w:val="99"/>
    <w:rsid w:val="00E90A45"/>
    <w:pPr>
      <w:jc w:val="both"/>
    </w:pPr>
    <w:rPr>
      <w:szCs w:val="20"/>
      <w:lang w:eastAsia="cs-CZ"/>
    </w:rPr>
  </w:style>
  <w:style w:type="paragraph" w:styleId="Header">
    <w:name w:val="header"/>
    <w:basedOn w:val="Normal"/>
    <w:link w:val="HlavikaChar"/>
    <w:uiPriority w:val="99"/>
    <w:rsid w:val="007827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82708"/>
    <w:rPr>
      <w:rFonts w:ascii="Times New Roman" w:hAnsi="Times New Roman" w:cs="Times New Roman" w:hint="cs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7827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782708"/>
    <w:rPr>
      <w:rFonts w:ascii="Times New Roman" w:hAnsi="Times New Roman" w:cs="Times New Roman" w:hint="cs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305</TotalTime>
  <Pages>1</Pages>
  <Words>134</Words>
  <Characters>766</Characters>
  <Application>Microsoft Office Word</Application>
  <DocSecurity>0</DocSecurity>
  <Lines>0</Lines>
  <Paragraphs>0</Paragraphs>
  <ScaleCrop>false</ScaleCrop>
  <Company>Kancelaria NR SR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krosmari</dc:creator>
  <cp:lastModifiedBy>Garbarčík, Peter, Mgr, PhD</cp:lastModifiedBy>
  <cp:revision>170</cp:revision>
  <cp:lastPrinted>2024-12-11T11:28:00Z</cp:lastPrinted>
  <dcterms:created xsi:type="dcterms:W3CDTF">2012-07-17T10:49:00Z</dcterms:created>
  <dcterms:modified xsi:type="dcterms:W3CDTF">2025-04-07T11:39:00Z</dcterms:modified>
</cp:coreProperties>
</file>