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25368B" w:rsidP="0025368B">
      <w:pPr>
        <w:ind w:left="1416" w:hanging="1416"/>
      </w:pPr>
      <w:r>
        <w:t>Č.: KNR-VSV-4354/2025/</w:t>
      </w:r>
      <w:r w:rsidR="00185B3A">
        <w:t>4</w:t>
      </w:r>
      <w:r w:rsidR="00941D0A"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035B38" w:rsidRPr="00D032E4">
        <w:rPr>
          <w:b/>
          <w:bCs/>
        </w:rPr>
        <w:tab/>
      </w:r>
      <w:r w:rsidR="009C69FD">
        <w:rPr>
          <w:b/>
          <w:bCs/>
        </w:rPr>
        <w:tab/>
      </w:r>
      <w:r w:rsidR="00035B38" w:rsidRPr="00D032E4">
        <w:rPr>
          <w:b/>
          <w:bCs/>
        </w:rPr>
        <w:tab/>
      </w:r>
      <w:r w:rsidR="00941D0A">
        <w:rPr>
          <w:b/>
          <w:bCs/>
        </w:rPr>
        <w:t>29</w:t>
      </w:r>
      <w:r w:rsidR="00035B38" w:rsidRPr="00D032E4">
        <w:rPr>
          <w:b/>
          <w:bCs/>
        </w:rPr>
        <w:t>.</w:t>
      </w:r>
      <w:r w:rsidR="00035B38" w:rsidRPr="00D032E4">
        <w:t xml:space="preserve"> schôdza výboru</w:t>
      </w:r>
    </w:p>
    <w:p w:rsidR="00035B38" w:rsidRPr="0083686A" w:rsidRDefault="0083686A" w:rsidP="0083686A">
      <w:pPr>
        <w:jc w:val="center"/>
        <w:rPr>
          <w:b/>
          <w:bCs/>
          <w:sz w:val="28"/>
          <w:szCs w:val="28"/>
        </w:rPr>
      </w:pPr>
      <w:r w:rsidRPr="0083686A">
        <w:rPr>
          <w:b/>
          <w:bCs/>
          <w:sz w:val="28"/>
          <w:szCs w:val="28"/>
        </w:rPr>
        <w:t>101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BD74EC">
        <w:rPr>
          <w:b/>
        </w:rPr>
        <w:t xml:space="preserve"> </w:t>
      </w:r>
      <w:r w:rsidR="00185B3A">
        <w:rPr>
          <w:b/>
        </w:rPr>
        <w:t>10</w:t>
      </w:r>
      <w:r w:rsidR="00BD74EC">
        <w:rPr>
          <w:b/>
        </w:rPr>
        <w:t xml:space="preserve">. </w:t>
      </w:r>
      <w:r w:rsidR="00941D0A">
        <w:rPr>
          <w:b/>
        </w:rPr>
        <w:t xml:space="preserve">apríla </w:t>
      </w:r>
      <w:r w:rsidRPr="00E4639D">
        <w:rPr>
          <w:b/>
        </w:rPr>
        <w:t>20</w:t>
      </w:r>
      <w:r w:rsidR="00E46818">
        <w:rPr>
          <w:b/>
        </w:rPr>
        <w:t>2</w:t>
      </w:r>
      <w:r w:rsidR="0025368B">
        <w:rPr>
          <w:b/>
        </w:rPr>
        <w:t>5</w:t>
      </w:r>
    </w:p>
    <w:p w:rsidR="00035B38" w:rsidRDefault="00035B38" w:rsidP="00536C10">
      <w:pPr>
        <w:spacing w:line="276" w:lineRule="auto"/>
        <w:jc w:val="both"/>
      </w:pPr>
    </w:p>
    <w:p w:rsidR="00035B38" w:rsidRPr="00EC07F4" w:rsidRDefault="00035B38" w:rsidP="00653705">
      <w:pPr>
        <w:spacing w:line="276" w:lineRule="auto"/>
        <w:jc w:val="both"/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E6602F" w:rsidRPr="001F778D">
        <w:rPr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="00E6602F" w:rsidRPr="001F778D">
        <w:rPr>
          <w:b/>
          <w:color w:val="333333"/>
          <w:shd w:val="clear" w:color="auto" w:fill="FFFFFF"/>
        </w:rPr>
        <w:t>(tlač</w:t>
      </w:r>
      <w:r w:rsidR="00D82748">
        <w:rPr>
          <w:b/>
          <w:color w:val="333333"/>
          <w:shd w:val="clear" w:color="auto" w:fill="FFFFFF"/>
        </w:rPr>
        <w:t xml:space="preserve"> 795</w:t>
      </w:r>
      <w:r w:rsidR="00E6602F" w:rsidRPr="001F778D">
        <w:rPr>
          <w:b/>
          <w:color w:val="333333"/>
          <w:shd w:val="clear" w:color="auto" w:fill="FFFFFF"/>
        </w:rPr>
        <w:t>)</w:t>
      </w:r>
      <w:r w:rsidR="00941D0A">
        <w:rPr>
          <w:b/>
          <w:color w:val="333333"/>
          <w:shd w:val="clear" w:color="auto" w:fill="FFFFFF"/>
        </w:rPr>
        <w:t xml:space="preserve"> </w:t>
      </w:r>
    </w:p>
    <w:p w:rsidR="00035B38" w:rsidRPr="00FF1256" w:rsidRDefault="00035B38" w:rsidP="00BD74EC">
      <w:pPr>
        <w:spacing w:line="276" w:lineRule="auto"/>
        <w:ind w:left="708"/>
        <w:jc w:val="both"/>
        <w:rPr>
          <w:sz w:val="22"/>
          <w:szCs w:val="22"/>
        </w:rPr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035B38" w:rsidRDefault="00035B38" w:rsidP="00BD74EC">
      <w:pPr>
        <w:spacing w:line="276" w:lineRule="auto"/>
        <w:ind w:firstLine="708"/>
        <w:jc w:val="both"/>
      </w:pPr>
      <w:r w:rsidRPr="00035B38">
        <w:t xml:space="preserve">      s vládnym návrhom </w:t>
      </w:r>
      <w:r w:rsidRPr="00035B38">
        <w:rPr>
          <w:color w:val="000000"/>
        </w:rPr>
        <w:t xml:space="preserve">zákona, </w:t>
      </w:r>
      <w:r w:rsidR="00E6602F" w:rsidRPr="001F778D">
        <w:rPr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="00E6602F" w:rsidRPr="001F778D">
        <w:rPr>
          <w:b/>
          <w:color w:val="333333"/>
          <w:shd w:val="clear" w:color="auto" w:fill="FFFFFF"/>
        </w:rPr>
        <w:t>(tlač</w:t>
      </w:r>
      <w:r w:rsidR="00D82748">
        <w:rPr>
          <w:b/>
          <w:color w:val="333333"/>
          <w:shd w:val="clear" w:color="auto" w:fill="FFFFFF"/>
        </w:rPr>
        <w:t xml:space="preserve"> 795</w:t>
      </w:r>
      <w:r w:rsidR="00E6602F" w:rsidRPr="001F778D">
        <w:rPr>
          <w:b/>
          <w:color w:val="333333"/>
          <w:shd w:val="clear" w:color="auto" w:fill="FFFFFF"/>
        </w:rPr>
        <w:t>)</w:t>
      </w:r>
      <w:r w:rsidRPr="00035B38">
        <w:t>;</w:t>
      </w:r>
    </w:p>
    <w:p w:rsidR="00035B38" w:rsidRPr="00FF1256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2"/>
          <w:szCs w:val="22"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E4639D" w:rsidRDefault="00035B38" w:rsidP="00035B3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="00E6602F" w:rsidRPr="001F778D">
        <w:rPr>
          <w:shd w:val="clear" w:color="auto" w:fill="FFFFFF"/>
        </w:rPr>
        <w:t xml:space="preserve">ktorým sa mení a dopĺňa zákon č. 43/2004 Z. z. o starobnom dôchodkovom sporení a o zmene a doplnení niektorých zákonov v znení neskorších predpisov </w:t>
      </w:r>
      <w:r w:rsidR="00E6602F" w:rsidRPr="001F778D">
        <w:rPr>
          <w:b/>
          <w:color w:val="333333"/>
          <w:shd w:val="clear" w:color="auto" w:fill="FFFFFF"/>
        </w:rPr>
        <w:t>(tlač</w:t>
      </w:r>
      <w:r w:rsidR="00D82748">
        <w:rPr>
          <w:b/>
          <w:color w:val="333333"/>
          <w:shd w:val="clear" w:color="auto" w:fill="FFFFFF"/>
        </w:rPr>
        <w:t xml:space="preserve"> 795</w:t>
      </w:r>
      <w:r w:rsidR="00E6602F" w:rsidRPr="001F778D">
        <w:rPr>
          <w:b/>
          <w:color w:val="333333"/>
          <w:shd w:val="clear" w:color="auto" w:fill="FFFFFF"/>
        </w:rPr>
        <w:t>)</w:t>
      </w:r>
      <w:r w:rsidR="00941D0A">
        <w:rPr>
          <w:b/>
          <w:color w:val="333333"/>
          <w:shd w:val="clear" w:color="auto" w:fill="FFFFFF"/>
        </w:rPr>
        <w:t xml:space="preserve"> </w:t>
      </w:r>
      <w:r w:rsidRPr="00E4639D">
        <w:rPr>
          <w:b/>
        </w:rPr>
        <w:t>schváliť</w:t>
      </w:r>
      <w:r w:rsidRPr="00E4639D">
        <w:t>;</w:t>
      </w:r>
    </w:p>
    <w:p w:rsidR="00536C10" w:rsidRPr="00E4639D" w:rsidRDefault="00536C10" w:rsidP="00536C10">
      <w:pPr>
        <w:spacing w:line="276" w:lineRule="auto"/>
        <w:jc w:val="both"/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536C10" w:rsidRDefault="00536C10" w:rsidP="00B84CE1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Pr="00005ABD">
        <w:rPr>
          <w:bCs/>
        </w:rPr>
        <w:t>predsed</w:t>
      </w:r>
      <w:r w:rsidR="00BD74EC">
        <w:rPr>
          <w:bCs/>
        </w:rPr>
        <w:t>u</w:t>
      </w:r>
      <w:r w:rsidRPr="00005ABD">
        <w:rPr>
          <w:bCs/>
        </w:rPr>
        <w:t xml:space="preserve"> výboru, aby výsledky rokovania Výboru Národnej rady Slovenskej republiky pre sociálne veci v druhom čítaní spolu s výsledkami rokovania ostatných výborov spracoval do písomnej spoločnej správy výborov Národnej rady Slovenskej republiky podľa</w:t>
      </w:r>
      <w:r w:rsidR="00B84CE1">
        <w:rPr>
          <w:bCs/>
        </w:rPr>
        <w:t xml:space="preserve"> </w:t>
      </w:r>
      <w:r w:rsidRPr="00005ABD">
        <w:rPr>
          <w:bCs/>
        </w:rPr>
        <w:t>§ 79 ods. 1 zákona Národnej rady Slovenskej republiky č. 350/1996 Z. z. o rokovacom poriadku Národnej rady Slovenskej republiky v znení neskorších predpisov a predložil ju na schválenie.</w:t>
      </w:r>
    </w:p>
    <w:p w:rsidR="00035B38" w:rsidRDefault="00035B38" w:rsidP="00035B38">
      <w:pPr>
        <w:spacing w:line="276" w:lineRule="auto"/>
        <w:jc w:val="both"/>
        <w:rPr>
          <w:bCs/>
          <w:sz w:val="18"/>
          <w:szCs w:val="18"/>
        </w:rPr>
      </w:pPr>
    </w:p>
    <w:p w:rsidR="00941D0A" w:rsidRDefault="00941D0A" w:rsidP="00035B38">
      <w:pPr>
        <w:spacing w:line="276" w:lineRule="auto"/>
        <w:jc w:val="both"/>
        <w:rPr>
          <w:bCs/>
          <w:sz w:val="18"/>
          <w:szCs w:val="18"/>
        </w:rPr>
      </w:pPr>
    </w:p>
    <w:p w:rsidR="00FF1256" w:rsidRPr="00E64B1D" w:rsidRDefault="00FF1256" w:rsidP="00035B38">
      <w:pPr>
        <w:spacing w:line="276" w:lineRule="auto"/>
        <w:jc w:val="both"/>
        <w:rPr>
          <w:bCs/>
          <w:sz w:val="18"/>
          <w:szCs w:val="18"/>
        </w:rPr>
      </w:pPr>
    </w:p>
    <w:p w:rsidR="003E4A40" w:rsidRPr="00FE5B01" w:rsidRDefault="003E4A40" w:rsidP="003E4A40">
      <w:pPr>
        <w:spacing w:line="276" w:lineRule="auto"/>
        <w:ind w:left="4248"/>
        <w:jc w:val="center"/>
        <w:rPr>
          <w:b/>
          <w:bCs/>
        </w:rPr>
      </w:pPr>
      <w:r>
        <w:rPr>
          <w:rStyle w:val="Vrazn"/>
        </w:rPr>
        <w:t xml:space="preserve">  </w:t>
      </w:r>
      <w:r w:rsidRPr="00FE5B01">
        <w:rPr>
          <w:rStyle w:val="Vrazn"/>
        </w:rPr>
        <w:t xml:space="preserve">Ján </w:t>
      </w:r>
      <w:r w:rsidRPr="00FE5B01">
        <w:rPr>
          <w:rStyle w:val="Vrazn"/>
          <w:spacing w:val="30"/>
        </w:rPr>
        <w:t>Richter</w:t>
      </w:r>
    </w:p>
    <w:p w:rsidR="003E4A40" w:rsidRPr="00FE5B01" w:rsidRDefault="003E4A40" w:rsidP="003E4A4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</w:t>
      </w:r>
      <w:r>
        <w:rPr>
          <w:b/>
        </w:rPr>
        <w:t xml:space="preserve">   </w:t>
      </w:r>
      <w:r w:rsidRPr="00FE5B01">
        <w:rPr>
          <w:b/>
        </w:rPr>
        <w:t>predseda výboru</w:t>
      </w:r>
    </w:p>
    <w:p w:rsidR="003E4A40" w:rsidRDefault="003E4A40" w:rsidP="003E4A4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b/>
        </w:rPr>
        <w:t>overovatelia výboru:</w:t>
      </w:r>
    </w:p>
    <w:p w:rsidR="003E4A40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Michal Stuška</w:t>
      </w:r>
    </w:p>
    <w:p w:rsidR="003E4A40" w:rsidRDefault="003E4A40" w:rsidP="003E4A40">
      <w:pPr>
        <w:spacing w:line="360" w:lineRule="auto"/>
        <w:rPr>
          <w:b/>
          <w:bCs/>
          <w:iCs/>
          <w:spacing w:val="30"/>
        </w:rPr>
      </w:pPr>
      <w:r>
        <w:rPr>
          <w:b/>
          <w:bCs/>
        </w:rPr>
        <w:t>Veronika Veslárová</w:t>
      </w:r>
      <w:bookmarkStart w:id="0" w:name="_GoBack"/>
      <w:bookmarkEnd w:id="0"/>
    </w:p>
    <w:sectPr w:rsidR="003E4A40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E6B55"/>
    <w:rsid w:val="00185B3A"/>
    <w:rsid w:val="001967F1"/>
    <w:rsid w:val="0021770D"/>
    <w:rsid w:val="0025368B"/>
    <w:rsid w:val="0037606B"/>
    <w:rsid w:val="003E4A40"/>
    <w:rsid w:val="004C3904"/>
    <w:rsid w:val="00536C10"/>
    <w:rsid w:val="005F56DC"/>
    <w:rsid w:val="00653705"/>
    <w:rsid w:val="007C0959"/>
    <w:rsid w:val="0083686A"/>
    <w:rsid w:val="008957D3"/>
    <w:rsid w:val="00941D0A"/>
    <w:rsid w:val="00997D5E"/>
    <w:rsid w:val="009C69FD"/>
    <w:rsid w:val="00A20298"/>
    <w:rsid w:val="00AB1E57"/>
    <w:rsid w:val="00B55B9C"/>
    <w:rsid w:val="00B76A4B"/>
    <w:rsid w:val="00B84CE1"/>
    <w:rsid w:val="00BD74EC"/>
    <w:rsid w:val="00C375AE"/>
    <w:rsid w:val="00D039A2"/>
    <w:rsid w:val="00D52501"/>
    <w:rsid w:val="00D82748"/>
    <w:rsid w:val="00DE072C"/>
    <w:rsid w:val="00E46818"/>
    <w:rsid w:val="00E64B1D"/>
    <w:rsid w:val="00E6602F"/>
    <w:rsid w:val="00F243D3"/>
    <w:rsid w:val="00F573CE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5B3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C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23</cp:revision>
  <cp:lastPrinted>2023-11-22T13:17:00Z</cp:lastPrinted>
  <dcterms:created xsi:type="dcterms:W3CDTF">2023-11-13T12:19:00Z</dcterms:created>
  <dcterms:modified xsi:type="dcterms:W3CDTF">2025-04-10T06:50:00Z</dcterms:modified>
</cp:coreProperties>
</file>