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D82" w:rsidRPr="009A25C2" w:rsidRDefault="008B4D82" w:rsidP="008B4D82">
      <w:pPr>
        <w:pStyle w:val="Nadpis3"/>
      </w:pPr>
      <w:r w:rsidRPr="009A25C2">
        <w:t xml:space="preserve">  ÚSTAVNOPRÁVNY VÝBOR</w:t>
      </w:r>
    </w:p>
    <w:p w:rsidR="008B4D82" w:rsidRPr="009A25C2" w:rsidRDefault="008B4D82" w:rsidP="008B4D82">
      <w:pPr>
        <w:rPr>
          <w:b/>
        </w:rPr>
      </w:pPr>
      <w:r w:rsidRPr="009A25C2">
        <w:rPr>
          <w:b/>
        </w:rPr>
        <w:t>NÁRODNEJ RADY SLOVENSKEJ REPUBLIKY</w:t>
      </w:r>
    </w:p>
    <w:p w:rsidR="008B4D82" w:rsidRPr="009A25C2" w:rsidRDefault="008B4D82" w:rsidP="008B4D82">
      <w:pPr>
        <w:pStyle w:val="Nadpis7"/>
        <w:spacing w:before="0" w:after="0"/>
        <w:rPr>
          <w:bCs/>
        </w:rPr>
      </w:pPr>
    </w:p>
    <w:p w:rsidR="008B4D82" w:rsidRPr="009A25C2" w:rsidRDefault="008B4D82" w:rsidP="008B4D82">
      <w:pPr>
        <w:pStyle w:val="Bezriadkovania"/>
      </w:pPr>
    </w:p>
    <w:p w:rsidR="008B4D82" w:rsidRPr="009A25C2" w:rsidRDefault="008B4D82" w:rsidP="008B4D82">
      <w:pPr>
        <w:pStyle w:val="Nadpis7"/>
        <w:spacing w:before="0" w:after="0"/>
        <w:rPr>
          <w:bCs/>
        </w:rPr>
      </w:pPr>
      <w:r w:rsidRPr="009A25C2">
        <w:rPr>
          <w:bCs/>
        </w:rPr>
        <w:tab/>
      </w:r>
      <w:r w:rsidRPr="009A25C2">
        <w:rPr>
          <w:bCs/>
        </w:rPr>
        <w:tab/>
      </w:r>
      <w:r w:rsidRPr="009A25C2">
        <w:rPr>
          <w:bCs/>
        </w:rPr>
        <w:tab/>
      </w:r>
      <w:r w:rsidRPr="009A25C2">
        <w:rPr>
          <w:bCs/>
        </w:rPr>
        <w:tab/>
      </w:r>
      <w:r w:rsidRPr="009A25C2">
        <w:rPr>
          <w:bCs/>
        </w:rPr>
        <w:tab/>
        <w:t xml:space="preserve">                                       </w:t>
      </w:r>
      <w:r w:rsidR="00A6301E" w:rsidRPr="009A25C2">
        <w:rPr>
          <w:bCs/>
        </w:rPr>
        <w:t xml:space="preserve">42. </w:t>
      </w:r>
      <w:r w:rsidRPr="009A25C2">
        <w:rPr>
          <w:bCs/>
        </w:rPr>
        <w:t xml:space="preserve">schôdza </w:t>
      </w:r>
    </w:p>
    <w:p w:rsidR="008B4D82" w:rsidRPr="009A25C2" w:rsidRDefault="008B4D82" w:rsidP="008B4D82">
      <w:r w:rsidRPr="009A25C2">
        <w:tab/>
      </w:r>
      <w:r w:rsidRPr="009A25C2">
        <w:tab/>
      </w:r>
      <w:r w:rsidRPr="009A25C2">
        <w:tab/>
      </w:r>
      <w:r w:rsidRPr="009A25C2">
        <w:tab/>
      </w:r>
      <w:r w:rsidRPr="009A25C2">
        <w:tab/>
      </w:r>
      <w:r w:rsidRPr="009A25C2">
        <w:tab/>
      </w:r>
      <w:r w:rsidRPr="009A25C2">
        <w:tab/>
      </w:r>
      <w:r w:rsidRPr="009A25C2">
        <w:tab/>
        <w:t xml:space="preserve">   Číslo: PREDS-</w:t>
      </w:r>
      <w:r w:rsidR="003D47E5" w:rsidRPr="009A25C2">
        <w:t>151</w:t>
      </w:r>
      <w:r w:rsidRPr="009A25C2">
        <w:t>/202</w:t>
      </w:r>
      <w:r w:rsidR="00A15D2C" w:rsidRPr="009A25C2">
        <w:t>4</w:t>
      </w:r>
    </w:p>
    <w:p w:rsidR="008B4D82" w:rsidRPr="009A25C2" w:rsidRDefault="008B4D82" w:rsidP="008B4D82"/>
    <w:p w:rsidR="008B4D82" w:rsidRPr="009A25C2" w:rsidRDefault="008B4D82" w:rsidP="008B4D82"/>
    <w:p w:rsidR="009C6A35" w:rsidRPr="009A25C2" w:rsidRDefault="00340A0B" w:rsidP="008B4D82">
      <w:pPr>
        <w:jc w:val="center"/>
        <w:rPr>
          <w:sz w:val="36"/>
          <w:szCs w:val="36"/>
        </w:rPr>
      </w:pPr>
      <w:r>
        <w:rPr>
          <w:sz w:val="36"/>
          <w:szCs w:val="36"/>
        </w:rPr>
        <w:t>11</w:t>
      </w:r>
      <w:r w:rsidR="0065412D">
        <w:rPr>
          <w:sz w:val="36"/>
          <w:szCs w:val="36"/>
        </w:rPr>
        <w:t>7</w:t>
      </w:r>
    </w:p>
    <w:p w:rsidR="008B4D82" w:rsidRPr="009A25C2" w:rsidRDefault="008B4D82" w:rsidP="008B4D82">
      <w:pPr>
        <w:jc w:val="center"/>
        <w:rPr>
          <w:b/>
        </w:rPr>
      </w:pPr>
      <w:r w:rsidRPr="009A25C2">
        <w:rPr>
          <w:b/>
        </w:rPr>
        <w:t>U z n e s e n i e</w:t>
      </w:r>
    </w:p>
    <w:p w:rsidR="008B4D82" w:rsidRPr="009A25C2" w:rsidRDefault="008B4D82" w:rsidP="008B4D82">
      <w:pPr>
        <w:jc w:val="center"/>
        <w:rPr>
          <w:b/>
        </w:rPr>
      </w:pPr>
      <w:r w:rsidRPr="009A25C2">
        <w:rPr>
          <w:b/>
        </w:rPr>
        <w:t>Ústavnoprávneho výboru Národnej rady Slovenskej republiky</w:t>
      </w:r>
    </w:p>
    <w:p w:rsidR="0005783C" w:rsidRPr="009A25C2" w:rsidRDefault="0005783C" w:rsidP="0005783C">
      <w:pPr>
        <w:jc w:val="center"/>
        <w:rPr>
          <w:b/>
        </w:rPr>
      </w:pPr>
      <w:r w:rsidRPr="009A25C2">
        <w:rPr>
          <w:b/>
        </w:rPr>
        <w:t>z</w:t>
      </w:r>
      <w:r w:rsidR="00A6301E" w:rsidRPr="009A25C2">
        <w:rPr>
          <w:b/>
        </w:rPr>
        <w:t>o</w:t>
      </w:r>
      <w:r w:rsidRPr="009A25C2">
        <w:rPr>
          <w:b/>
        </w:rPr>
        <w:t> </w:t>
      </w:r>
      <w:r w:rsidR="00A6301E" w:rsidRPr="009A25C2">
        <w:rPr>
          <w:b/>
        </w:rPr>
        <w:t>7</w:t>
      </w:r>
      <w:r w:rsidRPr="009A25C2">
        <w:rPr>
          <w:b/>
        </w:rPr>
        <w:t xml:space="preserve">. </w:t>
      </w:r>
      <w:r w:rsidR="003D47E5" w:rsidRPr="009A25C2">
        <w:rPr>
          <w:b/>
        </w:rPr>
        <w:t>júna</w:t>
      </w:r>
      <w:r w:rsidRPr="009A25C2">
        <w:rPr>
          <w:b/>
        </w:rPr>
        <w:t xml:space="preserve"> 2024</w:t>
      </w:r>
    </w:p>
    <w:p w:rsidR="008B4D82" w:rsidRPr="009A25C2" w:rsidRDefault="008B4D82" w:rsidP="008B4D82">
      <w:pPr>
        <w:jc w:val="center"/>
      </w:pPr>
    </w:p>
    <w:p w:rsidR="003D47E5" w:rsidRPr="009A25C2" w:rsidRDefault="008B4D82" w:rsidP="003D47E5">
      <w:pPr>
        <w:tabs>
          <w:tab w:val="left" w:pos="142"/>
          <w:tab w:val="left" w:pos="284"/>
        </w:tabs>
        <w:jc w:val="both"/>
      </w:pPr>
      <w:r w:rsidRPr="009A25C2">
        <w:t xml:space="preserve">k žiadosti predsedu </w:t>
      </w:r>
      <w:r w:rsidR="003D47E5" w:rsidRPr="009A25C2">
        <w:t>Ústavného súdu Slovenskej republiky zo 7. mája 2024 o zaujatie stanoviska k návrhu prezidentky Slovenskej republiky na začatie k</w:t>
      </w:r>
      <w:r w:rsidR="00D93548">
        <w:t>onania o súlade čl. V  bodu 26 a</w:t>
      </w:r>
      <w:r w:rsidR="003D47E5" w:rsidRPr="009A25C2">
        <w:t xml:space="preserve"> bodu 34</w:t>
      </w:r>
      <w:bookmarkStart w:id="0" w:name="_GoBack"/>
      <w:bookmarkEnd w:id="0"/>
      <w:r w:rsidR="003D47E5" w:rsidRPr="009A25C2">
        <w:t xml:space="preserve"> </w:t>
      </w:r>
      <w:r w:rsidR="003D47E5" w:rsidRPr="009A25C2">
        <w:rPr>
          <w:b/>
        </w:rPr>
        <w:t>zákona č. 272/2023 Z. z. o zmene a doplnení niektorých zákonov v  oblasti ochrany životného prostredia v  súvislosti s reformou stavebnej legislatívy,</w:t>
      </w:r>
      <w:r w:rsidR="003D47E5" w:rsidRPr="009A25C2">
        <w:t xml:space="preserve"> s  Ústavou Slovenskej republiky a  Dohovorom o prístupe k informáciám, účasti verejnosti na rozhodovacom procese a  prístupe k spravodlivosti v záležitostiach životného prostredia </w:t>
      </w:r>
      <w:r w:rsidR="003D47E5" w:rsidRPr="009A25C2">
        <w:rPr>
          <w:b/>
        </w:rPr>
        <w:t>(PL ÚS 6/2024)</w:t>
      </w:r>
    </w:p>
    <w:p w:rsidR="003D47E5" w:rsidRPr="009A25C2" w:rsidRDefault="003D47E5" w:rsidP="008B4D82">
      <w:pPr>
        <w:tabs>
          <w:tab w:val="left" w:pos="142"/>
          <w:tab w:val="left" w:pos="284"/>
        </w:tabs>
        <w:jc w:val="both"/>
      </w:pPr>
    </w:p>
    <w:p w:rsidR="008B4D82" w:rsidRPr="009A25C2" w:rsidRDefault="008B4D82" w:rsidP="008B4D82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B4D82" w:rsidRPr="009A25C2" w:rsidRDefault="008B4D82" w:rsidP="008B4D82">
      <w:pPr>
        <w:tabs>
          <w:tab w:val="left" w:pos="900"/>
        </w:tabs>
        <w:jc w:val="both"/>
        <w:rPr>
          <w:b/>
        </w:rPr>
      </w:pPr>
      <w:r w:rsidRPr="009A25C2">
        <w:rPr>
          <w:b/>
        </w:rPr>
        <w:tab/>
        <w:t>Ústavnoprávny výbor Národnej rady Slovenskej republiky</w:t>
      </w:r>
    </w:p>
    <w:p w:rsidR="008B4D82" w:rsidRPr="009A25C2" w:rsidRDefault="008B4D82" w:rsidP="008B4D82">
      <w:pPr>
        <w:jc w:val="both"/>
      </w:pPr>
    </w:p>
    <w:p w:rsidR="008B4D82" w:rsidRPr="009A25C2" w:rsidRDefault="008B4D82" w:rsidP="008B4D82">
      <w:pPr>
        <w:pStyle w:val="Nadpis1"/>
      </w:pPr>
      <w:r w:rsidRPr="009A25C2">
        <w:t>A.  o d p o r ú č a</w:t>
      </w:r>
    </w:p>
    <w:p w:rsidR="008B4D82" w:rsidRPr="009A25C2" w:rsidRDefault="008B4D82" w:rsidP="008B4D82">
      <w:pPr>
        <w:pStyle w:val="Nadpis1"/>
      </w:pPr>
    </w:p>
    <w:p w:rsidR="008B4D82" w:rsidRPr="009A25C2" w:rsidRDefault="008B4D82" w:rsidP="008B4D82">
      <w:pPr>
        <w:pStyle w:val="Nadpis1"/>
        <w:rPr>
          <w:b w:val="0"/>
        </w:rPr>
      </w:pPr>
      <w:r w:rsidRPr="009A25C2">
        <w:tab/>
      </w:r>
      <w:r w:rsidRPr="009A25C2">
        <w:rPr>
          <w:b w:val="0"/>
        </w:rPr>
        <w:tab/>
        <w:t xml:space="preserve">predsedovi  Národnej rady Slovenskej republiky </w:t>
      </w:r>
    </w:p>
    <w:p w:rsidR="008B4D82" w:rsidRPr="009A25C2" w:rsidRDefault="008B4D82" w:rsidP="008B4D82"/>
    <w:p w:rsidR="008B4D82" w:rsidRPr="009A25C2" w:rsidRDefault="008B4D82" w:rsidP="008B4D82">
      <w:pPr>
        <w:tabs>
          <w:tab w:val="left" w:pos="1080"/>
          <w:tab w:val="left" w:pos="1440"/>
        </w:tabs>
        <w:spacing w:line="276" w:lineRule="auto"/>
        <w:ind w:firstLine="1080"/>
        <w:jc w:val="both"/>
        <w:rPr>
          <w:bCs/>
        </w:rPr>
      </w:pPr>
      <w:r w:rsidRPr="009A25C2">
        <w:tab/>
        <w:t xml:space="preserve">1.  nezaslať </w:t>
      </w:r>
      <w:r w:rsidRPr="009A25C2">
        <w:rPr>
          <w:bCs/>
        </w:rPr>
        <w:t>stanovisko Národnej rady Slovenskej republiky,</w:t>
      </w:r>
    </w:p>
    <w:p w:rsidR="008B4D82" w:rsidRPr="009A25C2" w:rsidRDefault="008B4D82" w:rsidP="008B4D82">
      <w:pPr>
        <w:pStyle w:val="Nadpis1"/>
        <w:tabs>
          <w:tab w:val="clear" w:pos="1021"/>
          <w:tab w:val="left" w:pos="540"/>
          <w:tab w:val="left" w:pos="1440"/>
        </w:tabs>
        <w:spacing w:line="276" w:lineRule="auto"/>
        <w:ind w:left="360" w:firstLine="1080"/>
        <w:rPr>
          <w:b w:val="0"/>
          <w:bCs/>
        </w:rPr>
      </w:pPr>
      <w:r w:rsidRPr="009A25C2">
        <w:rPr>
          <w:b w:val="0"/>
        </w:rPr>
        <w:t xml:space="preserve">2.  súhlasiť s upustením od </w:t>
      </w:r>
      <w:r w:rsidRPr="009A25C2">
        <w:rPr>
          <w:b w:val="0"/>
          <w:bCs/>
        </w:rPr>
        <w:t>ústneho pojednávania;</w:t>
      </w:r>
    </w:p>
    <w:p w:rsidR="008B4D82" w:rsidRPr="009A25C2" w:rsidRDefault="008B4D82" w:rsidP="008B4D82"/>
    <w:p w:rsidR="008B4D82" w:rsidRPr="009A25C2" w:rsidRDefault="008B4D82" w:rsidP="008B4D82">
      <w:pPr>
        <w:pStyle w:val="Nadpis2"/>
        <w:rPr>
          <w:b/>
          <w:szCs w:val="24"/>
        </w:rPr>
      </w:pPr>
      <w:r w:rsidRPr="009A25C2">
        <w:rPr>
          <w:b/>
          <w:szCs w:val="24"/>
        </w:rPr>
        <w:tab/>
        <w:t>B.   p o v e r u j e</w:t>
      </w:r>
      <w:r w:rsidRPr="009A25C2">
        <w:rPr>
          <w:b/>
          <w:szCs w:val="24"/>
        </w:rPr>
        <w:tab/>
      </w:r>
    </w:p>
    <w:p w:rsidR="008B4D82" w:rsidRPr="009A25C2" w:rsidRDefault="008B4D82" w:rsidP="008B4D82">
      <w:pPr>
        <w:tabs>
          <w:tab w:val="left" w:pos="1021"/>
        </w:tabs>
        <w:jc w:val="both"/>
        <w:rPr>
          <w:bCs/>
        </w:rPr>
      </w:pPr>
    </w:p>
    <w:p w:rsidR="008B4D82" w:rsidRPr="009A25C2" w:rsidRDefault="008B4D82" w:rsidP="008B4D82">
      <w:pPr>
        <w:tabs>
          <w:tab w:val="left" w:pos="1021"/>
        </w:tabs>
        <w:jc w:val="both"/>
      </w:pPr>
      <w:r w:rsidRPr="009A25C2">
        <w:rPr>
          <w:b/>
        </w:rPr>
        <w:tab/>
      </w:r>
      <w:r w:rsidRPr="009A25C2">
        <w:rPr>
          <w:b/>
        </w:rPr>
        <w:tab/>
      </w:r>
      <w:r w:rsidRPr="009A25C2">
        <w:t>predsedu výboru</w:t>
      </w:r>
    </w:p>
    <w:p w:rsidR="008B4D82" w:rsidRPr="009A25C2" w:rsidRDefault="008B4D82" w:rsidP="008B4D82">
      <w:pPr>
        <w:tabs>
          <w:tab w:val="left" w:pos="1021"/>
        </w:tabs>
        <w:jc w:val="both"/>
      </w:pPr>
    </w:p>
    <w:p w:rsidR="008B4D82" w:rsidRPr="009A25C2" w:rsidRDefault="008B4D82" w:rsidP="008B4D82">
      <w:pPr>
        <w:tabs>
          <w:tab w:val="left" w:pos="1021"/>
        </w:tabs>
        <w:jc w:val="both"/>
      </w:pPr>
      <w:r w:rsidRPr="009A25C2">
        <w:tab/>
      </w:r>
      <w:r w:rsidRPr="009A25C2">
        <w:tab/>
        <w:t xml:space="preserve">informovať predsedu Národnej rady Slovenskej republiky o prijatých záveroch. </w:t>
      </w:r>
    </w:p>
    <w:p w:rsidR="008B4D82" w:rsidRPr="009A25C2" w:rsidRDefault="008B4D82" w:rsidP="008B4D82"/>
    <w:p w:rsidR="008B4D82" w:rsidRPr="009A25C2" w:rsidRDefault="008B4D82" w:rsidP="008B4D82">
      <w:pPr>
        <w:jc w:val="both"/>
        <w:rPr>
          <w:b/>
        </w:rPr>
      </w:pPr>
    </w:p>
    <w:p w:rsidR="008B4D82" w:rsidRPr="009A25C2" w:rsidRDefault="008B4D82" w:rsidP="008B4D82">
      <w:pPr>
        <w:jc w:val="both"/>
        <w:rPr>
          <w:b/>
        </w:rPr>
      </w:pPr>
    </w:p>
    <w:p w:rsidR="008B4D82" w:rsidRPr="009A25C2" w:rsidRDefault="008B4D82" w:rsidP="008B4D82">
      <w:pPr>
        <w:jc w:val="both"/>
        <w:rPr>
          <w:b/>
        </w:rPr>
      </w:pPr>
    </w:p>
    <w:p w:rsidR="008B4D82" w:rsidRPr="009A25C2" w:rsidRDefault="008B4D82" w:rsidP="008B4D82">
      <w:pPr>
        <w:jc w:val="both"/>
        <w:rPr>
          <w:b/>
        </w:rPr>
      </w:pPr>
    </w:p>
    <w:p w:rsidR="008B4D82" w:rsidRPr="009A25C2" w:rsidRDefault="008B4D82" w:rsidP="008B4D82">
      <w:pPr>
        <w:jc w:val="both"/>
        <w:rPr>
          <w:b/>
        </w:rPr>
      </w:pPr>
    </w:p>
    <w:p w:rsidR="008B4D82" w:rsidRPr="009A25C2" w:rsidRDefault="008B4D82" w:rsidP="008B4D82">
      <w:pPr>
        <w:jc w:val="both"/>
        <w:rPr>
          <w:rFonts w:ascii="AT*Toronto" w:hAnsi="AT*Toronto"/>
          <w:szCs w:val="20"/>
        </w:rPr>
      </w:pPr>
      <w:r w:rsidRPr="009A25C2">
        <w:t xml:space="preserve">    </w:t>
      </w:r>
      <w:r w:rsidRPr="009A25C2">
        <w:tab/>
      </w:r>
      <w:r w:rsidRPr="009A25C2">
        <w:tab/>
      </w:r>
      <w:r w:rsidRPr="009A25C2">
        <w:tab/>
      </w:r>
      <w:r w:rsidRPr="009A25C2">
        <w:tab/>
      </w:r>
      <w:r w:rsidRPr="009A25C2">
        <w:tab/>
      </w:r>
      <w:r w:rsidRPr="009A25C2">
        <w:tab/>
      </w:r>
      <w:r w:rsidRPr="009A25C2">
        <w:tab/>
      </w:r>
      <w:r w:rsidRPr="009A25C2">
        <w:tab/>
      </w:r>
      <w:r w:rsidRPr="009A25C2">
        <w:tab/>
      </w:r>
      <w:r w:rsidRPr="009A25C2">
        <w:tab/>
        <w:t xml:space="preserve">    Miroslav Čellár</w:t>
      </w:r>
    </w:p>
    <w:p w:rsidR="008B4D82" w:rsidRPr="009A25C2" w:rsidRDefault="008B4D82" w:rsidP="008B4D82">
      <w:pPr>
        <w:ind w:left="2124" w:firstLine="4989"/>
        <w:jc w:val="both"/>
      </w:pPr>
      <w:r w:rsidRPr="009A25C2">
        <w:t xml:space="preserve">    predseda výboru</w:t>
      </w:r>
    </w:p>
    <w:p w:rsidR="008B4D82" w:rsidRPr="009A25C2" w:rsidRDefault="008B4D82" w:rsidP="008B4D82">
      <w:pPr>
        <w:tabs>
          <w:tab w:val="left" w:pos="1021"/>
        </w:tabs>
        <w:jc w:val="both"/>
      </w:pPr>
      <w:r w:rsidRPr="009A25C2">
        <w:t>overovatelia výboru:</w:t>
      </w:r>
    </w:p>
    <w:p w:rsidR="008B4D82" w:rsidRPr="009A25C2" w:rsidRDefault="008B4D82" w:rsidP="008B4D82">
      <w:r w:rsidRPr="009A25C2">
        <w:t>Štefan Gašparovič</w:t>
      </w:r>
    </w:p>
    <w:p w:rsidR="008B4D82" w:rsidRPr="009A25C2" w:rsidRDefault="008B4D82" w:rsidP="008B4D82">
      <w:r w:rsidRPr="009A25C2">
        <w:t xml:space="preserve">Branislav Vančo </w:t>
      </w:r>
    </w:p>
    <w:p w:rsidR="008B4D82" w:rsidRPr="009A25C2" w:rsidRDefault="008B4D82" w:rsidP="008B4D82">
      <w:pPr>
        <w:pStyle w:val="Nadpis3"/>
        <w:rPr>
          <w:i/>
        </w:rPr>
      </w:pPr>
      <w:r w:rsidRPr="009A25C2">
        <w:rPr>
          <w:i/>
        </w:rPr>
        <w:t xml:space="preserve">  </w:t>
      </w:r>
    </w:p>
    <w:p w:rsidR="008B4D82" w:rsidRPr="009A25C2" w:rsidRDefault="008B4D82" w:rsidP="008B4D82">
      <w:pPr>
        <w:tabs>
          <w:tab w:val="left" w:pos="1021"/>
        </w:tabs>
        <w:jc w:val="both"/>
      </w:pPr>
    </w:p>
    <w:p w:rsidR="002F26E4" w:rsidRPr="009A25C2" w:rsidRDefault="002F26E4" w:rsidP="008B4D82"/>
    <w:sectPr w:rsidR="002F26E4" w:rsidRPr="009A2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T*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6B7"/>
    <w:rsid w:val="00042858"/>
    <w:rsid w:val="0005783C"/>
    <w:rsid w:val="00061FF7"/>
    <w:rsid w:val="000701F5"/>
    <w:rsid w:val="000906B7"/>
    <w:rsid w:val="000918FD"/>
    <w:rsid w:val="0009395D"/>
    <w:rsid w:val="000C27E9"/>
    <w:rsid w:val="000C5D9D"/>
    <w:rsid w:val="000E598E"/>
    <w:rsid w:val="000E774A"/>
    <w:rsid w:val="00126E5E"/>
    <w:rsid w:val="00147FD9"/>
    <w:rsid w:val="00164568"/>
    <w:rsid w:val="00166362"/>
    <w:rsid w:val="001A5870"/>
    <w:rsid w:val="001A72F0"/>
    <w:rsid w:val="001D56CA"/>
    <w:rsid w:val="00227296"/>
    <w:rsid w:val="00233ADF"/>
    <w:rsid w:val="002579C2"/>
    <w:rsid w:val="0027661D"/>
    <w:rsid w:val="00280571"/>
    <w:rsid w:val="002C6098"/>
    <w:rsid w:val="002E06EE"/>
    <w:rsid w:val="002F16E9"/>
    <w:rsid w:val="002F26E4"/>
    <w:rsid w:val="0030141A"/>
    <w:rsid w:val="0031378B"/>
    <w:rsid w:val="00313959"/>
    <w:rsid w:val="00315010"/>
    <w:rsid w:val="00340A0B"/>
    <w:rsid w:val="00341D3A"/>
    <w:rsid w:val="00350CAF"/>
    <w:rsid w:val="003557B9"/>
    <w:rsid w:val="00362602"/>
    <w:rsid w:val="0037195A"/>
    <w:rsid w:val="00374588"/>
    <w:rsid w:val="00384B3A"/>
    <w:rsid w:val="003C1382"/>
    <w:rsid w:val="003D47E5"/>
    <w:rsid w:val="003D61CF"/>
    <w:rsid w:val="003D6B5E"/>
    <w:rsid w:val="003E7A6A"/>
    <w:rsid w:val="00431668"/>
    <w:rsid w:val="00466C40"/>
    <w:rsid w:val="0049488F"/>
    <w:rsid w:val="00497BE3"/>
    <w:rsid w:val="004D69B4"/>
    <w:rsid w:val="004E7A7D"/>
    <w:rsid w:val="004F7E1B"/>
    <w:rsid w:val="00501DA9"/>
    <w:rsid w:val="005309A7"/>
    <w:rsid w:val="00541919"/>
    <w:rsid w:val="0055252F"/>
    <w:rsid w:val="005550F0"/>
    <w:rsid w:val="005607F0"/>
    <w:rsid w:val="005B1345"/>
    <w:rsid w:val="005E3C5E"/>
    <w:rsid w:val="005F1A10"/>
    <w:rsid w:val="00624FA9"/>
    <w:rsid w:val="00631EA8"/>
    <w:rsid w:val="0065412D"/>
    <w:rsid w:val="0067330D"/>
    <w:rsid w:val="00673A76"/>
    <w:rsid w:val="00685EAA"/>
    <w:rsid w:val="00691D27"/>
    <w:rsid w:val="006C4B5C"/>
    <w:rsid w:val="006C7719"/>
    <w:rsid w:val="0072048D"/>
    <w:rsid w:val="00724376"/>
    <w:rsid w:val="007265CF"/>
    <w:rsid w:val="007325A0"/>
    <w:rsid w:val="0073623C"/>
    <w:rsid w:val="007437F4"/>
    <w:rsid w:val="00746E23"/>
    <w:rsid w:val="0078032E"/>
    <w:rsid w:val="00790811"/>
    <w:rsid w:val="007B0DA8"/>
    <w:rsid w:val="007C4519"/>
    <w:rsid w:val="00801BFF"/>
    <w:rsid w:val="00825C69"/>
    <w:rsid w:val="00830EA1"/>
    <w:rsid w:val="00847B89"/>
    <w:rsid w:val="00850EBC"/>
    <w:rsid w:val="008551E0"/>
    <w:rsid w:val="008718B9"/>
    <w:rsid w:val="00874B47"/>
    <w:rsid w:val="008921F9"/>
    <w:rsid w:val="008A0F76"/>
    <w:rsid w:val="008B4D82"/>
    <w:rsid w:val="008C0207"/>
    <w:rsid w:val="008C3BF9"/>
    <w:rsid w:val="008F2856"/>
    <w:rsid w:val="00901AC0"/>
    <w:rsid w:val="00920A78"/>
    <w:rsid w:val="0092140F"/>
    <w:rsid w:val="0092363C"/>
    <w:rsid w:val="00933453"/>
    <w:rsid w:val="00934F7D"/>
    <w:rsid w:val="009404D2"/>
    <w:rsid w:val="009422B9"/>
    <w:rsid w:val="0095652E"/>
    <w:rsid w:val="00965F9F"/>
    <w:rsid w:val="00967058"/>
    <w:rsid w:val="009A25C2"/>
    <w:rsid w:val="009C6A35"/>
    <w:rsid w:val="009D2C7B"/>
    <w:rsid w:val="009F4B02"/>
    <w:rsid w:val="00A060D9"/>
    <w:rsid w:val="00A1134A"/>
    <w:rsid w:val="00A15D2C"/>
    <w:rsid w:val="00A6301E"/>
    <w:rsid w:val="00A83CA0"/>
    <w:rsid w:val="00A93EB8"/>
    <w:rsid w:val="00B1246F"/>
    <w:rsid w:val="00B4051D"/>
    <w:rsid w:val="00B44872"/>
    <w:rsid w:val="00C04303"/>
    <w:rsid w:val="00C41DFF"/>
    <w:rsid w:val="00C54CE5"/>
    <w:rsid w:val="00C76F00"/>
    <w:rsid w:val="00C81D1C"/>
    <w:rsid w:val="00CA430C"/>
    <w:rsid w:val="00CA7DFE"/>
    <w:rsid w:val="00D239B2"/>
    <w:rsid w:val="00D3648B"/>
    <w:rsid w:val="00D77451"/>
    <w:rsid w:val="00D93548"/>
    <w:rsid w:val="00DF648A"/>
    <w:rsid w:val="00E32DDF"/>
    <w:rsid w:val="00E54DCA"/>
    <w:rsid w:val="00E624AB"/>
    <w:rsid w:val="00EA1F47"/>
    <w:rsid w:val="00F24072"/>
    <w:rsid w:val="00F4466C"/>
    <w:rsid w:val="00F4654A"/>
    <w:rsid w:val="00F55F6B"/>
    <w:rsid w:val="00F84471"/>
    <w:rsid w:val="00F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7499"/>
  <w15:chartTrackingRefBased/>
  <w15:docId w15:val="{35144A64-5937-434A-975E-393957F1F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11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1134A"/>
    <w:pPr>
      <w:keepNext/>
      <w:tabs>
        <w:tab w:val="left" w:pos="1021"/>
      </w:tabs>
      <w:ind w:left="1020"/>
      <w:jc w:val="both"/>
      <w:outlineLvl w:val="0"/>
    </w:pPr>
    <w:rPr>
      <w:b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1134A"/>
    <w:pPr>
      <w:keepNext/>
      <w:tabs>
        <w:tab w:val="left" w:pos="1021"/>
      </w:tabs>
      <w:jc w:val="both"/>
      <w:outlineLvl w:val="1"/>
    </w:pPr>
    <w:rPr>
      <w:szCs w:val="2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1134A"/>
    <w:pPr>
      <w:keepNext/>
      <w:ind w:firstLine="708"/>
      <w:outlineLvl w:val="2"/>
    </w:pPr>
    <w:rPr>
      <w:b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A1134A"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1134A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1134A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A1134A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A1134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1134A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21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21F9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TxBrp9">
    <w:name w:val="TxBr_p9"/>
    <w:basedOn w:val="Normlny"/>
    <w:rsid w:val="004D69B4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  <w:jc w:val="both"/>
    </w:pPr>
    <w:rPr>
      <w:sz w:val="20"/>
      <w:lang w:val="en-US"/>
    </w:rPr>
  </w:style>
  <w:style w:type="paragraph" w:styleId="Bezriadkovania">
    <w:name w:val="No Spacing"/>
    <w:uiPriority w:val="1"/>
    <w:qFormat/>
    <w:rsid w:val="00280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Kancelaria NRSR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Ebringerová, Viera</dc:creator>
  <cp:keywords/>
  <dc:description/>
  <cp:lastModifiedBy>Okruhlicová, Martina, JUDr.</cp:lastModifiedBy>
  <cp:revision>152</cp:revision>
  <cp:lastPrinted>2024-04-15T12:43:00Z</cp:lastPrinted>
  <dcterms:created xsi:type="dcterms:W3CDTF">2021-06-07T09:12:00Z</dcterms:created>
  <dcterms:modified xsi:type="dcterms:W3CDTF">2024-06-07T11:19:00Z</dcterms:modified>
</cp:coreProperties>
</file>