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246" w:rsidRPr="00C45890" w:rsidRDefault="00DB4246" w:rsidP="00DB4246">
      <w:pPr>
        <w:pStyle w:val="Nadpis2"/>
        <w:rPr>
          <w:b w:val="0"/>
          <w:i/>
          <w:iCs/>
        </w:rPr>
      </w:pPr>
      <w:r w:rsidRPr="00C45890">
        <w:rPr>
          <w:b w:val="0"/>
          <w:i/>
          <w:iCs/>
        </w:rPr>
        <w:t xml:space="preserve">Výbor Národnej rady Slovenskej republiky </w:t>
      </w:r>
    </w:p>
    <w:p w:rsidR="00DB4246" w:rsidRDefault="00DB4246" w:rsidP="00DB4246">
      <w:pPr>
        <w:rPr>
          <w:bCs/>
          <w:i/>
          <w:iCs/>
        </w:rPr>
      </w:pPr>
      <w:r w:rsidRPr="00C45890">
        <w:rPr>
          <w:bCs/>
          <w:i/>
          <w:iCs/>
        </w:rPr>
        <w:t xml:space="preserve">          pre nezlučiteľnosť funkcií </w:t>
      </w:r>
    </w:p>
    <w:p w:rsidR="00146D44" w:rsidRDefault="00146D44" w:rsidP="00DB4246">
      <w:pPr>
        <w:rPr>
          <w:bCs/>
          <w:i/>
          <w:iCs/>
        </w:rPr>
      </w:pPr>
    </w:p>
    <w:p w:rsidR="00146D44" w:rsidRPr="00C45890" w:rsidRDefault="00146D44" w:rsidP="00DB4246"/>
    <w:p w:rsidR="00DB4246" w:rsidRDefault="00794B65" w:rsidP="00DB4246">
      <w:pPr>
        <w:ind w:left="6372"/>
        <w:jc w:val="right"/>
      </w:pPr>
      <w:r>
        <w:t>3</w:t>
      </w:r>
      <w:r w:rsidR="00DB4246">
        <w:t>. schôdza výboru</w:t>
      </w:r>
    </w:p>
    <w:p w:rsidR="00146D44" w:rsidRDefault="00146D44" w:rsidP="00DB4246">
      <w:pPr>
        <w:pStyle w:val="Nadpis3"/>
        <w:rPr>
          <w:sz w:val="32"/>
          <w:szCs w:val="32"/>
        </w:rPr>
      </w:pPr>
    </w:p>
    <w:p w:rsidR="00DB4246" w:rsidRDefault="00D54962" w:rsidP="00DB4246">
      <w:pPr>
        <w:pStyle w:val="Nadpis3"/>
        <w:rPr>
          <w:sz w:val="32"/>
          <w:szCs w:val="32"/>
        </w:rPr>
      </w:pPr>
      <w:r>
        <w:rPr>
          <w:sz w:val="32"/>
          <w:szCs w:val="32"/>
        </w:rPr>
        <w:t>S p r á v a</w:t>
      </w:r>
    </w:p>
    <w:p w:rsidR="00DB4246" w:rsidRDefault="00DB4246" w:rsidP="00D54962">
      <w:pPr>
        <w:pStyle w:val="Zkladntext"/>
        <w:pBdr>
          <w:bottom w:val="single" w:sz="6" w:space="24" w:color="auto"/>
        </w:pBdr>
        <w:jc w:val="center"/>
      </w:pPr>
    </w:p>
    <w:p w:rsidR="0030232F" w:rsidRDefault="00DB4246" w:rsidP="00D54962">
      <w:pPr>
        <w:pStyle w:val="Zkladntext"/>
        <w:pBdr>
          <w:bottom w:val="single" w:sz="6" w:space="24" w:color="auto"/>
        </w:pBdr>
        <w:jc w:val="center"/>
      </w:pPr>
      <w:r>
        <w:t xml:space="preserve">z </w:t>
      </w:r>
      <w:r w:rsidR="00794B65">
        <w:t>3</w:t>
      </w:r>
      <w:r>
        <w:t xml:space="preserve">. </w:t>
      </w:r>
      <w:r w:rsidR="00A65648">
        <w:t>sch</w:t>
      </w:r>
      <w:r>
        <w:t xml:space="preserve">ôdze Výboru Národnej rady Slovenskej republiky pre nezlučiteľnosť funkcií </w:t>
      </w:r>
    </w:p>
    <w:p w:rsidR="00D54962" w:rsidRDefault="00DB4246" w:rsidP="00D54962">
      <w:pPr>
        <w:pStyle w:val="Zkladntext"/>
        <w:pBdr>
          <w:bottom w:val="single" w:sz="6" w:space="24" w:color="auto"/>
        </w:pBdr>
        <w:jc w:val="center"/>
      </w:pPr>
      <w:r>
        <w:t>z</w:t>
      </w:r>
      <w:r w:rsidR="00252D92">
        <w:t xml:space="preserve"> </w:t>
      </w:r>
      <w:r w:rsidR="00794B65">
        <w:t>15</w:t>
      </w:r>
      <w:r>
        <w:t xml:space="preserve">. </w:t>
      </w:r>
      <w:r w:rsidR="00794B65">
        <w:t>dece</w:t>
      </w:r>
      <w:r w:rsidR="0019632C">
        <w:t>mbra</w:t>
      </w:r>
      <w:r w:rsidR="00A65648">
        <w:t xml:space="preserve"> </w:t>
      </w:r>
      <w:r>
        <w:t>20</w:t>
      </w:r>
      <w:r w:rsidR="00A65648">
        <w:t>2</w:t>
      </w:r>
      <w:r w:rsidR="0019632C">
        <w:t>3</w:t>
      </w:r>
      <w:r>
        <w:t>, v budove Národnej rady Slovenskej republiky, Nám. A. Dubče</w:t>
      </w:r>
      <w:r w:rsidR="0070550D">
        <w:t xml:space="preserve">ka 1, rokovacia miestnosť č. </w:t>
      </w:r>
      <w:r w:rsidR="00794B65">
        <w:t>74 – Zimná záhrada</w:t>
      </w:r>
      <w:r w:rsidR="00252D92">
        <w:t xml:space="preserve"> </w:t>
      </w:r>
    </w:p>
    <w:p w:rsidR="00ED52E3" w:rsidRDefault="00D54962" w:rsidP="00D54962">
      <w:pPr>
        <w:pStyle w:val="Zkladntext"/>
        <w:pBdr>
          <w:bottom w:val="single" w:sz="6" w:space="24" w:color="auto"/>
        </w:pBdr>
        <w:jc w:val="center"/>
      </w:pPr>
      <w:r w:rsidRPr="00472362">
        <w:t xml:space="preserve">(podľa  čl. 7 a čl. 8 Pravidiel rokovania výboru schválených </w:t>
      </w:r>
      <w:r w:rsidR="00280618">
        <w:t>13.12.</w:t>
      </w:r>
      <w:r w:rsidRPr="00472362">
        <w:t>2023)</w:t>
      </w:r>
    </w:p>
    <w:p w:rsidR="00D54962" w:rsidRDefault="00D54962" w:rsidP="00252D92">
      <w:pPr>
        <w:ind w:firstLine="540"/>
        <w:jc w:val="both"/>
      </w:pPr>
    </w:p>
    <w:p w:rsidR="00A65648" w:rsidRDefault="00ED52E3" w:rsidP="00252D92">
      <w:pPr>
        <w:ind w:firstLine="540"/>
        <w:jc w:val="both"/>
      </w:pPr>
      <w:r>
        <w:t>Schôdzu otvoril</w:t>
      </w:r>
      <w:r w:rsidR="00765B23">
        <w:t>a</w:t>
      </w:r>
      <w:r>
        <w:t xml:space="preserve"> predsed</w:t>
      </w:r>
      <w:r w:rsidR="0019632C">
        <w:t>níčka</w:t>
      </w:r>
      <w:r w:rsidR="0070550D">
        <w:t xml:space="preserve"> v</w:t>
      </w:r>
      <w:r>
        <w:t xml:space="preserve">ýboru </w:t>
      </w:r>
      <w:r w:rsidR="0019632C">
        <w:t>Veronika Remišová</w:t>
      </w:r>
      <w:r w:rsidR="00A65648">
        <w:t xml:space="preserve"> a p</w:t>
      </w:r>
      <w:r w:rsidR="002F787D">
        <w:t>rivítal</w:t>
      </w:r>
      <w:r w:rsidR="0019632C">
        <w:t>a</w:t>
      </w:r>
      <w:r w:rsidR="002F787D">
        <w:t xml:space="preserve"> členov výboru</w:t>
      </w:r>
      <w:r w:rsidR="00A65648">
        <w:t xml:space="preserve">. </w:t>
      </w:r>
      <w:r>
        <w:t>Predsed</w:t>
      </w:r>
      <w:r w:rsidR="0019632C">
        <w:t>níčka</w:t>
      </w:r>
      <w:r w:rsidR="00430C3A">
        <w:t xml:space="preserve"> </w:t>
      </w:r>
      <w:r>
        <w:t>výboru na úvod konštatoval</w:t>
      </w:r>
      <w:r w:rsidR="00765B23">
        <w:t>a</w:t>
      </w:r>
      <w:r>
        <w:t>, že</w:t>
      </w:r>
      <w:r w:rsidR="00252D92">
        <w:t> </w:t>
      </w:r>
      <w:r w:rsidR="00765B23">
        <w:t>na rokovaní je prítomných 14</w:t>
      </w:r>
      <w:r w:rsidR="00A65648">
        <w:t xml:space="preserve"> členov výboru a výbor j</w:t>
      </w:r>
      <w:r w:rsidR="00252D92">
        <w:t>e uznášaniaschopný</w:t>
      </w:r>
      <w:r w:rsidR="00A65648">
        <w:t>. Ospravedlnení podľa prezenčnej listiny.</w:t>
      </w:r>
    </w:p>
    <w:p w:rsidR="00252D92" w:rsidRDefault="00252D92" w:rsidP="00DB4246">
      <w:pPr>
        <w:jc w:val="both"/>
        <w:rPr>
          <w:b/>
          <w:sz w:val="28"/>
          <w:szCs w:val="28"/>
        </w:rPr>
      </w:pPr>
    </w:p>
    <w:p w:rsidR="00DB4246" w:rsidRDefault="00722210" w:rsidP="00DB4246">
      <w:pPr>
        <w:jc w:val="both"/>
        <w:rPr>
          <w:b/>
        </w:rPr>
      </w:pPr>
      <w:r w:rsidRPr="00EC142A">
        <w:rPr>
          <w:b/>
          <w:u w:val="single"/>
        </w:rPr>
        <w:t>Návrh p</w:t>
      </w:r>
      <w:r w:rsidR="00DB4246" w:rsidRPr="00EC142A">
        <w:rPr>
          <w:b/>
          <w:u w:val="single"/>
        </w:rPr>
        <w:t>rogram</w:t>
      </w:r>
      <w:r w:rsidRPr="00EC142A">
        <w:rPr>
          <w:b/>
          <w:u w:val="single"/>
        </w:rPr>
        <w:t>u</w:t>
      </w:r>
      <w:r w:rsidR="00DB4246" w:rsidRPr="00722210">
        <w:rPr>
          <w:b/>
        </w:rPr>
        <w:t xml:space="preserve">: </w:t>
      </w:r>
    </w:p>
    <w:p w:rsidR="00722210" w:rsidRPr="00722210" w:rsidRDefault="00722210" w:rsidP="00DB4246">
      <w:pPr>
        <w:jc w:val="both"/>
        <w:rPr>
          <w:b/>
        </w:rPr>
      </w:pPr>
    </w:p>
    <w:p w:rsidR="002C37B8" w:rsidRPr="004A5692" w:rsidRDefault="002C37B8" w:rsidP="002C37B8">
      <w:pPr>
        <w:pStyle w:val="Zkladntext"/>
        <w:numPr>
          <w:ilvl w:val="0"/>
          <w:numId w:val="3"/>
        </w:numPr>
      </w:pPr>
      <w:r>
        <w:t>Metodické usmernenie k vypĺňaniu formulára „Oznámenia funkcií, zamestnaní, činností a majetkových pomerov verejných funkcionárov“, ktorý je prílohou ústavného zákona</w:t>
      </w:r>
      <w:r w:rsidR="00B47D10">
        <w:t xml:space="preserve"> </w:t>
      </w:r>
      <w:r>
        <w:t>č. 357/2004 Z. z. o ochrane verejného záujmu pri výkone funkcií verejných funkcionárov v znení neskorších predpisov</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Default="002C37B8" w:rsidP="002C37B8">
      <w:pPr>
        <w:pStyle w:val="Zkladntext"/>
        <w:numPr>
          <w:ilvl w:val="0"/>
          <w:numId w:val="3"/>
        </w:numPr>
      </w:pPr>
      <w:r>
        <w:t>Návrh „Podrobnejšie pravidlá rokovania výboru“</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Default="002C37B8" w:rsidP="002C37B8">
      <w:pPr>
        <w:pStyle w:val="Zkladntext"/>
        <w:numPr>
          <w:ilvl w:val="0"/>
          <w:numId w:val="3"/>
        </w:numPr>
      </w:pPr>
      <w:r>
        <w:t>Zriadenie komisie Výboru NR SR pre nezlu</w:t>
      </w:r>
      <w:r>
        <w:rPr>
          <w:rFonts w:ascii="AT*Toronto CE" w:hAnsi="AT*Toronto CE"/>
        </w:rPr>
        <w:t>č</w:t>
      </w:r>
      <w:r>
        <w:t>ite</w:t>
      </w:r>
      <w:r>
        <w:rPr>
          <w:rFonts w:ascii="AT*Toronto CE" w:hAnsi="AT*Toronto CE"/>
        </w:rPr>
        <w:t>ľ</w:t>
      </w:r>
      <w:r>
        <w:t>nos</w:t>
      </w:r>
      <w:r>
        <w:rPr>
          <w:rFonts w:ascii="AT*Toronto CE" w:hAnsi="AT*Toronto CE"/>
        </w:rPr>
        <w:t>ť</w:t>
      </w:r>
      <w:r>
        <w:t xml:space="preserve"> funkcií podľa § 61 zákona </w:t>
      </w:r>
      <w:r>
        <w:br/>
        <w:t xml:space="preserve">č. 350/1996 Z. z. o rokovacom poriadku Národnej rady Slovenskej republiky v znení neskorších predpisov </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Pr="00793244" w:rsidRDefault="002C37B8" w:rsidP="002C37B8">
      <w:pPr>
        <w:pStyle w:val="Zkladntext"/>
        <w:numPr>
          <w:ilvl w:val="0"/>
          <w:numId w:val="3"/>
        </w:numPr>
      </w:pPr>
      <w:r>
        <w:t xml:space="preserve">Postúpenie konaní č. VP/108/22/K, č. VP/117/22/K a č. VP/160/22/K o vyslovení straty verejnej funkcie predsedovi Národnej rady SR </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firstLine="708"/>
        <w:rPr>
          <w:snapToGrid w:val="0"/>
        </w:rPr>
      </w:pPr>
    </w:p>
    <w:p w:rsidR="002C37B8" w:rsidRDefault="002C37B8" w:rsidP="002C37B8">
      <w:pPr>
        <w:pStyle w:val="Zkladntext"/>
        <w:numPr>
          <w:ilvl w:val="0"/>
          <w:numId w:val="3"/>
        </w:numPr>
        <w:rPr>
          <w:snapToGrid w:val="0"/>
        </w:rPr>
      </w:pPr>
      <w:r>
        <w:t>Prehľad Výboru NR SR pre nezlučiteľnosť funkcií o došlých oznámeniach funkcií, zamestnaní, činností a majetkových pomerov verejných funkcionárov za september – november 2023</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Pr="007027D1" w:rsidRDefault="002C37B8" w:rsidP="002C37B8">
      <w:pPr>
        <w:pStyle w:val="Zkladntext"/>
        <w:numPr>
          <w:ilvl w:val="0"/>
          <w:numId w:val="3"/>
        </w:numPr>
      </w:pPr>
      <w:r w:rsidRPr="007027D1">
        <w:t>Podnet na začatie konania voči verejn</w:t>
      </w:r>
      <w:r>
        <w:t xml:space="preserve">ej funkcionárke </w:t>
      </w:r>
      <w:r w:rsidRPr="007027D1">
        <w:t>- P/19</w:t>
      </w:r>
      <w:r>
        <w:t>4</w:t>
      </w:r>
      <w:r w:rsidRPr="007027D1">
        <w:t>/23</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Pr="007027D1" w:rsidRDefault="002C37B8" w:rsidP="002C37B8">
      <w:pPr>
        <w:pStyle w:val="Zkladntext"/>
        <w:numPr>
          <w:ilvl w:val="0"/>
          <w:numId w:val="3"/>
        </w:numPr>
      </w:pPr>
      <w:r w:rsidRPr="007027D1">
        <w:t>Podnet na začatie konania voči verejnému funkcionárovi - P/193/23</w:t>
      </w:r>
    </w:p>
    <w:p w:rsidR="002C37B8" w:rsidRDefault="002C37B8" w:rsidP="002C37B8">
      <w:pPr>
        <w:pStyle w:val="Zkladntext"/>
        <w:ind w:left="720"/>
      </w:pPr>
      <w:r>
        <w:rPr>
          <w:u w:val="single"/>
        </w:rPr>
        <w:t>predloží</w:t>
      </w:r>
      <w:r>
        <w:t>: predsedníčka výboru V. Remišová</w:t>
      </w:r>
    </w:p>
    <w:p w:rsidR="001713BC" w:rsidRDefault="001713BC" w:rsidP="001713BC">
      <w:pPr>
        <w:pStyle w:val="Zkladntext"/>
        <w:ind w:left="720"/>
      </w:pPr>
    </w:p>
    <w:p w:rsidR="002C37B8" w:rsidRDefault="002C37B8" w:rsidP="002C37B8">
      <w:pPr>
        <w:pStyle w:val="Zkladntext"/>
        <w:numPr>
          <w:ilvl w:val="0"/>
          <w:numId w:val="3"/>
        </w:numPr>
      </w:pPr>
      <w:r>
        <w:lastRenderedPageBreak/>
        <w:t>Návrh Výboru NR SR pre nezlučiteľnosť funkcií na začatie konania voči verejnému funkcionárovi</w:t>
      </w:r>
    </w:p>
    <w:p w:rsidR="002C37B8" w:rsidRDefault="002C37B8" w:rsidP="002C37B8">
      <w:pPr>
        <w:pStyle w:val="Zkladntext"/>
        <w:ind w:left="720"/>
      </w:pPr>
      <w:r>
        <w:rPr>
          <w:u w:val="single"/>
        </w:rPr>
        <w:t>predloží</w:t>
      </w:r>
      <w:r>
        <w:t>: predsedníčka výboru V. Remišová</w:t>
      </w:r>
    </w:p>
    <w:p w:rsidR="002C37B8" w:rsidRDefault="002C37B8" w:rsidP="002C37B8">
      <w:pPr>
        <w:pStyle w:val="Zkladntext"/>
        <w:ind w:left="720"/>
      </w:pPr>
    </w:p>
    <w:p w:rsidR="002C37B8" w:rsidRPr="00750544" w:rsidRDefault="002C37B8" w:rsidP="002C37B8">
      <w:pPr>
        <w:pStyle w:val="Zkladntext"/>
        <w:numPr>
          <w:ilvl w:val="0"/>
          <w:numId w:val="3"/>
        </w:numPr>
      </w:pPr>
      <w:r w:rsidRPr="00750544">
        <w:t>Konani</w:t>
      </w:r>
      <w:r>
        <w:t>e</w:t>
      </w:r>
      <w:r w:rsidRPr="00750544">
        <w:t xml:space="preserve"> vo veci ochrany verejného záujmu a zamedzenia rozporu záujmov  – </w:t>
      </w:r>
      <w:r w:rsidRPr="00750544">
        <w:br/>
        <w:t>č. VP/</w:t>
      </w:r>
      <w:r>
        <w:t>180/23/K</w:t>
      </w:r>
    </w:p>
    <w:p w:rsidR="002C37B8" w:rsidRPr="00750544" w:rsidRDefault="002C37B8" w:rsidP="002C37B8">
      <w:pPr>
        <w:pStyle w:val="Zkladntext"/>
        <w:ind w:left="720"/>
      </w:pPr>
      <w:r w:rsidRPr="00750544">
        <w:rPr>
          <w:u w:val="single"/>
        </w:rPr>
        <w:t>spravodajca</w:t>
      </w:r>
      <w:r>
        <w:t xml:space="preserve">: poslankyňa Z. </w:t>
      </w:r>
      <w:proofErr w:type="spellStart"/>
      <w:r>
        <w:t>Matejičková</w:t>
      </w:r>
      <w:proofErr w:type="spellEnd"/>
    </w:p>
    <w:p w:rsidR="002C37B8" w:rsidRDefault="002C37B8" w:rsidP="002C37B8">
      <w:pPr>
        <w:pStyle w:val="Zkladntext"/>
        <w:ind w:left="720"/>
      </w:pPr>
    </w:p>
    <w:p w:rsidR="002C37B8" w:rsidRPr="00750544" w:rsidRDefault="002C37B8" w:rsidP="002C37B8">
      <w:pPr>
        <w:pStyle w:val="Zkladntext"/>
        <w:numPr>
          <w:ilvl w:val="0"/>
          <w:numId w:val="3"/>
        </w:numPr>
      </w:pPr>
      <w:r w:rsidRPr="00750544">
        <w:t>Konani</w:t>
      </w:r>
      <w:r>
        <w:t>e</w:t>
      </w:r>
      <w:r w:rsidRPr="00750544">
        <w:t xml:space="preserve"> vo veci ochrany verejného záujmu a zamedzenia rozporu záujmov  – </w:t>
      </w:r>
      <w:r w:rsidRPr="00750544">
        <w:br/>
        <w:t>č. VP/</w:t>
      </w:r>
      <w:r>
        <w:t>181/23/K</w:t>
      </w:r>
    </w:p>
    <w:p w:rsidR="002C37B8" w:rsidRPr="00750544" w:rsidRDefault="002C37B8" w:rsidP="002C37B8">
      <w:pPr>
        <w:pStyle w:val="Zkladntext"/>
        <w:ind w:left="720"/>
      </w:pPr>
      <w:r w:rsidRPr="00750544">
        <w:rPr>
          <w:u w:val="single"/>
        </w:rPr>
        <w:t>spravodajca</w:t>
      </w:r>
      <w:r>
        <w:t xml:space="preserve">: poslankyňa Z. </w:t>
      </w:r>
      <w:proofErr w:type="spellStart"/>
      <w:r>
        <w:t>Matejičková</w:t>
      </w:r>
      <w:proofErr w:type="spellEnd"/>
    </w:p>
    <w:p w:rsidR="002C37B8" w:rsidRDefault="002C37B8" w:rsidP="002C37B8">
      <w:pPr>
        <w:pStyle w:val="Zkladntext"/>
        <w:ind w:left="720"/>
      </w:pPr>
    </w:p>
    <w:p w:rsidR="002C37B8" w:rsidRPr="00750544" w:rsidRDefault="002C37B8" w:rsidP="002C37B8">
      <w:pPr>
        <w:pStyle w:val="Zkladntext"/>
        <w:numPr>
          <w:ilvl w:val="0"/>
          <w:numId w:val="3"/>
        </w:numPr>
      </w:pPr>
      <w:r w:rsidRPr="00750544">
        <w:t>Konani</w:t>
      </w:r>
      <w:r>
        <w:t>e</w:t>
      </w:r>
      <w:r w:rsidRPr="00750544">
        <w:t xml:space="preserve"> vo veci ochrany verejného záujmu a zamedzenia rozporu záujmov  – </w:t>
      </w:r>
      <w:r w:rsidRPr="00750544">
        <w:br/>
        <w:t>č. VP/</w:t>
      </w:r>
      <w:r>
        <w:t>188/23/K</w:t>
      </w:r>
    </w:p>
    <w:p w:rsidR="002C37B8" w:rsidRPr="00750544" w:rsidRDefault="002C37B8" w:rsidP="002C37B8">
      <w:pPr>
        <w:pStyle w:val="Zkladntext"/>
        <w:ind w:left="720"/>
      </w:pPr>
      <w:r w:rsidRPr="00750544">
        <w:rPr>
          <w:u w:val="single"/>
        </w:rPr>
        <w:t>spravodajca</w:t>
      </w:r>
      <w:r>
        <w:t>: poslankyňa Ľ. Laššáková</w:t>
      </w:r>
    </w:p>
    <w:p w:rsidR="002C37B8" w:rsidRDefault="002C37B8" w:rsidP="002C37B8">
      <w:pPr>
        <w:pStyle w:val="Zkladntext"/>
        <w:ind w:left="720"/>
      </w:pPr>
    </w:p>
    <w:p w:rsidR="002C37B8" w:rsidRPr="00750544" w:rsidRDefault="002C37B8" w:rsidP="002C37B8">
      <w:pPr>
        <w:pStyle w:val="Zkladntext"/>
        <w:numPr>
          <w:ilvl w:val="0"/>
          <w:numId w:val="3"/>
        </w:numPr>
      </w:pPr>
      <w:r w:rsidRPr="00750544">
        <w:t>Konani</w:t>
      </w:r>
      <w:r>
        <w:t>e</w:t>
      </w:r>
      <w:r w:rsidRPr="00750544">
        <w:t xml:space="preserve"> vo veci ochrany verejného záujmu a zamedzenia rozporu záujmov  – </w:t>
      </w:r>
      <w:r w:rsidRPr="00750544">
        <w:br/>
        <w:t>č. VP/</w:t>
      </w:r>
      <w:r>
        <w:t>189/23/K</w:t>
      </w:r>
    </w:p>
    <w:p w:rsidR="002C37B8" w:rsidRDefault="002C37B8" w:rsidP="002C37B8">
      <w:pPr>
        <w:pStyle w:val="Zkladntext"/>
        <w:ind w:left="720"/>
      </w:pPr>
      <w:r w:rsidRPr="00750544">
        <w:rPr>
          <w:u w:val="single"/>
        </w:rPr>
        <w:t>spravodajca</w:t>
      </w:r>
      <w:r>
        <w:t>: poslankyňa Ľ. Laššáková</w:t>
      </w:r>
    </w:p>
    <w:p w:rsidR="002C37B8" w:rsidRPr="00750544" w:rsidRDefault="002C37B8" w:rsidP="002C37B8">
      <w:pPr>
        <w:pStyle w:val="Zkladntext"/>
      </w:pPr>
    </w:p>
    <w:p w:rsidR="002C37B8" w:rsidRPr="00CF419C" w:rsidRDefault="002C37B8" w:rsidP="002C37B8">
      <w:pPr>
        <w:pStyle w:val="Zkladntext"/>
        <w:numPr>
          <w:ilvl w:val="0"/>
          <w:numId w:val="3"/>
        </w:numPr>
      </w:pPr>
      <w:r w:rsidRPr="00CF419C">
        <w:t>Konanie vo veci ochrany verejného záujmu a zamedzenia roz</w:t>
      </w:r>
      <w:r>
        <w:t xml:space="preserve">poru záujmov  – </w:t>
      </w:r>
      <w:r>
        <w:br/>
        <w:t>č. VP/190-192/23/K</w:t>
      </w:r>
    </w:p>
    <w:p w:rsidR="002C37B8" w:rsidRPr="00CF419C" w:rsidRDefault="002C37B8" w:rsidP="002C37B8">
      <w:pPr>
        <w:pStyle w:val="Zkladntext"/>
        <w:ind w:left="720"/>
      </w:pPr>
      <w:r w:rsidRPr="00CF419C">
        <w:rPr>
          <w:u w:val="single"/>
        </w:rPr>
        <w:t>spravodajca</w:t>
      </w:r>
      <w:r>
        <w:t xml:space="preserve">: poslankyňa D. </w:t>
      </w:r>
      <w:proofErr w:type="spellStart"/>
      <w:r>
        <w:t>Luščíková</w:t>
      </w:r>
      <w:proofErr w:type="spellEnd"/>
    </w:p>
    <w:p w:rsidR="002C37B8" w:rsidRDefault="002C37B8" w:rsidP="002C37B8">
      <w:pPr>
        <w:pStyle w:val="Zkladntext"/>
        <w:ind w:left="720"/>
      </w:pPr>
    </w:p>
    <w:p w:rsidR="002C37B8" w:rsidRDefault="002C37B8" w:rsidP="002C37B8">
      <w:pPr>
        <w:pStyle w:val="Zkladntext"/>
        <w:numPr>
          <w:ilvl w:val="0"/>
          <w:numId w:val="3"/>
        </w:numPr>
      </w:pPr>
      <w:r w:rsidRPr="000C0D31">
        <w:t>Konani</w:t>
      </w:r>
      <w:r>
        <w:t>a</w:t>
      </w:r>
      <w:r w:rsidRPr="000C0D31">
        <w:t xml:space="preserve"> vo veci ochrany verejného záujmu a zamedzenia rozporu záujmov  – </w:t>
      </w:r>
      <w:r w:rsidRPr="000C0D31">
        <w:br/>
        <w:t>č. VP/18</w:t>
      </w:r>
      <w:r>
        <w:t>3-187/23/K</w:t>
      </w:r>
    </w:p>
    <w:p w:rsidR="002C37B8" w:rsidRPr="00CF419C" w:rsidRDefault="002C37B8" w:rsidP="002C37B8">
      <w:pPr>
        <w:pStyle w:val="Zkladntext"/>
        <w:ind w:left="720"/>
      </w:pPr>
      <w:r w:rsidRPr="000C0D31">
        <w:rPr>
          <w:u w:val="single"/>
        </w:rPr>
        <w:t>spravodajca</w:t>
      </w:r>
      <w:r>
        <w:t xml:space="preserve">: poslankyňa Z. </w:t>
      </w:r>
      <w:proofErr w:type="spellStart"/>
      <w:r>
        <w:t>Mesterová</w:t>
      </w:r>
      <w:proofErr w:type="spellEnd"/>
    </w:p>
    <w:p w:rsidR="002C37B8" w:rsidRPr="00CF419C" w:rsidRDefault="002C37B8" w:rsidP="002C37B8">
      <w:pPr>
        <w:pStyle w:val="Zkladntext"/>
        <w:ind w:left="720"/>
      </w:pPr>
    </w:p>
    <w:p w:rsidR="002C37B8" w:rsidRPr="00CF419C" w:rsidRDefault="002C37B8" w:rsidP="002C37B8">
      <w:pPr>
        <w:pStyle w:val="Zkladntext"/>
        <w:numPr>
          <w:ilvl w:val="0"/>
          <w:numId w:val="3"/>
        </w:numPr>
      </w:pPr>
      <w:r w:rsidRPr="00CF419C">
        <w:t xml:space="preserve">Konania vo veci ochrany verejného záujmu a zamedzenia rozporu záujmov  – </w:t>
      </w:r>
      <w:r w:rsidRPr="00CF419C">
        <w:br/>
        <w:t>č.VP/80,84,90,93,99-104,106,107,109-114,116-119,121-133,135-139,141-156,158,</w:t>
      </w:r>
      <w:r w:rsidR="005E2975">
        <w:t xml:space="preserve"> </w:t>
      </w:r>
      <w:r w:rsidRPr="00CF419C">
        <w:t>159,</w:t>
      </w:r>
      <w:r w:rsidR="005E2975">
        <w:t>1</w:t>
      </w:r>
      <w:r w:rsidRPr="00CF419C">
        <w:t>61,163-166/23/K</w:t>
      </w:r>
    </w:p>
    <w:p w:rsidR="002C37B8" w:rsidRDefault="002C37B8" w:rsidP="002C37B8">
      <w:pPr>
        <w:pStyle w:val="Zkladntext"/>
        <w:ind w:left="720"/>
      </w:pPr>
      <w:r w:rsidRPr="00CC1BB5">
        <w:rPr>
          <w:u w:val="single"/>
        </w:rPr>
        <w:t>spravodajca</w:t>
      </w:r>
      <w:r w:rsidRPr="00CC1BB5">
        <w:t xml:space="preserve">: poslanec </w:t>
      </w:r>
      <w:r>
        <w:t>O. Dostál</w:t>
      </w:r>
    </w:p>
    <w:p w:rsidR="002C37B8" w:rsidRDefault="002C37B8" w:rsidP="002C37B8">
      <w:pPr>
        <w:pStyle w:val="Zkladntext"/>
        <w:ind w:left="720"/>
      </w:pPr>
    </w:p>
    <w:p w:rsidR="002C37B8" w:rsidRPr="0017058F" w:rsidRDefault="002C37B8" w:rsidP="002C37B8">
      <w:pPr>
        <w:pStyle w:val="Zkladntext"/>
        <w:numPr>
          <w:ilvl w:val="0"/>
          <w:numId w:val="3"/>
        </w:numPr>
      </w:pPr>
      <w:r w:rsidRPr="0017058F">
        <w:t>Rôzne</w:t>
      </w:r>
    </w:p>
    <w:p w:rsidR="002C37B8" w:rsidRDefault="002C37B8" w:rsidP="00765B23">
      <w:pPr>
        <w:pStyle w:val="Zkladntext"/>
      </w:pPr>
    </w:p>
    <w:p w:rsidR="00252D92" w:rsidRDefault="00252D92" w:rsidP="00252D92">
      <w:pPr>
        <w:jc w:val="both"/>
      </w:pPr>
      <w:r>
        <w:t>Hlasovanie o</w:t>
      </w:r>
      <w:r w:rsidR="00722210">
        <w:t> </w:t>
      </w:r>
      <w:r>
        <w:t>návrhu</w:t>
      </w:r>
      <w:r w:rsidR="00722210">
        <w:t xml:space="preserve"> programu</w:t>
      </w:r>
      <w:r>
        <w:t>: 1</w:t>
      </w:r>
      <w:r w:rsidR="00765B23">
        <w:t>4</w:t>
      </w:r>
      <w:r>
        <w:t xml:space="preserve">/0/0. </w:t>
      </w:r>
    </w:p>
    <w:p w:rsidR="00252D92" w:rsidRDefault="00252D92" w:rsidP="00ED52E3">
      <w:pPr>
        <w:ind w:firstLine="540"/>
        <w:jc w:val="both"/>
      </w:pPr>
    </w:p>
    <w:p w:rsidR="00ED52E3" w:rsidRPr="00A5032A" w:rsidRDefault="00275649" w:rsidP="00ED52E3">
      <w:pPr>
        <w:jc w:val="both"/>
        <w:rPr>
          <w:b/>
          <w:u w:val="single"/>
        </w:rPr>
      </w:pPr>
      <w:r>
        <w:rPr>
          <w:b/>
          <w:u w:val="single"/>
        </w:rPr>
        <w:t>K </w:t>
      </w:r>
      <w:r w:rsidR="00DB4246" w:rsidRPr="00CC71DF">
        <w:rPr>
          <w:b/>
          <w:u w:val="single"/>
        </w:rPr>
        <w:t>bod</w:t>
      </w:r>
      <w:r>
        <w:rPr>
          <w:b/>
          <w:u w:val="single"/>
        </w:rPr>
        <w:t>u 1</w:t>
      </w:r>
    </w:p>
    <w:p w:rsidR="00B47D10" w:rsidRDefault="00B47D10" w:rsidP="00A65648">
      <w:pPr>
        <w:ind w:firstLine="540"/>
        <w:jc w:val="both"/>
      </w:pPr>
    </w:p>
    <w:p w:rsidR="00B47D10" w:rsidRDefault="00B47D10" w:rsidP="00B47D10">
      <w:pPr>
        <w:pStyle w:val="Zkladntext"/>
        <w:ind w:firstLine="708"/>
      </w:pPr>
      <w:r>
        <w:t>Predsedníčka výboru predložila na rokovanie materiál „Metodické usmernenie k vypĺňaniu formulára „Oznámenia funkcií, zamestnaní, činností a majetkových pomerov verejných funkcionárov“, ktorý je prílohou ústavného zákona č. 357/2004 Z. z. o ochrane verejného záujmu pri výkone funkcií verejných funkcionárov v znení neskorších predpisov“.</w:t>
      </w:r>
    </w:p>
    <w:p w:rsidR="00B47D10" w:rsidRDefault="00B47D10" w:rsidP="00B47D10">
      <w:pPr>
        <w:jc w:val="both"/>
        <w:rPr>
          <w:u w:val="single"/>
        </w:rPr>
      </w:pPr>
    </w:p>
    <w:p w:rsidR="00B47D10" w:rsidRDefault="00B47D10" w:rsidP="00B47D10">
      <w:pPr>
        <w:jc w:val="both"/>
      </w:pPr>
      <w:r w:rsidRPr="00B63D44">
        <w:rPr>
          <w:u w:val="single"/>
        </w:rPr>
        <w:t>Rozprava</w:t>
      </w:r>
      <w:r>
        <w:t xml:space="preserve">: </w:t>
      </w:r>
    </w:p>
    <w:p w:rsidR="00B47D10" w:rsidRDefault="00B47D10" w:rsidP="00B47D10">
      <w:pPr>
        <w:jc w:val="both"/>
      </w:pPr>
      <w:r w:rsidRPr="00AC05AE">
        <w:rPr>
          <w:u w:val="single"/>
        </w:rPr>
        <w:t>p. Remišová</w:t>
      </w:r>
      <w:r w:rsidRPr="00AC05AE">
        <w:t xml:space="preserve"> – </w:t>
      </w:r>
      <w:r w:rsidR="00396730">
        <w:t>informovala členov</w:t>
      </w:r>
      <w:r>
        <w:t xml:space="preserve"> výboru, že 15.12.2022 bolo v VIII. volebnom období výborom schválené metodické usmernenie s najčastejšími otázkami na rok 2023</w:t>
      </w:r>
      <w:r w:rsidR="00396730">
        <w:t>,</w:t>
      </w:r>
      <w:r>
        <w:t xml:space="preserve"> a uvedenie kalendárneho roku by mohlo pôsobiť na verejných funkcionárov mätúco. Preto navrhuje jeho opätovné schválenie bez uvedenia príslušného roku, </w:t>
      </w:r>
      <w:r w:rsidR="00396730">
        <w:t xml:space="preserve">a </w:t>
      </w:r>
      <w:r>
        <w:t xml:space="preserve">nebude </w:t>
      </w:r>
      <w:r w:rsidR="00396730">
        <w:t xml:space="preserve">ho potrebné </w:t>
      </w:r>
      <w:r>
        <w:t xml:space="preserve">každoročne </w:t>
      </w:r>
      <w:r w:rsidR="00A5032A">
        <w:t>schvaľovať</w:t>
      </w:r>
      <w:r>
        <w:t xml:space="preserve">. </w:t>
      </w:r>
    </w:p>
    <w:p w:rsidR="00B47D10" w:rsidRDefault="00B47D10" w:rsidP="00B47D10">
      <w:pPr>
        <w:jc w:val="both"/>
      </w:pPr>
      <w:r w:rsidRPr="00B47D10">
        <w:rPr>
          <w:u w:val="single"/>
        </w:rPr>
        <w:lastRenderedPageBreak/>
        <w:t>p. Goga</w:t>
      </w:r>
      <w:r>
        <w:t xml:space="preserve"> – položil otázku, či bude materiál potom zverejnený, na čo dostal kladnú odpoveď</w:t>
      </w:r>
    </w:p>
    <w:p w:rsidR="00B47D10" w:rsidRDefault="00B47D10" w:rsidP="00B47D10">
      <w:pPr>
        <w:jc w:val="both"/>
      </w:pPr>
    </w:p>
    <w:p w:rsidR="00B47D10" w:rsidRDefault="00B47D10" w:rsidP="00B47D10">
      <w:pPr>
        <w:jc w:val="both"/>
      </w:pPr>
      <w:r>
        <w:t>Hlasovanie</w:t>
      </w:r>
      <w:r w:rsidR="00D54962">
        <w:t xml:space="preserve"> o návrhu uznesenia, ktorým sa metodické usmernenie k vypĺňaniu formulára schvaľuje</w:t>
      </w:r>
      <w:r>
        <w:t>: 14/0/0</w:t>
      </w:r>
      <w:r w:rsidR="00D54962">
        <w:t>.</w:t>
      </w:r>
      <w:r>
        <w:t xml:space="preserve"> </w:t>
      </w:r>
    </w:p>
    <w:p w:rsidR="00B47D10" w:rsidRPr="00A5032A" w:rsidRDefault="00B47D10" w:rsidP="00B47D10">
      <w:pPr>
        <w:jc w:val="both"/>
        <w:rPr>
          <w:b/>
        </w:rPr>
      </w:pPr>
      <w:r w:rsidRPr="00042195">
        <w:rPr>
          <w:b/>
        </w:rPr>
        <w:t xml:space="preserve">Prijaté uznesenie VNF č. </w:t>
      </w:r>
      <w:r>
        <w:rPr>
          <w:b/>
        </w:rPr>
        <w:t>6</w:t>
      </w:r>
      <w:r w:rsidRPr="00042195">
        <w:rPr>
          <w:b/>
        </w:rPr>
        <w:t xml:space="preserve">. </w:t>
      </w:r>
    </w:p>
    <w:p w:rsidR="00B47D10" w:rsidRDefault="00B47D10" w:rsidP="00B47D10">
      <w:pPr>
        <w:jc w:val="both"/>
        <w:rPr>
          <w:b/>
          <w:u w:val="single"/>
        </w:rPr>
      </w:pPr>
    </w:p>
    <w:p w:rsidR="00B47D10" w:rsidRPr="00CC71DF" w:rsidRDefault="00B47D10" w:rsidP="00B47D10">
      <w:pPr>
        <w:jc w:val="both"/>
        <w:rPr>
          <w:b/>
          <w:u w:val="single"/>
        </w:rPr>
      </w:pPr>
      <w:r>
        <w:rPr>
          <w:b/>
          <w:u w:val="single"/>
        </w:rPr>
        <w:t>K </w:t>
      </w:r>
      <w:r w:rsidRPr="00CC71DF">
        <w:rPr>
          <w:b/>
          <w:u w:val="single"/>
        </w:rPr>
        <w:t>bod</w:t>
      </w:r>
      <w:r>
        <w:rPr>
          <w:b/>
          <w:u w:val="single"/>
        </w:rPr>
        <w:t>u 2</w:t>
      </w:r>
    </w:p>
    <w:p w:rsidR="00B47D10" w:rsidRDefault="00B47D10" w:rsidP="00B47D10">
      <w:pPr>
        <w:jc w:val="both"/>
      </w:pPr>
    </w:p>
    <w:p w:rsidR="00B47D10" w:rsidRDefault="00B47D10" w:rsidP="00B47D10">
      <w:pPr>
        <w:pStyle w:val="Zkladntext"/>
        <w:ind w:firstLine="708"/>
      </w:pPr>
      <w:r>
        <w:t>Predsedníčka výboru predložila na rokovanie návrh na „Podrobnejšie pravidlá rokovania výboru“</w:t>
      </w:r>
      <w:r w:rsidR="001E65FF">
        <w:t>. Ide o pravidlá vnútorného postupu pri rokovaní výboru</w:t>
      </w:r>
      <w:r w:rsidR="00EC142A">
        <w:t xml:space="preserve"> a </w:t>
      </w:r>
      <w:r w:rsidR="001E65FF">
        <w:t>internú normu spracovanú na základe zmocnenia v § 1 ods. 2 zákona o rokovacom poriadku</w:t>
      </w:r>
      <w:r w:rsidR="00EC142A">
        <w:t>. I</w:t>
      </w:r>
      <w:r w:rsidR="001E65FF">
        <w:t>ch prijatím sa docieli jednotný postup výboru pri rokovaní</w:t>
      </w:r>
      <w:r w:rsidR="00396730">
        <w:t>,</w:t>
      </w:r>
      <w:r w:rsidR="001E65FF">
        <w:t xml:space="preserve"> a najmä jednotná forma všetkých jeho výstupov navonok. Do termínu rokovania výboru mohli členovia zaslať aj návrhy na doplnenie, príp. zmeny pravidiel, avšak toto právo nikto nevyužil. Predsedníčka výboru ešte dala možnosť </w:t>
      </w:r>
      <w:r w:rsidR="00396730">
        <w:br/>
      </w:r>
      <w:r w:rsidR="001E65FF">
        <w:t xml:space="preserve">na doplnenie </w:t>
      </w:r>
      <w:r w:rsidR="00396730">
        <w:t xml:space="preserve">pravidiel </w:t>
      </w:r>
      <w:r w:rsidR="001E65FF">
        <w:t xml:space="preserve">priamo na rokovaní </w:t>
      </w:r>
      <w:r w:rsidR="00396730">
        <w:t xml:space="preserve">výboru </w:t>
      </w:r>
      <w:r w:rsidR="001E65FF">
        <w:t xml:space="preserve">v rámci rozpravy, </w:t>
      </w:r>
      <w:r w:rsidR="00EC142A">
        <w:t>ktorú nikto z členov výboru nevyužil</w:t>
      </w:r>
      <w:r w:rsidR="001E65FF">
        <w:t xml:space="preserve">. </w:t>
      </w:r>
    </w:p>
    <w:p w:rsidR="001E65FF" w:rsidRDefault="001E65FF" w:rsidP="001E65FF">
      <w:pPr>
        <w:pStyle w:val="Zkladntext"/>
      </w:pPr>
    </w:p>
    <w:p w:rsidR="001E65FF" w:rsidRDefault="001E65FF" w:rsidP="001E65FF">
      <w:pPr>
        <w:jc w:val="both"/>
      </w:pPr>
      <w:r w:rsidRPr="00B63D44">
        <w:rPr>
          <w:u w:val="single"/>
        </w:rPr>
        <w:t>Rozprava</w:t>
      </w:r>
      <w:r>
        <w:t>: nikto</w:t>
      </w:r>
    </w:p>
    <w:p w:rsidR="001E65FF" w:rsidRDefault="001E65FF" w:rsidP="001E65FF">
      <w:pPr>
        <w:jc w:val="both"/>
      </w:pPr>
    </w:p>
    <w:p w:rsidR="001E65FF" w:rsidRDefault="001E65FF" w:rsidP="001E65FF">
      <w:pPr>
        <w:jc w:val="both"/>
      </w:pPr>
      <w:r>
        <w:t>Hlasovanie</w:t>
      </w:r>
      <w:r w:rsidR="00D54962">
        <w:t xml:space="preserve"> o návrhu uzneseni</w:t>
      </w:r>
      <w:r w:rsidR="00EC142A">
        <w:t>a</w:t>
      </w:r>
      <w:r w:rsidR="00D54962">
        <w:t>, ktorým sa schvaľujú podrobnejšie pravidlá rokovania výboru:</w:t>
      </w:r>
      <w:r>
        <w:t xml:space="preserve"> 1</w:t>
      </w:r>
      <w:r w:rsidR="00D54962">
        <w:t>3/0/1.</w:t>
      </w:r>
    </w:p>
    <w:p w:rsidR="001E65FF" w:rsidRDefault="001E65FF" w:rsidP="001E65FF">
      <w:pPr>
        <w:jc w:val="both"/>
        <w:rPr>
          <w:b/>
        </w:rPr>
      </w:pPr>
      <w:r w:rsidRPr="00042195">
        <w:rPr>
          <w:b/>
        </w:rPr>
        <w:t xml:space="preserve">Prijaté uznesenie VNF č. </w:t>
      </w:r>
      <w:r>
        <w:rPr>
          <w:b/>
        </w:rPr>
        <w:t>7</w:t>
      </w:r>
      <w:r w:rsidRPr="00042195">
        <w:rPr>
          <w:b/>
        </w:rPr>
        <w:t>.</w:t>
      </w:r>
    </w:p>
    <w:p w:rsidR="001E65FF" w:rsidRDefault="001E65FF" w:rsidP="001E65FF">
      <w:pPr>
        <w:jc w:val="both"/>
        <w:rPr>
          <w:b/>
        </w:rPr>
      </w:pPr>
    </w:p>
    <w:p w:rsidR="001E65FF" w:rsidRDefault="001E65FF" w:rsidP="001E65FF">
      <w:pPr>
        <w:jc w:val="both"/>
        <w:rPr>
          <w:b/>
          <w:u w:val="single"/>
        </w:rPr>
      </w:pPr>
      <w:r>
        <w:rPr>
          <w:b/>
          <w:u w:val="single"/>
        </w:rPr>
        <w:t>K </w:t>
      </w:r>
      <w:r w:rsidRPr="00CC71DF">
        <w:rPr>
          <w:b/>
          <w:u w:val="single"/>
        </w:rPr>
        <w:t>bod</w:t>
      </w:r>
      <w:r>
        <w:rPr>
          <w:b/>
          <w:u w:val="single"/>
        </w:rPr>
        <w:t>u 3</w:t>
      </w:r>
    </w:p>
    <w:p w:rsidR="004F73CA" w:rsidRDefault="004F73CA" w:rsidP="001E65FF">
      <w:pPr>
        <w:jc w:val="both"/>
        <w:rPr>
          <w:b/>
          <w:u w:val="single"/>
        </w:rPr>
      </w:pPr>
    </w:p>
    <w:p w:rsidR="006E4D15" w:rsidRDefault="004F73CA" w:rsidP="004F73CA">
      <w:pPr>
        <w:ind w:firstLine="709"/>
        <w:jc w:val="both"/>
      </w:pPr>
      <w:r>
        <w:t>Predsedníčka výboru informovala o zriadení komisie Výboru pre nezlučiteľnosť funkcií pre postup pri aplikácii ústavného zákona č. 357/2004 Z. z. v znení neskorších predpisov. Navrhla využiť ustanovenia § 61 zákona č. 350/1996 Z. z. o rokovacom poriadku Národnej rady Slovenskej republiky v znení neskorších predpisov, podľa ktorého si výbor môže zriadiť komisiu na konzultovanie otázok a prípravu stanovísk k veciam, ktoré patria do pôsobnosti výboru</w:t>
      </w:r>
      <w:r w:rsidR="006E4D15">
        <w:t xml:space="preserve">, najmä keď </w:t>
      </w:r>
      <w:r>
        <w:t xml:space="preserve">nie sú na </w:t>
      </w:r>
      <w:r w:rsidR="006E4D15">
        <w:t>niektoré sporné otázky j</w:t>
      </w:r>
      <w:r>
        <w:t>ednoznačné výklady</w:t>
      </w:r>
      <w:r w:rsidR="00C0499F">
        <w:t xml:space="preserve"> </w:t>
      </w:r>
      <w:r w:rsidR="006E4D15">
        <w:t xml:space="preserve">ústavného </w:t>
      </w:r>
      <w:r w:rsidR="00C0499F">
        <w:t>zákona</w:t>
      </w:r>
      <w:r w:rsidR="00731832">
        <w:br/>
      </w:r>
      <w:r w:rsidR="00D54962">
        <w:t>zo strany ústavného súdu.</w:t>
      </w:r>
      <w:r w:rsidR="006E4D15">
        <w:t xml:space="preserve"> Ide najmä o schválené novely </w:t>
      </w:r>
      <w:r w:rsidR="00C0499F">
        <w:t>ústavného zákona s</w:t>
      </w:r>
      <w:r w:rsidR="00731832">
        <w:t> </w:t>
      </w:r>
      <w:r w:rsidR="00C0499F">
        <w:t>účinnosťou</w:t>
      </w:r>
      <w:r w:rsidR="00731832">
        <w:br/>
      </w:r>
      <w:r w:rsidR="00C0499F">
        <w:t xml:space="preserve">od </w:t>
      </w:r>
      <w:r w:rsidR="006E4D15">
        <w:t>1</w:t>
      </w:r>
      <w:r w:rsidR="00C0499F">
        <w:t xml:space="preserve">.1.2020, ktorými </w:t>
      </w:r>
      <w:r w:rsidR="006E4D15">
        <w:t xml:space="preserve">došlo k určitým nejasnostiam. </w:t>
      </w:r>
    </w:p>
    <w:p w:rsidR="00C0499F" w:rsidRDefault="00887101" w:rsidP="004F73CA">
      <w:pPr>
        <w:ind w:firstLine="709"/>
        <w:jc w:val="both"/>
      </w:pPr>
      <w:r>
        <w:t>Uviedla, že k</w:t>
      </w:r>
      <w:r w:rsidR="00C0499F">
        <w:t>omisia, ktorá bola zriadená v minulom volebnom období sa zaoberala konkrétnymi otázkami zo strany verejných funkcionárov a prijímala aplikačné pravidlá tak, aby na ich základe mohol výbor rozhodovať jednoznačne</w:t>
      </w:r>
      <w:r>
        <w:t>jšie</w:t>
      </w:r>
      <w:r w:rsidR="00C0499F">
        <w:t xml:space="preserve">. Komisia nedávala výklad ústavného zákona, ale jej zistenia môžu </w:t>
      </w:r>
      <w:r>
        <w:t xml:space="preserve">byť </w:t>
      </w:r>
      <w:r w:rsidR="00C0499F">
        <w:t xml:space="preserve">v budúcnosti podkladom na jeho prípadnú novelizáciu. Predsedníčka </w:t>
      </w:r>
      <w:r w:rsidR="006E4D15">
        <w:t xml:space="preserve">výboru </w:t>
      </w:r>
      <w:r w:rsidR="00C0499F">
        <w:t>predložila návrh uznesenia na zriadenie komisie aj v</w:t>
      </w:r>
      <w:r>
        <w:t xml:space="preserve"> IX. </w:t>
      </w:r>
      <w:r w:rsidR="00C0499F">
        <w:t xml:space="preserve">volebnom období, </w:t>
      </w:r>
      <w:r>
        <w:t xml:space="preserve">návrh </w:t>
      </w:r>
      <w:r w:rsidR="00C0499F">
        <w:t>štatút</w:t>
      </w:r>
      <w:r>
        <w:t>u</w:t>
      </w:r>
      <w:r w:rsidR="00C0499F">
        <w:t xml:space="preserve"> a rokovac</w:t>
      </w:r>
      <w:r>
        <w:t>ieho</w:t>
      </w:r>
      <w:r w:rsidR="00C0499F">
        <w:t xml:space="preserve"> poriad</w:t>
      </w:r>
      <w:r>
        <w:t>ku,</w:t>
      </w:r>
      <w:r w:rsidR="00C0499F">
        <w:t xml:space="preserve"> a</w:t>
      </w:r>
      <w:r>
        <w:t xml:space="preserve"> požiadala </w:t>
      </w:r>
      <w:r w:rsidR="00C0499F">
        <w:t>členov výboru</w:t>
      </w:r>
      <w:r>
        <w:t xml:space="preserve"> o návrhy na členov komisie, ktorými </w:t>
      </w:r>
      <w:r w:rsidR="00C0499F">
        <w:t xml:space="preserve">môžu byť </w:t>
      </w:r>
      <w:r>
        <w:t xml:space="preserve">nielen </w:t>
      </w:r>
      <w:r w:rsidR="00C0499F">
        <w:t>členovia výboru</w:t>
      </w:r>
      <w:r>
        <w:t>,</w:t>
      </w:r>
      <w:r w:rsidR="00C0499F">
        <w:t xml:space="preserve"> ale aj externí členovia (neposlanci) po odsúhlasení výborom. </w:t>
      </w:r>
    </w:p>
    <w:p w:rsidR="00C0499F" w:rsidRDefault="00C0499F" w:rsidP="00C0499F">
      <w:pPr>
        <w:jc w:val="both"/>
      </w:pPr>
    </w:p>
    <w:p w:rsidR="00C0499F" w:rsidRPr="00C0499F" w:rsidRDefault="00C0499F" w:rsidP="00C0499F">
      <w:pPr>
        <w:jc w:val="both"/>
        <w:rPr>
          <w:u w:val="single"/>
        </w:rPr>
      </w:pPr>
      <w:r w:rsidRPr="00C0499F">
        <w:rPr>
          <w:u w:val="single"/>
        </w:rPr>
        <w:t xml:space="preserve">Rozprava: </w:t>
      </w:r>
    </w:p>
    <w:p w:rsidR="00C0499F" w:rsidRDefault="00C0499F" w:rsidP="00C0499F">
      <w:pPr>
        <w:jc w:val="both"/>
      </w:pPr>
      <w:r w:rsidRPr="00C0499F">
        <w:rPr>
          <w:u w:val="single"/>
        </w:rPr>
        <w:t>p. Goga</w:t>
      </w:r>
      <w:r>
        <w:t xml:space="preserve"> – nesúhlasí s vytvorením komisie, navrhuje ju zriadiť až keď výbor zistí pri konkrétnom prípade, že je potrebná. Momentálne nevidí dôvod. </w:t>
      </w:r>
    </w:p>
    <w:p w:rsidR="00793844" w:rsidRDefault="00793844" w:rsidP="00C0499F">
      <w:pPr>
        <w:jc w:val="both"/>
      </w:pPr>
      <w:r w:rsidRPr="009F7C76">
        <w:rPr>
          <w:u w:val="single"/>
        </w:rPr>
        <w:t>p. Remišová</w:t>
      </w:r>
      <w:r>
        <w:t xml:space="preserve"> – pripomína členom výboru, že komisia dáva iba nezáväzné stanovisko, výbor sa ním nemusí riadiť</w:t>
      </w:r>
      <w:r w:rsidR="002E727D">
        <w:t>.</w:t>
      </w:r>
    </w:p>
    <w:p w:rsidR="00793844" w:rsidRDefault="00793844" w:rsidP="00C0499F">
      <w:pPr>
        <w:jc w:val="both"/>
        <w:rPr>
          <w:u w:val="single"/>
        </w:rPr>
      </w:pPr>
      <w:r w:rsidRPr="009F7C76">
        <w:rPr>
          <w:u w:val="single"/>
        </w:rPr>
        <w:t>p. Dostál</w:t>
      </w:r>
      <w:r>
        <w:t xml:space="preserve"> – ozrejmuje, že komisia má svoj význam, je to orgán, ktorý vie členom výboru pomôcť pri rozhodovaní, konkrétne prípady sa na komisii vedia širšie rozdiskutovať</w:t>
      </w:r>
      <w:r w:rsidR="002E727D">
        <w:t>.</w:t>
      </w:r>
    </w:p>
    <w:p w:rsidR="00793844" w:rsidRDefault="00793844" w:rsidP="00C0499F">
      <w:pPr>
        <w:jc w:val="both"/>
      </w:pPr>
      <w:r w:rsidRPr="009F7C76">
        <w:rPr>
          <w:u w:val="single"/>
        </w:rPr>
        <w:t>p. Goga</w:t>
      </w:r>
      <w:r>
        <w:t xml:space="preserve"> – stále nevidí dôvod, v sporných veciach sa dá obrátiť na </w:t>
      </w:r>
      <w:r w:rsidR="002E727D">
        <w:t>ú</w:t>
      </w:r>
      <w:r>
        <w:t>stavný súd</w:t>
      </w:r>
      <w:r w:rsidR="002E727D">
        <w:t>.</w:t>
      </w:r>
    </w:p>
    <w:p w:rsidR="001E65FF" w:rsidRDefault="00793844" w:rsidP="00793844">
      <w:pPr>
        <w:jc w:val="both"/>
      </w:pPr>
      <w:r w:rsidRPr="009F7C76">
        <w:rPr>
          <w:u w:val="single"/>
        </w:rPr>
        <w:lastRenderedPageBreak/>
        <w:t>p. Laššáková</w:t>
      </w:r>
      <w:r>
        <w:t xml:space="preserve"> – prikláňa sa k názoru, že komisiu treba zriadiť až keď na to bude konkrétny dôvod</w:t>
      </w:r>
      <w:r w:rsidR="002E727D">
        <w:t>.</w:t>
      </w:r>
    </w:p>
    <w:p w:rsidR="00793844" w:rsidRDefault="00793844" w:rsidP="00793844">
      <w:pPr>
        <w:jc w:val="both"/>
      </w:pPr>
      <w:r w:rsidRPr="009F7C76">
        <w:rPr>
          <w:u w:val="single"/>
        </w:rPr>
        <w:t xml:space="preserve">p. </w:t>
      </w:r>
      <w:proofErr w:type="spellStart"/>
      <w:r w:rsidRPr="009F7C76">
        <w:rPr>
          <w:u w:val="single"/>
        </w:rPr>
        <w:t>Mesterová</w:t>
      </w:r>
      <w:proofErr w:type="spellEnd"/>
      <w:r>
        <w:t xml:space="preserve"> </w:t>
      </w:r>
      <w:r w:rsidR="002E727D">
        <w:t xml:space="preserve">– </w:t>
      </w:r>
      <w:r>
        <w:t xml:space="preserve">pozastavuje sa nad tým, prečo je problém túto komisiu zriadiť. Jej zriadenie nezaťažuje </w:t>
      </w:r>
      <w:r w:rsidR="002E727D">
        <w:t>n</w:t>
      </w:r>
      <w:r>
        <w:t xml:space="preserve">árodnú radu finančne ani inak. </w:t>
      </w:r>
    </w:p>
    <w:p w:rsidR="00793844" w:rsidRDefault="00793844" w:rsidP="00793844">
      <w:pPr>
        <w:jc w:val="both"/>
      </w:pPr>
      <w:r w:rsidRPr="009F7C76">
        <w:rPr>
          <w:u w:val="single"/>
        </w:rPr>
        <w:t>p. Laššáková</w:t>
      </w:r>
      <w:r>
        <w:t xml:space="preserve"> – argumentuje, že konania sa budú predlžovať, pretože sa bude čakať na zvolanie a vyjadrenie komisie</w:t>
      </w:r>
      <w:r w:rsidR="002E727D">
        <w:t xml:space="preserve"> a </w:t>
      </w:r>
      <w:r>
        <w:t xml:space="preserve">výbor </w:t>
      </w:r>
      <w:r w:rsidR="002E727D">
        <w:t xml:space="preserve">to </w:t>
      </w:r>
      <w:r>
        <w:t xml:space="preserve">zaťaží z hľadiska času. </w:t>
      </w:r>
    </w:p>
    <w:p w:rsidR="00793844" w:rsidRDefault="00793844" w:rsidP="00793844">
      <w:pPr>
        <w:jc w:val="both"/>
      </w:pPr>
      <w:r w:rsidRPr="009F7C76">
        <w:rPr>
          <w:u w:val="single"/>
        </w:rPr>
        <w:t>p. Dostál</w:t>
      </w:r>
      <w:r>
        <w:t xml:space="preserve"> – nemyslí si, že komisia časovo zaťažuje, navrhuje prerušiť rokovanie o tomto bode do budúcej schôdze výboru</w:t>
      </w:r>
      <w:r w:rsidR="002E727D">
        <w:t>.</w:t>
      </w:r>
    </w:p>
    <w:p w:rsidR="009F7C76" w:rsidRDefault="00793844" w:rsidP="00793844">
      <w:pPr>
        <w:jc w:val="both"/>
      </w:pPr>
      <w:r w:rsidRPr="009F7C76">
        <w:rPr>
          <w:u w:val="single"/>
        </w:rPr>
        <w:t>p. Tittel</w:t>
      </w:r>
      <w:r>
        <w:t xml:space="preserve"> – súhlasí s prerušením, </w:t>
      </w:r>
      <w:r w:rsidR="009F7C76">
        <w:t>členovia výboru sa poradia s bývalým predsedom výboru, či vidí v zriadení komisie zmysel</w:t>
      </w:r>
      <w:r w:rsidR="002E727D">
        <w:t>.</w:t>
      </w:r>
    </w:p>
    <w:p w:rsidR="009F7C76" w:rsidRDefault="009F7C76" w:rsidP="00793844">
      <w:pPr>
        <w:jc w:val="both"/>
      </w:pPr>
      <w:r w:rsidRPr="009F7C76">
        <w:rPr>
          <w:u w:val="single"/>
        </w:rPr>
        <w:t xml:space="preserve">p. </w:t>
      </w:r>
      <w:proofErr w:type="spellStart"/>
      <w:r w:rsidRPr="009F7C76">
        <w:rPr>
          <w:u w:val="single"/>
        </w:rPr>
        <w:t>Luščíková</w:t>
      </w:r>
      <w:proofErr w:type="spellEnd"/>
      <w:r>
        <w:t xml:space="preserve"> – súhlasí s predsedníčkou výboru, že každý odborný kvalifikovaný názor člena komisie bude iba prínosom pri rozhodovaní v budúcich konaniach výboru a apeluje na zachova</w:t>
      </w:r>
      <w:r w:rsidR="00EB2054">
        <w:t>nie parity opozície a koalície pri</w:t>
      </w:r>
      <w:r>
        <w:t> členoch komisie</w:t>
      </w:r>
      <w:r w:rsidR="002E727D">
        <w:t>.</w:t>
      </w:r>
    </w:p>
    <w:p w:rsidR="009F7C76" w:rsidRDefault="009F7C76" w:rsidP="00793844">
      <w:pPr>
        <w:jc w:val="both"/>
      </w:pPr>
      <w:r w:rsidRPr="009F7C76">
        <w:rPr>
          <w:u w:val="single"/>
        </w:rPr>
        <w:t xml:space="preserve">p. </w:t>
      </w:r>
      <w:proofErr w:type="spellStart"/>
      <w:r w:rsidRPr="009F7C76">
        <w:rPr>
          <w:u w:val="single"/>
        </w:rPr>
        <w:t>Mesterová</w:t>
      </w:r>
      <w:proofErr w:type="spellEnd"/>
      <w:r>
        <w:t xml:space="preserve"> </w:t>
      </w:r>
      <w:r w:rsidR="002E727D">
        <w:t xml:space="preserve">– </w:t>
      </w:r>
      <w:r>
        <w:t>za ich stranu majú návrh na člena komisie</w:t>
      </w:r>
      <w:r w:rsidR="002E727D">
        <w:t>.</w:t>
      </w:r>
    </w:p>
    <w:p w:rsidR="009F7C76" w:rsidRDefault="009F7C76" w:rsidP="00793844">
      <w:pPr>
        <w:jc w:val="both"/>
      </w:pPr>
    </w:p>
    <w:p w:rsidR="009F7C76" w:rsidRDefault="009F7C76" w:rsidP="00793844">
      <w:pPr>
        <w:jc w:val="both"/>
      </w:pPr>
      <w:r>
        <w:t xml:space="preserve">Hlasovanie </w:t>
      </w:r>
      <w:r w:rsidR="00887101">
        <w:t xml:space="preserve">o procedurálnom návrhu: </w:t>
      </w:r>
      <w:r>
        <w:t>preruš</w:t>
      </w:r>
      <w:r w:rsidR="00887101">
        <w:t>iť rokovanie</w:t>
      </w:r>
      <w:r>
        <w:t xml:space="preserve">: 14/0/0 </w:t>
      </w:r>
      <w:r w:rsidR="00C2498F">
        <w:t>–</w:t>
      </w:r>
      <w:r>
        <w:t xml:space="preserve"> schválené</w:t>
      </w:r>
      <w:r w:rsidR="00594355">
        <w:t>.</w:t>
      </w:r>
    </w:p>
    <w:p w:rsidR="00C2498F" w:rsidRDefault="00C2498F" w:rsidP="00793844">
      <w:pPr>
        <w:jc w:val="both"/>
      </w:pPr>
    </w:p>
    <w:p w:rsidR="00C2498F" w:rsidRDefault="00C2498F" w:rsidP="00C2498F">
      <w:pPr>
        <w:jc w:val="both"/>
        <w:rPr>
          <w:b/>
          <w:u w:val="single"/>
        </w:rPr>
      </w:pPr>
      <w:r>
        <w:rPr>
          <w:b/>
          <w:u w:val="single"/>
        </w:rPr>
        <w:t>K </w:t>
      </w:r>
      <w:r w:rsidRPr="00CC71DF">
        <w:rPr>
          <w:b/>
          <w:u w:val="single"/>
        </w:rPr>
        <w:t>bod</w:t>
      </w:r>
      <w:r>
        <w:rPr>
          <w:b/>
          <w:u w:val="single"/>
        </w:rPr>
        <w:t>u 4</w:t>
      </w:r>
    </w:p>
    <w:p w:rsidR="00C2498F" w:rsidRDefault="00C2498F" w:rsidP="00793844">
      <w:pPr>
        <w:jc w:val="both"/>
      </w:pPr>
    </w:p>
    <w:p w:rsidR="00C2498F" w:rsidRDefault="00C2498F" w:rsidP="00793844">
      <w:pPr>
        <w:jc w:val="both"/>
      </w:pPr>
      <w:r>
        <w:tab/>
        <w:t xml:space="preserve">Predsedníčka výboru informovala o postúpení konaní o vyslovení straty verejnej funkcie predsedovi Národnej rady Slovenskej republiky. V VIII. </w:t>
      </w:r>
      <w:r w:rsidR="00594355">
        <w:t>v</w:t>
      </w:r>
      <w:r>
        <w:t xml:space="preserve">olebnom období výbor </w:t>
      </w:r>
      <w:r w:rsidR="00101710">
        <w:t>rozhodnutiami z 20.9.2022 podľa čl. 9 ods. 8 písm. a) ústavného zákona vyslovil stratu verejnej funkcie trom verejným funkcionárom</w:t>
      </w:r>
      <w:r w:rsidR="002209C9">
        <w:t>.</w:t>
      </w:r>
      <w:r w:rsidR="00101710">
        <w:t xml:space="preserve"> Výbor v</w:t>
      </w:r>
      <w:r w:rsidR="00594355">
        <w:t xml:space="preserve"> predchádzajúcom </w:t>
      </w:r>
      <w:r w:rsidR="00101710">
        <w:t>volebnom období zaslal list predsed</w:t>
      </w:r>
      <w:r w:rsidR="002209C9">
        <w:t>ovi</w:t>
      </w:r>
      <w:r w:rsidR="00101710">
        <w:t xml:space="preserve"> NR SR, ktorým ho informoval o</w:t>
      </w:r>
      <w:r w:rsidR="002209C9">
        <w:t xml:space="preserve"> výsledku konaní s tým, aby ich zaradil na </w:t>
      </w:r>
      <w:r w:rsidR="00101710">
        <w:t xml:space="preserve">rokovanie NR SR, čo sa do konca volebného obdobia nestalo. </w:t>
      </w:r>
    </w:p>
    <w:p w:rsidR="00101710" w:rsidRDefault="00101710" w:rsidP="00793844">
      <w:pPr>
        <w:jc w:val="both"/>
      </w:pPr>
      <w:r>
        <w:tab/>
      </w:r>
      <w:r w:rsidR="002209C9">
        <w:t xml:space="preserve">Predsedníčka výboru ďalej členov výboru informovala, že </w:t>
      </w:r>
      <w:r>
        <w:t xml:space="preserve">výbor je orgán </w:t>
      </w:r>
      <w:proofErr w:type="spellStart"/>
      <w:r>
        <w:t>sui</w:t>
      </w:r>
      <w:proofErr w:type="spellEnd"/>
      <w:r>
        <w:t xml:space="preserve"> </w:t>
      </w:r>
      <w:proofErr w:type="spellStart"/>
      <w:r>
        <w:t>generis</w:t>
      </w:r>
      <w:proofErr w:type="spellEnd"/>
      <w:r w:rsidR="00F32416">
        <w:t>,</w:t>
      </w:r>
      <w:r>
        <w:t xml:space="preserve"> a neukončené konania nekončia skončením volebného obdobia</w:t>
      </w:r>
      <w:r w:rsidR="00966C7B">
        <w:t xml:space="preserve">. T. z., že nezaradené konania </w:t>
      </w:r>
      <w:r w:rsidR="00F32416">
        <w:t xml:space="preserve">v zmysle rokovacieho poriadku </w:t>
      </w:r>
      <w:r w:rsidR="00966C7B">
        <w:t xml:space="preserve">je potrebné </w:t>
      </w:r>
      <w:r>
        <w:t xml:space="preserve">opäť postúpiť predsedovi NR SR </w:t>
      </w:r>
      <w:r w:rsidR="00966C7B">
        <w:t>v novom vole</w:t>
      </w:r>
      <w:r>
        <w:t xml:space="preserve">bnom období. </w:t>
      </w:r>
    </w:p>
    <w:p w:rsidR="00101710" w:rsidRDefault="00101710" w:rsidP="00793844">
      <w:pPr>
        <w:jc w:val="both"/>
      </w:pPr>
    </w:p>
    <w:p w:rsidR="00101710" w:rsidRDefault="00101710" w:rsidP="00793844">
      <w:pPr>
        <w:jc w:val="both"/>
      </w:pPr>
      <w:r>
        <w:t>Hlasovanie (jednotlivo)</w:t>
      </w:r>
      <w:r w:rsidR="00315581">
        <w:t xml:space="preserve"> – </w:t>
      </w:r>
      <w:r w:rsidR="001A1886">
        <w:t>predložiť rozhodnutie na schválenie NR SR</w:t>
      </w:r>
      <w:r>
        <w:t>:</w:t>
      </w:r>
    </w:p>
    <w:p w:rsidR="00101710" w:rsidRDefault="00966C7B" w:rsidP="001A1886">
      <w:pPr>
        <w:jc w:val="both"/>
      </w:pPr>
      <w:r>
        <w:t xml:space="preserve">č. konania </w:t>
      </w:r>
      <w:r w:rsidR="00315581">
        <w:t>VP/108/22/K/SVF</w:t>
      </w:r>
      <w:r w:rsidR="001A1886">
        <w:t>:</w:t>
      </w:r>
    </w:p>
    <w:p w:rsidR="00A329BC" w:rsidRPr="00A329BC" w:rsidRDefault="00A329BC" w:rsidP="00A329BC">
      <w:pPr>
        <w:jc w:val="both"/>
        <w:rPr>
          <w:b/>
        </w:rPr>
      </w:pPr>
      <w:r w:rsidRPr="00A329BC">
        <w:rPr>
          <w:b/>
        </w:rPr>
        <w:t xml:space="preserve">Prijaté uznesenie VNF č. </w:t>
      </w:r>
      <w:r>
        <w:rPr>
          <w:b/>
        </w:rPr>
        <w:t>8</w:t>
      </w:r>
      <w:r w:rsidRPr="00A329BC">
        <w:rPr>
          <w:b/>
        </w:rPr>
        <w:t>.</w:t>
      </w:r>
    </w:p>
    <w:p w:rsidR="00A329BC" w:rsidRDefault="00A329BC" w:rsidP="00A329BC">
      <w:pPr>
        <w:jc w:val="both"/>
      </w:pPr>
    </w:p>
    <w:p w:rsidR="00315581" w:rsidRPr="001A1886" w:rsidRDefault="00966C7B" w:rsidP="001A1886">
      <w:pPr>
        <w:jc w:val="both"/>
        <w:rPr>
          <w:b/>
        </w:rPr>
      </w:pPr>
      <w:r>
        <w:t xml:space="preserve">č. konania </w:t>
      </w:r>
      <w:r w:rsidR="00315581">
        <w:t>VP/117/22/K/VF</w:t>
      </w:r>
      <w:r w:rsidR="001A1886">
        <w:t>:</w:t>
      </w:r>
    </w:p>
    <w:p w:rsidR="00A329BC" w:rsidRPr="00315581" w:rsidRDefault="00A329BC" w:rsidP="00315581">
      <w:pPr>
        <w:jc w:val="both"/>
        <w:rPr>
          <w:b/>
        </w:rPr>
      </w:pPr>
      <w:r w:rsidRPr="00315581">
        <w:rPr>
          <w:b/>
        </w:rPr>
        <w:t>Prijaté uznesenie VNF č. 9.</w:t>
      </w:r>
    </w:p>
    <w:p w:rsidR="00A329BC" w:rsidRDefault="00A329BC" w:rsidP="00A329BC">
      <w:pPr>
        <w:jc w:val="both"/>
      </w:pPr>
    </w:p>
    <w:p w:rsidR="00101710" w:rsidRDefault="00966C7B" w:rsidP="001A1886">
      <w:pPr>
        <w:jc w:val="both"/>
      </w:pPr>
      <w:r>
        <w:t xml:space="preserve">č. konania </w:t>
      </w:r>
      <w:r w:rsidR="00101710">
        <w:t>VP/160/</w:t>
      </w:r>
      <w:r w:rsidR="00315581">
        <w:t>22/K</w:t>
      </w:r>
      <w:r w:rsidR="001A1886">
        <w:t>/SVF:</w:t>
      </w:r>
    </w:p>
    <w:p w:rsidR="00A329BC" w:rsidRDefault="00A329BC" w:rsidP="00A329BC">
      <w:pPr>
        <w:jc w:val="both"/>
        <w:rPr>
          <w:b/>
        </w:rPr>
      </w:pPr>
      <w:r w:rsidRPr="00A329BC">
        <w:rPr>
          <w:b/>
        </w:rPr>
        <w:t xml:space="preserve">Prijaté uznesenie VNF č. </w:t>
      </w:r>
      <w:r>
        <w:rPr>
          <w:b/>
        </w:rPr>
        <w:t>10</w:t>
      </w:r>
      <w:r w:rsidRPr="00A329BC">
        <w:rPr>
          <w:b/>
        </w:rPr>
        <w:t>.</w:t>
      </w:r>
    </w:p>
    <w:p w:rsidR="00A329BC" w:rsidRDefault="00A329BC" w:rsidP="00A329BC">
      <w:pPr>
        <w:jc w:val="both"/>
        <w:rPr>
          <w:b/>
          <w:u w:val="single"/>
        </w:rPr>
      </w:pPr>
    </w:p>
    <w:p w:rsidR="00A329BC" w:rsidRDefault="00A329BC" w:rsidP="00A329BC">
      <w:pPr>
        <w:jc w:val="both"/>
        <w:rPr>
          <w:b/>
          <w:u w:val="single"/>
        </w:rPr>
      </w:pPr>
      <w:r>
        <w:rPr>
          <w:b/>
          <w:u w:val="single"/>
        </w:rPr>
        <w:t>K </w:t>
      </w:r>
      <w:r w:rsidRPr="00CC71DF">
        <w:rPr>
          <w:b/>
          <w:u w:val="single"/>
        </w:rPr>
        <w:t>bod</w:t>
      </w:r>
      <w:r>
        <w:rPr>
          <w:b/>
          <w:u w:val="single"/>
        </w:rPr>
        <w:t>u 5</w:t>
      </w:r>
    </w:p>
    <w:p w:rsidR="00A329BC" w:rsidRDefault="00A329BC" w:rsidP="00A329BC">
      <w:pPr>
        <w:jc w:val="both"/>
        <w:rPr>
          <w:b/>
          <w:u w:val="single"/>
        </w:rPr>
      </w:pPr>
    </w:p>
    <w:p w:rsidR="004C5AFB" w:rsidRDefault="00A329BC" w:rsidP="004C5AFB">
      <w:pPr>
        <w:pStyle w:val="Zkladntext"/>
        <w:ind w:firstLine="567"/>
      </w:pPr>
      <w:r>
        <w:t>Predsedníčka</w:t>
      </w:r>
      <w:r w:rsidRPr="00801CBD">
        <w:t xml:space="preserve"> výboru predložil</w:t>
      </w:r>
      <w:r>
        <w:t>a</w:t>
      </w:r>
      <w:r w:rsidRPr="00801CBD">
        <w:t xml:space="preserve"> </w:t>
      </w:r>
      <w:r w:rsidR="00F32416">
        <w:t>„</w:t>
      </w:r>
      <w:r w:rsidRPr="00D17C1B">
        <w:rPr>
          <w:rFonts w:ascii="AT*Toronto CE" w:hAnsi="AT*Toronto CE"/>
        </w:rPr>
        <w:t>Prehľad Výboru NR SR pre nezlučiteľnosť funkcií o došlých oznámeniach funkcií, zamestnaní, činností a majetkových pomerov verejných funkcionárov</w:t>
      </w:r>
      <w:r>
        <w:rPr>
          <w:rFonts w:ascii="AT*Toronto CE" w:hAnsi="AT*Toronto CE"/>
        </w:rPr>
        <w:t xml:space="preserve"> </w:t>
      </w:r>
      <w:r>
        <w:t xml:space="preserve">za </w:t>
      </w:r>
      <w:r w:rsidR="00F32416">
        <w:t xml:space="preserve">mesiace </w:t>
      </w:r>
      <w:r>
        <w:t>september – november 2023</w:t>
      </w:r>
      <w:r w:rsidR="00F32416">
        <w:t>“</w:t>
      </w:r>
      <w:r>
        <w:t xml:space="preserve">. </w:t>
      </w:r>
      <w:r w:rsidR="004C5AFB">
        <w:t>Ide o prehľad, ktorý obsahuje splnenie oznamovacej povinnosti verejných funkcionárov podľa čl. 7 a čl. 8 ústavného zákona.</w:t>
      </w:r>
      <w:r w:rsidR="00F32416">
        <w:br/>
      </w:r>
      <w:r w:rsidR="004C5AFB">
        <w:t xml:space="preserve">Za spravodajkyňu v konaniach navrhla v bodoch B/1, B/2  a C/2 pani poslankyňu </w:t>
      </w:r>
      <w:proofErr w:type="spellStart"/>
      <w:r w:rsidR="004C5AFB">
        <w:t>Mesterovú</w:t>
      </w:r>
      <w:proofErr w:type="spellEnd"/>
      <w:r w:rsidR="004C5AFB">
        <w:t xml:space="preserve">. </w:t>
      </w:r>
    </w:p>
    <w:p w:rsidR="004C5AFB" w:rsidRDefault="004C5AFB" w:rsidP="004C5AFB">
      <w:pPr>
        <w:pStyle w:val="Zkladntext"/>
        <w:ind w:firstLine="540"/>
      </w:pPr>
      <w:r w:rsidRPr="00801CBD">
        <w:t>Predsed</w:t>
      </w:r>
      <w:r>
        <w:t>níčka</w:t>
      </w:r>
      <w:r w:rsidRPr="00801CBD">
        <w:t xml:space="preserve"> výboru vzhľadom na počet návrhov na začatie konania ozrejmil</w:t>
      </w:r>
      <w:r>
        <w:t>a</w:t>
      </w:r>
      <w:r w:rsidRPr="00801CBD">
        <w:t xml:space="preserve"> spôsob hlasovania pri jednotlivých bodoch prehľadu.</w:t>
      </w:r>
    </w:p>
    <w:p w:rsidR="004C5AFB" w:rsidRDefault="004C5AFB" w:rsidP="004C5AFB">
      <w:pPr>
        <w:jc w:val="both"/>
      </w:pPr>
    </w:p>
    <w:p w:rsidR="004C5AFB" w:rsidRPr="00801CBD" w:rsidRDefault="004C5AFB" w:rsidP="004C5AFB">
      <w:pPr>
        <w:jc w:val="both"/>
      </w:pPr>
      <w:r w:rsidRPr="00801CBD">
        <w:lastRenderedPageBreak/>
        <w:t xml:space="preserve">Hlasovanie o návrhu uznesenia, ktorým sa berie prehľad na vedomie: </w:t>
      </w:r>
      <w:r>
        <w:t>14</w:t>
      </w:r>
      <w:r w:rsidRPr="00801CBD">
        <w:t>/0/</w:t>
      </w:r>
      <w:r>
        <w:t>0</w:t>
      </w:r>
      <w:r w:rsidRPr="00801CBD">
        <w:t>.</w:t>
      </w:r>
    </w:p>
    <w:p w:rsidR="004C5AFB" w:rsidRPr="00801CBD" w:rsidRDefault="004C5AFB" w:rsidP="004C5AFB">
      <w:pPr>
        <w:jc w:val="both"/>
        <w:rPr>
          <w:b/>
        </w:rPr>
      </w:pPr>
      <w:r>
        <w:rPr>
          <w:b/>
        </w:rPr>
        <w:t xml:space="preserve">Prijaté uznesenie VNF č. 11. </w:t>
      </w:r>
    </w:p>
    <w:p w:rsidR="004C5AFB" w:rsidRPr="00801CBD" w:rsidRDefault="004C5AFB" w:rsidP="004C5AFB">
      <w:pPr>
        <w:jc w:val="both"/>
        <w:rPr>
          <w:b/>
        </w:rPr>
      </w:pPr>
    </w:p>
    <w:p w:rsidR="004C5AFB" w:rsidRDefault="004C5AFB" w:rsidP="004C5AFB">
      <w:pPr>
        <w:jc w:val="both"/>
      </w:pPr>
      <w:r w:rsidRPr="00801CBD">
        <w:t>Hlasovanie o n</w:t>
      </w:r>
      <w:r>
        <w:t>ávrhu uznesenia v bode B/1 prehľadu:</w:t>
      </w:r>
    </w:p>
    <w:p w:rsidR="00C51023" w:rsidRDefault="00C51023" w:rsidP="004C5AFB">
      <w:pPr>
        <w:jc w:val="both"/>
      </w:pPr>
    </w:p>
    <w:p w:rsidR="00C51023" w:rsidRDefault="00C51023" w:rsidP="004C5AFB">
      <w:pPr>
        <w:jc w:val="both"/>
      </w:pPr>
      <w:r>
        <w:t xml:space="preserve">Jozef Beňo, člen dozornej rady Letisko Poprad-Tatry, a. s. – začať konanie.  </w:t>
      </w:r>
    </w:p>
    <w:p w:rsidR="004C5AFB" w:rsidRDefault="004C5AFB" w:rsidP="004C5AFB">
      <w:pPr>
        <w:jc w:val="both"/>
        <w:rPr>
          <w:b/>
        </w:rPr>
      </w:pPr>
      <w:r w:rsidRPr="00801CBD">
        <w:rPr>
          <w:b/>
        </w:rPr>
        <w:t>Prijaté uzneseni</w:t>
      </w:r>
      <w:r>
        <w:rPr>
          <w:b/>
        </w:rPr>
        <w:t>e</w:t>
      </w:r>
      <w:r w:rsidRPr="00801CBD">
        <w:rPr>
          <w:b/>
        </w:rPr>
        <w:t xml:space="preserve"> VNF č.</w:t>
      </w:r>
      <w:r>
        <w:rPr>
          <w:b/>
        </w:rPr>
        <w:t xml:space="preserve"> 12. </w:t>
      </w:r>
    </w:p>
    <w:p w:rsidR="004C5AFB" w:rsidRDefault="004C5AFB" w:rsidP="004C5AFB">
      <w:pPr>
        <w:jc w:val="both"/>
        <w:rPr>
          <w:b/>
        </w:rPr>
      </w:pPr>
    </w:p>
    <w:p w:rsidR="004C5AFB" w:rsidRDefault="004C5AFB" w:rsidP="004C5AFB">
      <w:pPr>
        <w:jc w:val="both"/>
      </w:pPr>
      <w:r w:rsidRPr="00801CBD">
        <w:t>Hlasovanie o n</w:t>
      </w:r>
      <w:r>
        <w:t>ávrhoc</w:t>
      </w:r>
      <w:r w:rsidR="00C51023">
        <w:t>h uznesení v bode B/2 prehľadu:</w:t>
      </w:r>
    </w:p>
    <w:p w:rsidR="00C51023" w:rsidRDefault="00C51023" w:rsidP="004C5AFB">
      <w:pPr>
        <w:jc w:val="both"/>
        <w:rPr>
          <w:b/>
        </w:rPr>
      </w:pPr>
    </w:p>
    <w:p w:rsidR="003F671B" w:rsidRDefault="00C51023" w:rsidP="003F671B">
      <w:pPr>
        <w:jc w:val="both"/>
      </w:pPr>
      <w:r>
        <w:t xml:space="preserve">Jozef </w:t>
      </w:r>
      <w:proofErr w:type="spellStart"/>
      <w:r>
        <w:t>Zajíček</w:t>
      </w:r>
      <w:proofErr w:type="spellEnd"/>
      <w:r>
        <w:t xml:space="preserve">, člen správnej rady </w:t>
      </w:r>
      <w:proofErr w:type="spellStart"/>
      <w:r>
        <w:t>DataCentrum</w:t>
      </w:r>
      <w:proofErr w:type="spellEnd"/>
      <w:r>
        <w:t xml:space="preserve"> elektronizácie územnej samosprávy Slovenska</w:t>
      </w:r>
      <w:r w:rsidR="003F671B">
        <w:t xml:space="preserve"> </w:t>
      </w:r>
      <w:r w:rsidR="003F671B">
        <w:t xml:space="preserve">– začať konanie.  </w:t>
      </w:r>
    </w:p>
    <w:p w:rsidR="00C51023" w:rsidRDefault="004C5AFB" w:rsidP="004C5AFB">
      <w:pPr>
        <w:jc w:val="both"/>
        <w:rPr>
          <w:b/>
        </w:rPr>
      </w:pPr>
      <w:r w:rsidRPr="00801CBD">
        <w:rPr>
          <w:b/>
        </w:rPr>
        <w:t>Prijaté uznesenia VNF č.</w:t>
      </w:r>
      <w:r>
        <w:rPr>
          <w:b/>
        </w:rPr>
        <w:t xml:space="preserve"> 13</w:t>
      </w:r>
      <w:r w:rsidR="00C51023">
        <w:rPr>
          <w:b/>
        </w:rPr>
        <w:t>.</w:t>
      </w:r>
    </w:p>
    <w:p w:rsidR="00C51023" w:rsidRDefault="00C51023" w:rsidP="004C5AFB">
      <w:pPr>
        <w:jc w:val="both"/>
        <w:rPr>
          <w:b/>
        </w:rPr>
      </w:pPr>
    </w:p>
    <w:p w:rsidR="003F671B" w:rsidRDefault="00C51023" w:rsidP="003F671B">
      <w:pPr>
        <w:jc w:val="both"/>
      </w:pPr>
      <w:r>
        <w:t xml:space="preserve">Lukáš </w:t>
      </w:r>
      <w:proofErr w:type="spellStart"/>
      <w:r>
        <w:t>Kozár</w:t>
      </w:r>
      <w:proofErr w:type="spellEnd"/>
      <w:r>
        <w:t>, člen správnej rady CEBZ, s. r. o. Bratislava</w:t>
      </w:r>
      <w:r w:rsidR="003F671B">
        <w:t xml:space="preserve"> </w:t>
      </w:r>
      <w:r w:rsidR="003F671B">
        <w:t xml:space="preserve">– začať konanie.  </w:t>
      </w:r>
    </w:p>
    <w:p w:rsidR="00C51023" w:rsidRDefault="00C51023" w:rsidP="00C51023">
      <w:pPr>
        <w:jc w:val="both"/>
        <w:rPr>
          <w:b/>
        </w:rPr>
      </w:pPr>
      <w:r w:rsidRPr="00801CBD">
        <w:rPr>
          <w:b/>
        </w:rPr>
        <w:t>Prijaté uznesenia VNF č.</w:t>
      </w:r>
      <w:r>
        <w:rPr>
          <w:b/>
        </w:rPr>
        <w:t xml:space="preserve"> 14.</w:t>
      </w:r>
    </w:p>
    <w:p w:rsidR="00C51023" w:rsidRDefault="00C51023" w:rsidP="00C51023">
      <w:pPr>
        <w:jc w:val="both"/>
        <w:rPr>
          <w:b/>
        </w:rPr>
      </w:pPr>
    </w:p>
    <w:p w:rsidR="003F671B" w:rsidRDefault="00C51023" w:rsidP="003F671B">
      <w:pPr>
        <w:jc w:val="both"/>
      </w:pPr>
      <w:r>
        <w:t xml:space="preserve">Alžbeta </w:t>
      </w:r>
      <w:proofErr w:type="spellStart"/>
      <w:r>
        <w:t>Roháčk</w:t>
      </w:r>
      <w:r w:rsidR="001A1886">
        <w:t>ov</w:t>
      </w:r>
      <w:r>
        <w:t>á</w:t>
      </w:r>
      <w:proofErr w:type="spellEnd"/>
      <w:r>
        <w:t>, bývalá členk</w:t>
      </w:r>
      <w:r w:rsidR="001A1886">
        <w:t>a</w:t>
      </w:r>
      <w:r>
        <w:t xml:space="preserve"> predstavenstva Univerzitná nemocnica – Nemocnica svätého Michala, a. s. Bratislava</w:t>
      </w:r>
      <w:r w:rsidR="003F671B">
        <w:t xml:space="preserve"> </w:t>
      </w:r>
      <w:r w:rsidR="003F671B">
        <w:t xml:space="preserve">– začať konanie.  </w:t>
      </w:r>
    </w:p>
    <w:p w:rsidR="00C51023" w:rsidRDefault="00C51023" w:rsidP="00C51023">
      <w:pPr>
        <w:jc w:val="both"/>
        <w:rPr>
          <w:b/>
        </w:rPr>
      </w:pPr>
      <w:r w:rsidRPr="00801CBD">
        <w:rPr>
          <w:b/>
        </w:rPr>
        <w:t>Prijaté uznesenia VNF č.</w:t>
      </w:r>
      <w:r>
        <w:rPr>
          <w:b/>
        </w:rPr>
        <w:t xml:space="preserve"> 15.</w:t>
      </w:r>
    </w:p>
    <w:p w:rsidR="004C5AFB" w:rsidRDefault="004C5AFB" w:rsidP="004C5AFB">
      <w:pPr>
        <w:jc w:val="both"/>
        <w:rPr>
          <w:b/>
        </w:rPr>
      </w:pPr>
    </w:p>
    <w:p w:rsidR="004C5AFB" w:rsidRDefault="004C5AFB" w:rsidP="004C5AFB">
      <w:pPr>
        <w:jc w:val="both"/>
      </w:pPr>
      <w:r w:rsidRPr="00801CBD">
        <w:t>Hlasovanie o n</w:t>
      </w:r>
      <w:r>
        <w:t>ávrhoch uznes</w:t>
      </w:r>
      <w:r w:rsidR="00C51023">
        <w:t>ení v bode C/2 prehľadu:</w:t>
      </w:r>
    </w:p>
    <w:p w:rsidR="00C51023" w:rsidRDefault="00C51023" w:rsidP="004C5AFB">
      <w:pPr>
        <w:jc w:val="both"/>
        <w:rPr>
          <w:b/>
        </w:rPr>
      </w:pPr>
    </w:p>
    <w:p w:rsidR="003F671B" w:rsidRDefault="00C51023" w:rsidP="003F671B">
      <w:pPr>
        <w:jc w:val="both"/>
      </w:pPr>
      <w:r>
        <w:t xml:space="preserve">Michal </w:t>
      </w:r>
      <w:proofErr w:type="spellStart"/>
      <w:r>
        <w:t>Fabian</w:t>
      </w:r>
      <w:proofErr w:type="spellEnd"/>
      <w:r>
        <w:t>, bývalý člen dozornej rady Letisko Poprad – Tatry, a. s.</w:t>
      </w:r>
      <w:r w:rsidR="003F671B">
        <w:t xml:space="preserve"> </w:t>
      </w:r>
      <w:r w:rsidR="003F671B">
        <w:t xml:space="preserve">– začať konanie.  </w:t>
      </w:r>
    </w:p>
    <w:p w:rsidR="004C5AFB" w:rsidRDefault="004C5AFB" w:rsidP="004C5AFB">
      <w:pPr>
        <w:jc w:val="both"/>
        <w:rPr>
          <w:b/>
        </w:rPr>
      </w:pPr>
      <w:r w:rsidRPr="00801CBD">
        <w:rPr>
          <w:b/>
        </w:rPr>
        <w:t>Prijaté uznesenia VNF č.</w:t>
      </w:r>
      <w:r>
        <w:rPr>
          <w:b/>
        </w:rPr>
        <w:t xml:space="preserve"> 16</w:t>
      </w:r>
      <w:r w:rsidRPr="00801CBD">
        <w:rPr>
          <w:b/>
        </w:rPr>
        <w:t>.</w:t>
      </w:r>
    </w:p>
    <w:p w:rsidR="004C5AFB" w:rsidRDefault="004C5AFB" w:rsidP="004C5AFB">
      <w:pPr>
        <w:jc w:val="both"/>
        <w:rPr>
          <w:b/>
        </w:rPr>
      </w:pPr>
    </w:p>
    <w:p w:rsidR="004C5AFB" w:rsidRDefault="004C5AFB" w:rsidP="004C5AFB">
      <w:pPr>
        <w:jc w:val="both"/>
        <w:rPr>
          <w:b/>
          <w:u w:val="single"/>
        </w:rPr>
      </w:pPr>
      <w:bookmarkStart w:id="0" w:name="_GoBack"/>
      <w:bookmarkEnd w:id="0"/>
      <w:r>
        <w:rPr>
          <w:b/>
          <w:u w:val="single"/>
        </w:rPr>
        <w:t>K </w:t>
      </w:r>
      <w:r w:rsidRPr="00CC71DF">
        <w:rPr>
          <w:b/>
          <w:u w:val="single"/>
        </w:rPr>
        <w:t>bod</w:t>
      </w:r>
      <w:r>
        <w:rPr>
          <w:b/>
          <w:u w:val="single"/>
        </w:rPr>
        <w:t>u 6</w:t>
      </w:r>
    </w:p>
    <w:p w:rsidR="00C51023" w:rsidRPr="009F69FC" w:rsidRDefault="00C51023" w:rsidP="004C5AFB">
      <w:pPr>
        <w:jc w:val="both"/>
      </w:pPr>
    </w:p>
    <w:p w:rsidR="00C51023" w:rsidRDefault="00C51023" w:rsidP="009F69FC">
      <w:pPr>
        <w:pStyle w:val="Zkladntext"/>
        <w:tabs>
          <w:tab w:val="left" w:pos="1148"/>
          <w:tab w:val="left" w:pos="4494"/>
        </w:tabs>
        <w:ind w:firstLine="540"/>
      </w:pPr>
      <w:r>
        <w:t xml:space="preserve">Návrh na začatie konania voči verejnej funkcionárke Martine Šimkovičovej, ministerke kultúry SR na základe podnetu Zory </w:t>
      </w:r>
      <w:proofErr w:type="spellStart"/>
      <w:r>
        <w:t>Jaurovej</w:t>
      </w:r>
      <w:proofErr w:type="spellEnd"/>
      <w:r>
        <w:t>, poslankyne NR SR a Zuzany Mesterovej, poslankyne NR SR.</w:t>
      </w:r>
    </w:p>
    <w:p w:rsidR="009F69FC" w:rsidRDefault="009F69FC" w:rsidP="00C51023">
      <w:pPr>
        <w:jc w:val="both"/>
      </w:pPr>
    </w:p>
    <w:p w:rsidR="009F69FC" w:rsidRDefault="009F69FC" w:rsidP="009F69FC">
      <w:pPr>
        <w:jc w:val="both"/>
      </w:pPr>
      <w:r>
        <w:t xml:space="preserve">Hlasovanie o procedurálnom návrhu p. poslanca </w:t>
      </w:r>
      <w:proofErr w:type="spellStart"/>
      <w:r>
        <w:t>Garaja</w:t>
      </w:r>
      <w:proofErr w:type="spellEnd"/>
      <w:r>
        <w:t xml:space="preserve">, aby sa bod, vzhľadom na neprítomnosť verejnej funkcionárky </w:t>
      </w:r>
      <w:r w:rsidR="00304847">
        <w:t xml:space="preserve">p. </w:t>
      </w:r>
      <w:r>
        <w:t>Martiny Šimkovičovej, ministerky kultúry SR a p. Kotlára</w:t>
      </w:r>
      <w:r w:rsidR="00304847">
        <w:t>,</w:t>
      </w:r>
      <w:r w:rsidR="00304847" w:rsidRPr="00304847">
        <w:t xml:space="preserve"> </w:t>
      </w:r>
      <w:r w:rsidR="00304847">
        <w:t>poslanca NR SR</w:t>
      </w:r>
      <w:r>
        <w:t>, prerušil do 4. schôdze VNF – schválené</w:t>
      </w:r>
      <w:r w:rsidR="00F32416">
        <w:t>.</w:t>
      </w:r>
    </w:p>
    <w:p w:rsidR="009F69FC" w:rsidRDefault="009F69FC" w:rsidP="009F69FC">
      <w:pPr>
        <w:jc w:val="both"/>
      </w:pPr>
    </w:p>
    <w:p w:rsidR="009F69FC" w:rsidRDefault="009F69FC" w:rsidP="009F69FC">
      <w:pPr>
        <w:jc w:val="both"/>
      </w:pPr>
    </w:p>
    <w:p w:rsidR="00A73BAF" w:rsidRDefault="00A5032A" w:rsidP="00A5032A">
      <w:pPr>
        <w:ind w:firstLine="567"/>
        <w:jc w:val="both"/>
      </w:pPr>
      <w:r>
        <w:t>Predsedníčka výboru prerušila rokovanie schôdze s tým, že pokračovanie rokovania výboru bude 19.12</w:t>
      </w:r>
      <w:r w:rsidRPr="00D35C2E">
        <w:t>.2023.</w:t>
      </w:r>
      <w:r w:rsidR="00A73BAF">
        <w:t xml:space="preserve">                                                                                                           </w:t>
      </w:r>
    </w:p>
    <w:p w:rsidR="00291E5D" w:rsidRDefault="00291E5D" w:rsidP="00291E5D">
      <w:pPr>
        <w:ind w:left="5220"/>
        <w:jc w:val="both"/>
      </w:pPr>
    </w:p>
    <w:p w:rsidR="00B36C87" w:rsidRDefault="00B36C87" w:rsidP="00291E5D">
      <w:pPr>
        <w:ind w:left="5220"/>
        <w:jc w:val="both"/>
      </w:pPr>
    </w:p>
    <w:p w:rsidR="00B36C87" w:rsidRDefault="00B36C87" w:rsidP="00291E5D">
      <w:pPr>
        <w:ind w:left="5220"/>
        <w:jc w:val="both"/>
      </w:pPr>
    </w:p>
    <w:p w:rsidR="005E148C" w:rsidRDefault="005E148C" w:rsidP="005E148C">
      <w:pPr>
        <w:ind w:left="6379" w:hanging="709"/>
        <w:jc w:val="both"/>
      </w:pPr>
      <w:r>
        <w:t xml:space="preserve">   </w:t>
      </w:r>
      <w:r>
        <w:rPr>
          <w:bCs/>
        </w:rPr>
        <w:t xml:space="preserve">Veronika  </w:t>
      </w:r>
      <w:r w:rsidRPr="00D9565F">
        <w:rPr>
          <w:b/>
          <w:bCs/>
        </w:rPr>
        <w:t>R e m i š o v</w:t>
      </w:r>
      <w:r>
        <w:rPr>
          <w:b/>
          <w:bCs/>
        </w:rPr>
        <w:t> </w:t>
      </w:r>
      <w:r w:rsidRPr="00D9565F">
        <w:rPr>
          <w:b/>
          <w:bCs/>
        </w:rPr>
        <w:t>á</w:t>
      </w:r>
      <w:r>
        <w:rPr>
          <w:bCs/>
        </w:rPr>
        <w:t xml:space="preserve">  </w:t>
      </w:r>
      <w:r w:rsidRPr="000F52D6">
        <w:t xml:space="preserve">           </w:t>
      </w:r>
      <w:r>
        <w:t xml:space="preserve">                </w:t>
      </w:r>
    </w:p>
    <w:p w:rsidR="005E148C" w:rsidRPr="000F52D6" w:rsidRDefault="005E148C" w:rsidP="005E148C">
      <w:pPr>
        <w:ind w:left="6379" w:hanging="709"/>
        <w:jc w:val="both"/>
      </w:pPr>
      <w:r>
        <w:t xml:space="preserve">       predsedníčka</w:t>
      </w:r>
      <w:r w:rsidRPr="000F52D6">
        <w:t xml:space="preserve"> výboru</w:t>
      </w:r>
    </w:p>
    <w:p w:rsidR="00291E5D" w:rsidRDefault="00291E5D" w:rsidP="00291E5D">
      <w:pPr>
        <w:spacing w:line="240" w:lineRule="atLeast"/>
        <w:jc w:val="both"/>
      </w:pPr>
    </w:p>
    <w:p w:rsidR="005E148C" w:rsidRDefault="005E148C" w:rsidP="005E148C">
      <w:pPr>
        <w:spacing w:line="240" w:lineRule="atLeast"/>
        <w:jc w:val="both"/>
        <w:rPr>
          <w:b/>
        </w:rPr>
      </w:pPr>
      <w:r>
        <w:t xml:space="preserve">Ľubica  </w:t>
      </w:r>
      <w:r>
        <w:rPr>
          <w:b/>
        </w:rPr>
        <w:t xml:space="preserve">L a š </w:t>
      </w:r>
      <w:proofErr w:type="spellStart"/>
      <w:r>
        <w:rPr>
          <w:b/>
        </w:rPr>
        <w:t>š</w:t>
      </w:r>
      <w:proofErr w:type="spellEnd"/>
      <w:r>
        <w:rPr>
          <w:b/>
        </w:rPr>
        <w:t xml:space="preserve"> á k o v á</w:t>
      </w:r>
    </w:p>
    <w:p w:rsidR="005E148C" w:rsidRDefault="005E148C" w:rsidP="005E148C">
      <w:pPr>
        <w:spacing w:line="240" w:lineRule="atLeast"/>
        <w:jc w:val="both"/>
        <w:rPr>
          <w:b/>
        </w:rPr>
      </w:pPr>
      <w:r>
        <w:t xml:space="preserve">Andrea </w:t>
      </w:r>
      <w:r>
        <w:rPr>
          <w:b/>
        </w:rPr>
        <w:t xml:space="preserve">T u r č a n o v á </w:t>
      </w:r>
    </w:p>
    <w:p w:rsidR="000D72FE" w:rsidRDefault="005E148C" w:rsidP="00AC3960">
      <w:pPr>
        <w:spacing w:line="240" w:lineRule="atLeast"/>
        <w:jc w:val="both"/>
      </w:pPr>
      <w:r>
        <w:t>overovateľky výboru</w:t>
      </w:r>
    </w:p>
    <w:sectPr w:rsidR="000D72F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0C" w:rsidRDefault="00DF4F0C">
      <w:r>
        <w:separator/>
      </w:r>
    </w:p>
  </w:endnote>
  <w:endnote w:type="continuationSeparator" w:id="0">
    <w:p w:rsidR="00DF4F0C" w:rsidRDefault="00DF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3A" w:rsidRDefault="00430C3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430C3A" w:rsidRDefault="00430C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3A" w:rsidRDefault="00430C3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F671B">
      <w:rPr>
        <w:rStyle w:val="slostrany"/>
        <w:noProof/>
      </w:rPr>
      <w:t>5</w:t>
    </w:r>
    <w:r>
      <w:rPr>
        <w:rStyle w:val="slostrany"/>
      </w:rPr>
      <w:fldChar w:fldCharType="end"/>
    </w:r>
  </w:p>
  <w:p w:rsidR="00430C3A" w:rsidRDefault="00430C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0C" w:rsidRDefault="00DF4F0C">
      <w:r>
        <w:separator/>
      </w:r>
    </w:p>
  </w:footnote>
  <w:footnote w:type="continuationSeparator" w:id="0">
    <w:p w:rsidR="00DF4F0C" w:rsidRDefault="00DF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1121"/>
    <w:multiLevelType w:val="hybridMultilevel"/>
    <w:tmpl w:val="954853C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18150DA5"/>
    <w:multiLevelType w:val="hybridMultilevel"/>
    <w:tmpl w:val="E2FA34D6"/>
    <w:lvl w:ilvl="0" w:tplc="471C7FC4">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 w15:restartNumberingAfterBreak="0">
    <w:nsid w:val="18E94FA7"/>
    <w:multiLevelType w:val="hybridMultilevel"/>
    <w:tmpl w:val="7DAEE0EC"/>
    <w:lvl w:ilvl="0" w:tplc="FED60F9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9F90F0E"/>
    <w:multiLevelType w:val="hybridMultilevel"/>
    <w:tmpl w:val="37C27E66"/>
    <w:lvl w:ilvl="0" w:tplc="C4FC9D7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 w15:restartNumberingAfterBreak="0">
    <w:nsid w:val="206F0532"/>
    <w:multiLevelType w:val="hybridMultilevel"/>
    <w:tmpl w:val="954853C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88A6828"/>
    <w:multiLevelType w:val="hybridMultilevel"/>
    <w:tmpl w:val="9C0CEE98"/>
    <w:lvl w:ilvl="0" w:tplc="AB76446E">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B76BD3"/>
    <w:multiLevelType w:val="hybridMultilevel"/>
    <w:tmpl w:val="5002CBFE"/>
    <w:lvl w:ilvl="0" w:tplc="82DE191A">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7" w15:restartNumberingAfterBreak="0">
    <w:nsid w:val="3FFC6031"/>
    <w:multiLevelType w:val="hybridMultilevel"/>
    <w:tmpl w:val="DF647AB6"/>
    <w:lvl w:ilvl="0" w:tplc="7026D81A">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8" w15:restartNumberingAfterBreak="0">
    <w:nsid w:val="4EDA4FDA"/>
    <w:multiLevelType w:val="hybridMultilevel"/>
    <w:tmpl w:val="E7BE0594"/>
    <w:lvl w:ilvl="0" w:tplc="E624789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2CA448B"/>
    <w:multiLevelType w:val="hybridMultilevel"/>
    <w:tmpl w:val="954853C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553B7B4A"/>
    <w:multiLevelType w:val="hybridMultilevel"/>
    <w:tmpl w:val="6AE8A95A"/>
    <w:lvl w:ilvl="0" w:tplc="91CA9CAC">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B26F1"/>
    <w:multiLevelType w:val="hybridMultilevel"/>
    <w:tmpl w:val="0CC67CD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5A7868E3"/>
    <w:multiLevelType w:val="hybridMultilevel"/>
    <w:tmpl w:val="7D080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D9595E"/>
    <w:multiLevelType w:val="hybridMultilevel"/>
    <w:tmpl w:val="954853C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6E132CB1"/>
    <w:multiLevelType w:val="hybridMultilevel"/>
    <w:tmpl w:val="FCFC0702"/>
    <w:lvl w:ilvl="0" w:tplc="B87C2432">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A643F4"/>
    <w:multiLevelType w:val="hybridMultilevel"/>
    <w:tmpl w:val="7AB25E14"/>
    <w:lvl w:ilvl="0" w:tplc="B584258A">
      <w:start w:val="1"/>
      <w:numFmt w:val="decimal"/>
      <w:lvlText w:val="%1."/>
      <w:lvlJc w:val="left"/>
      <w:pPr>
        <w:tabs>
          <w:tab w:val="num" w:pos="7440"/>
        </w:tabs>
        <w:ind w:left="7440" w:hanging="360"/>
      </w:pPr>
      <w:rPr>
        <w:rFonts w:hint="default"/>
      </w:rPr>
    </w:lvl>
    <w:lvl w:ilvl="1" w:tplc="041B0019" w:tentative="1">
      <w:start w:val="1"/>
      <w:numFmt w:val="lowerLetter"/>
      <w:lvlText w:val="%2."/>
      <w:lvlJc w:val="left"/>
      <w:pPr>
        <w:tabs>
          <w:tab w:val="num" w:pos="8160"/>
        </w:tabs>
        <w:ind w:left="8160" w:hanging="360"/>
      </w:pPr>
    </w:lvl>
    <w:lvl w:ilvl="2" w:tplc="041B001B" w:tentative="1">
      <w:start w:val="1"/>
      <w:numFmt w:val="lowerRoman"/>
      <w:lvlText w:val="%3."/>
      <w:lvlJc w:val="right"/>
      <w:pPr>
        <w:tabs>
          <w:tab w:val="num" w:pos="8880"/>
        </w:tabs>
        <w:ind w:left="8880" w:hanging="180"/>
      </w:pPr>
    </w:lvl>
    <w:lvl w:ilvl="3" w:tplc="041B000F" w:tentative="1">
      <w:start w:val="1"/>
      <w:numFmt w:val="decimal"/>
      <w:lvlText w:val="%4."/>
      <w:lvlJc w:val="left"/>
      <w:pPr>
        <w:tabs>
          <w:tab w:val="num" w:pos="9600"/>
        </w:tabs>
        <w:ind w:left="9600" w:hanging="360"/>
      </w:pPr>
    </w:lvl>
    <w:lvl w:ilvl="4" w:tplc="041B0019" w:tentative="1">
      <w:start w:val="1"/>
      <w:numFmt w:val="lowerLetter"/>
      <w:lvlText w:val="%5."/>
      <w:lvlJc w:val="left"/>
      <w:pPr>
        <w:tabs>
          <w:tab w:val="num" w:pos="10320"/>
        </w:tabs>
        <w:ind w:left="10320" w:hanging="360"/>
      </w:pPr>
    </w:lvl>
    <w:lvl w:ilvl="5" w:tplc="041B001B" w:tentative="1">
      <w:start w:val="1"/>
      <w:numFmt w:val="lowerRoman"/>
      <w:lvlText w:val="%6."/>
      <w:lvlJc w:val="right"/>
      <w:pPr>
        <w:tabs>
          <w:tab w:val="num" w:pos="11040"/>
        </w:tabs>
        <w:ind w:left="11040" w:hanging="180"/>
      </w:pPr>
    </w:lvl>
    <w:lvl w:ilvl="6" w:tplc="041B000F" w:tentative="1">
      <w:start w:val="1"/>
      <w:numFmt w:val="decimal"/>
      <w:lvlText w:val="%7."/>
      <w:lvlJc w:val="left"/>
      <w:pPr>
        <w:tabs>
          <w:tab w:val="num" w:pos="11760"/>
        </w:tabs>
        <w:ind w:left="11760" w:hanging="360"/>
      </w:pPr>
    </w:lvl>
    <w:lvl w:ilvl="7" w:tplc="041B0019" w:tentative="1">
      <w:start w:val="1"/>
      <w:numFmt w:val="lowerLetter"/>
      <w:lvlText w:val="%8."/>
      <w:lvlJc w:val="left"/>
      <w:pPr>
        <w:tabs>
          <w:tab w:val="num" w:pos="12480"/>
        </w:tabs>
        <w:ind w:left="12480" w:hanging="360"/>
      </w:pPr>
    </w:lvl>
    <w:lvl w:ilvl="8" w:tplc="041B001B" w:tentative="1">
      <w:start w:val="1"/>
      <w:numFmt w:val="lowerRoman"/>
      <w:lvlText w:val="%9."/>
      <w:lvlJc w:val="right"/>
      <w:pPr>
        <w:tabs>
          <w:tab w:val="num" w:pos="13200"/>
        </w:tabs>
        <w:ind w:left="13200" w:hanging="180"/>
      </w:pPr>
    </w:lvl>
  </w:abstractNum>
  <w:abstractNum w:abstractNumId="16" w15:restartNumberingAfterBreak="0">
    <w:nsid w:val="7B5E23F9"/>
    <w:multiLevelType w:val="hybridMultilevel"/>
    <w:tmpl w:val="954853C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5"/>
  </w:num>
  <w:num w:numId="2">
    <w:abstractNumId w:val="11"/>
  </w:num>
  <w:num w:numId="3">
    <w:abstractNumId w:val="9"/>
  </w:num>
  <w:num w:numId="4">
    <w:abstractNumId w:val="10"/>
  </w:num>
  <w:num w:numId="5">
    <w:abstractNumId w:val="7"/>
  </w:num>
  <w:num w:numId="6">
    <w:abstractNumId w:val="3"/>
  </w:num>
  <w:num w:numId="7">
    <w:abstractNumId w:val="6"/>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5"/>
  </w:num>
  <w:num w:numId="13">
    <w:abstractNumId w:val="1"/>
  </w:num>
  <w:num w:numId="14">
    <w:abstractNumId w:val="2"/>
  </w:num>
  <w:num w:numId="15">
    <w:abstractNumId w:val="8"/>
  </w:num>
  <w:num w:numId="16">
    <w:abstractNumId w:val="4"/>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46"/>
    <w:rsid w:val="0003648F"/>
    <w:rsid w:val="00042195"/>
    <w:rsid w:val="000D72FE"/>
    <w:rsid w:val="000F075A"/>
    <w:rsid w:val="00101710"/>
    <w:rsid w:val="00110637"/>
    <w:rsid w:val="00120D0A"/>
    <w:rsid w:val="00146D44"/>
    <w:rsid w:val="0015557E"/>
    <w:rsid w:val="00163C93"/>
    <w:rsid w:val="001713BC"/>
    <w:rsid w:val="0019632C"/>
    <w:rsid w:val="001A1886"/>
    <w:rsid w:val="001E65FF"/>
    <w:rsid w:val="002209C9"/>
    <w:rsid w:val="00226F95"/>
    <w:rsid w:val="00252D92"/>
    <w:rsid w:val="00275649"/>
    <w:rsid w:val="00280618"/>
    <w:rsid w:val="00291E5D"/>
    <w:rsid w:val="00293ED5"/>
    <w:rsid w:val="002C37B8"/>
    <w:rsid w:val="002E727D"/>
    <w:rsid w:val="002F787D"/>
    <w:rsid w:val="0030232F"/>
    <w:rsid w:val="00304847"/>
    <w:rsid w:val="00315581"/>
    <w:rsid w:val="00391102"/>
    <w:rsid w:val="00396730"/>
    <w:rsid w:val="003B7C7D"/>
    <w:rsid w:val="003E2432"/>
    <w:rsid w:val="003F671B"/>
    <w:rsid w:val="00430C3A"/>
    <w:rsid w:val="004662D1"/>
    <w:rsid w:val="004B552C"/>
    <w:rsid w:val="004C5AFB"/>
    <w:rsid w:val="004E6569"/>
    <w:rsid w:val="004F73CA"/>
    <w:rsid w:val="00594355"/>
    <w:rsid w:val="005E148C"/>
    <w:rsid w:val="005E2975"/>
    <w:rsid w:val="00644CB6"/>
    <w:rsid w:val="00662537"/>
    <w:rsid w:val="006D36B8"/>
    <w:rsid w:val="006D7ECB"/>
    <w:rsid w:val="006E4D15"/>
    <w:rsid w:val="007005BC"/>
    <w:rsid w:val="0070550D"/>
    <w:rsid w:val="00722210"/>
    <w:rsid w:val="00731832"/>
    <w:rsid w:val="00765B23"/>
    <w:rsid w:val="00776FE6"/>
    <w:rsid w:val="00785348"/>
    <w:rsid w:val="00793844"/>
    <w:rsid w:val="00794B65"/>
    <w:rsid w:val="008054E0"/>
    <w:rsid w:val="008222AD"/>
    <w:rsid w:val="00823617"/>
    <w:rsid w:val="008531D1"/>
    <w:rsid w:val="00887101"/>
    <w:rsid w:val="008E44E9"/>
    <w:rsid w:val="00926C9F"/>
    <w:rsid w:val="009575DF"/>
    <w:rsid w:val="00966C7B"/>
    <w:rsid w:val="009E4E4F"/>
    <w:rsid w:val="009F69FC"/>
    <w:rsid w:val="009F6B66"/>
    <w:rsid w:val="009F7C76"/>
    <w:rsid w:val="00A10CB4"/>
    <w:rsid w:val="00A134D3"/>
    <w:rsid w:val="00A329BC"/>
    <w:rsid w:val="00A41908"/>
    <w:rsid w:val="00A5032A"/>
    <w:rsid w:val="00A65648"/>
    <w:rsid w:val="00A73BAF"/>
    <w:rsid w:val="00AA3327"/>
    <w:rsid w:val="00AC05AE"/>
    <w:rsid w:val="00AC3960"/>
    <w:rsid w:val="00AD5DF2"/>
    <w:rsid w:val="00B36C87"/>
    <w:rsid w:val="00B47D10"/>
    <w:rsid w:val="00B50F8E"/>
    <w:rsid w:val="00B63D44"/>
    <w:rsid w:val="00C0499F"/>
    <w:rsid w:val="00C2498F"/>
    <w:rsid w:val="00C45890"/>
    <w:rsid w:val="00C51023"/>
    <w:rsid w:val="00D0168C"/>
    <w:rsid w:val="00D04F5C"/>
    <w:rsid w:val="00D10840"/>
    <w:rsid w:val="00D154FD"/>
    <w:rsid w:val="00D54962"/>
    <w:rsid w:val="00DB4246"/>
    <w:rsid w:val="00DF4F0C"/>
    <w:rsid w:val="00E9502E"/>
    <w:rsid w:val="00EB2054"/>
    <w:rsid w:val="00EB57FA"/>
    <w:rsid w:val="00EC142A"/>
    <w:rsid w:val="00EC7A43"/>
    <w:rsid w:val="00ED52E3"/>
    <w:rsid w:val="00F16A77"/>
    <w:rsid w:val="00F324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F860"/>
  <w15:chartTrackingRefBased/>
  <w15:docId w15:val="{38D1D4DC-F9FF-40DE-A8F1-633C0E1F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b/>
      <w:bCs/>
      <w:i/>
      <w:iCs/>
    </w:rPr>
  </w:style>
  <w:style w:type="paragraph" w:styleId="Nadpis2">
    <w:name w:val="heading 2"/>
    <w:basedOn w:val="Normlny"/>
    <w:next w:val="Normlny"/>
    <w:qFormat/>
    <w:pPr>
      <w:keepNext/>
      <w:outlineLvl w:val="1"/>
    </w:pPr>
    <w:rPr>
      <w:b/>
      <w:bCs/>
    </w:rPr>
  </w:style>
  <w:style w:type="paragraph" w:styleId="Nadpis3">
    <w:name w:val="heading 3"/>
    <w:basedOn w:val="Normlny"/>
    <w:next w:val="Normlny"/>
    <w:qFormat/>
    <w:pPr>
      <w:keepNext/>
      <w:jc w:val="center"/>
      <w:outlineLvl w:val="2"/>
    </w:pPr>
    <w:rPr>
      <w:b/>
      <w:bCs/>
    </w:rPr>
  </w:style>
  <w:style w:type="paragraph" w:styleId="Nadpis4">
    <w:name w:val="heading 4"/>
    <w:basedOn w:val="Normlny"/>
    <w:next w:val="Normlny"/>
    <w:qFormat/>
    <w:pPr>
      <w:keepNext/>
      <w:jc w:val="both"/>
      <w:outlineLvl w:val="3"/>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jc w:val="both"/>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2">
    <w:name w:val="Body Text 2"/>
    <w:basedOn w:val="Normlny"/>
    <w:rsid w:val="00DB4246"/>
    <w:pPr>
      <w:spacing w:after="120" w:line="480" w:lineRule="auto"/>
    </w:pPr>
  </w:style>
  <w:style w:type="paragraph" w:styleId="Odsekzoznamu">
    <w:name w:val="List Paragraph"/>
    <w:basedOn w:val="Normlny"/>
    <w:uiPriority w:val="34"/>
    <w:qFormat/>
    <w:rsid w:val="00A73BAF"/>
    <w:pPr>
      <w:ind w:left="708"/>
    </w:pPr>
  </w:style>
  <w:style w:type="paragraph" w:styleId="Textbubliny">
    <w:name w:val="Balloon Text"/>
    <w:basedOn w:val="Normlny"/>
    <w:link w:val="TextbublinyChar"/>
    <w:rsid w:val="0003648F"/>
    <w:rPr>
      <w:rFonts w:ascii="Segoe UI" w:hAnsi="Segoe UI" w:cs="Segoe UI"/>
      <w:sz w:val="18"/>
      <w:szCs w:val="18"/>
    </w:rPr>
  </w:style>
  <w:style w:type="character" w:customStyle="1" w:styleId="TextbublinyChar">
    <w:name w:val="Text bubliny Char"/>
    <w:link w:val="Textbubliny"/>
    <w:rsid w:val="0003648F"/>
    <w:rPr>
      <w:rFonts w:ascii="Segoe UI" w:hAnsi="Segoe UI" w:cs="Segoe UI"/>
      <w:sz w:val="18"/>
      <w:szCs w:val="18"/>
    </w:rPr>
  </w:style>
  <w:style w:type="character" w:customStyle="1" w:styleId="ZkladntextChar">
    <w:name w:val="Základný text Char"/>
    <w:link w:val="Zkladntext"/>
    <w:rsid w:val="001555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CC3B-C80C-449A-B668-93A4397B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1521</Words>
  <Characters>9390</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Výbor Národnej rady Slovenskej republiky pre</vt:lpstr>
    </vt:vector>
  </TitlesOfParts>
  <Company>Kancelária NR SR</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subject/>
  <dc:creator>PC</dc:creator>
  <cp:keywords/>
  <cp:lastModifiedBy>Tureničová, Zuzana, JUDr., PhDr.</cp:lastModifiedBy>
  <cp:revision>11</cp:revision>
  <cp:lastPrinted>2023-11-30T14:13:00Z</cp:lastPrinted>
  <dcterms:created xsi:type="dcterms:W3CDTF">2024-02-08T13:27:00Z</dcterms:created>
  <dcterms:modified xsi:type="dcterms:W3CDTF">2024-02-16T09:28:00Z</dcterms:modified>
</cp:coreProperties>
</file>